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F90" w:rsidRPr="004979CE" w:rsidRDefault="00552B09" w:rsidP="00F93F90">
      <w:pPr>
        <w:tabs>
          <w:tab w:val="left" w:pos="709"/>
        </w:tabs>
        <w:jc w:val="center"/>
        <w:rPr>
          <w:b/>
        </w:rPr>
      </w:pPr>
      <w:r w:rsidRPr="00552B09">
        <w:rPr>
          <w:b/>
          <w:shd w:val="clear" w:color="auto" w:fill="FFFFFF"/>
        </w:rPr>
        <w:t xml:space="preserve">APPLICATION OF THE DEATH METHOD IN RECIPIENTS OF THE INDONESIA SMART PROGRAM (PIP) IN STATE PRIMARY SCHOOLS </w:t>
      </w:r>
      <w:r w:rsidR="00F93F90" w:rsidRPr="004979CE">
        <w:rPr>
          <w:b/>
          <w:shd w:val="clear" w:color="auto" w:fill="FFFFFF"/>
        </w:rPr>
        <w:t xml:space="preserve">014673 </w:t>
      </w:r>
      <w:r w:rsidR="003234EF" w:rsidRPr="003234EF">
        <w:rPr>
          <w:b/>
          <w:shd w:val="clear" w:color="auto" w:fill="FFFFFF"/>
        </w:rPr>
        <w:t>MEKAR SARI VILLAGE</w:t>
      </w:r>
      <w:bookmarkStart w:id="0" w:name="_GoBack"/>
      <w:bookmarkEnd w:id="0"/>
    </w:p>
    <w:p w:rsidR="00F93F90" w:rsidRPr="00627B70" w:rsidRDefault="00F93F90" w:rsidP="00F93F90">
      <w:pPr>
        <w:tabs>
          <w:tab w:val="left" w:pos="709"/>
        </w:tabs>
        <w:jc w:val="center"/>
        <w:rPr>
          <w:b/>
          <w:color w:val="FF0000"/>
          <w:sz w:val="22"/>
          <w:szCs w:val="22"/>
        </w:rPr>
      </w:pPr>
    </w:p>
    <w:p w:rsidR="00F93F90" w:rsidRPr="00627B70" w:rsidRDefault="00F93F90" w:rsidP="00F93F90">
      <w:pPr>
        <w:tabs>
          <w:tab w:val="left" w:pos="709"/>
        </w:tabs>
        <w:jc w:val="center"/>
        <w:rPr>
          <w:b/>
          <w:sz w:val="22"/>
          <w:szCs w:val="22"/>
          <w:lang w:val="id-ID"/>
        </w:rPr>
      </w:pPr>
      <w:r>
        <w:rPr>
          <w:b/>
          <w:sz w:val="22"/>
          <w:szCs w:val="22"/>
        </w:rPr>
        <w:t>Sapriyanti</w:t>
      </w:r>
      <w:r w:rsidRPr="00E83F26">
        <w:rPr>
          <w:b/>
          <w:sz w:val="22"/>
          <w:szCs w:val="22"/>
          <w:vertAlign w:val="superscript"/>
          <w:lang w:val="id-ID"/>
        </w:rPr>
        <w:t>1</w:t>
      </w:r>
      <w:r w:rsidRPr="00E83F26">
        <w:rPr>
          <w:b/>
          <w:sz w:val="22"/>
          <w:szCs w:val="22"/>
          <w:vertAlign w:val="superscript"/>
        </w:rPr>
        <w:t>*</w:t>
      </w:r>
      <w:r w:rsidRPr="00E83F26">
        <w:rPr>
          <w:b/>
          <w:sz w:val="22"/>
          <w:szCs w:val="22"/>
          <w:lang w:val="id-ID"/>
        </w:rPr>
        <w:t xml:space="preserve">, </w:t>
      </w:r>
      <w:r>
        <w:rPr>
          <w:b/>
          <w:sz w:val="22"/>
          <w:szCs w:val="22"/>
        </w:rPr>
        <w:t>Risnawati</w:t>
      </w:r>
      <w:r w:rsidRPr="00E83F26">
        <w:rPr>
          <w:b/>
          <w:sz w:val="22"/>
          <w:szCs w:val="22"/>
          <w:vertAlign w:val="superscript"/>
          <w:lang w:val="id-ID"/>
        </w:rPr>
        <w:t>2</w:t>
      </w:r>
      <w:r w:rsidRPr="00E83F26">
        <w:rPr>
          <w:b/>
          <w:sz w:val="22"/>
          <w:szCs w:val="22"/>
          <w:lang w:val="id-ID"/>
        </w:rPr>
        <w:t xml:space="preserve">, </w:t>
      </w:r>
      <w:r>
        <w:rPr>
          <w:b/>
          <w:sz w:val="22"/>
          <w:szCs w:val="22"/>
        </w:rPr>
        <w:t>Endra Saputra</w:t>
      </w:r>
      <w:r w:rsidRPr="00627B70">
        <w:rPr>
          <w:b/>
          <w:sz w:val="22"/>
          <w:szCs w:val="22"/>
          <w:vertAlign w:val="superscript"/>
          <w:lang w:val="id-ID"/>
        </w:rPr>
        <w:t>3</w:t>
      </w:r>
      <w:r w:rsidRPr="00627B70">
        <w:rPr>
          <w:b/>
          <w:sz w:val="22"/>
          <w:szCs w:val="22"/>
          <w:lang w:val="id-ID"/>
        </w:rPr>
        <w:t xml:space="preserve"> </w:t>
      </w:r>
    </w:p>
    <w:p w:rsidR="00F93F90" w:rsidRPr="00627B70" w:rsidRDefault="00F93F90" w:rsidP="00F93F90">
      <w:pPr>
        <w:tabs>
          <w:tab w:val="left" w:pos="709"/>
        </w:tabs>
        <w:jc w:val="center"/>
        <w:rPr>
          <w:sz w:val="22"/>
          <w:szCs w:val="22"/>
          <w:lang w:val="id-ID"/>
        </w:rPr>
      </w:pPr>
      <w:r w:rsidRPr="00627B70">
        <w:rPr>
          <w:sz w:val="22"/>
          <w:szCs w:val="22"/>
          <w:vertAlign w:val="superscript"/>
          <w:lang w:val="id-ID"/>
        </w:rPr>
        <w:t>1,2</w:t>
      </w:r>
      <w:r>
        <w:rPr>
          <w:sz w:val="22"/>
          <w:szCs w:val="22"/>
          <w:vertAlign w:val="superscript"/>
        </w:rPr>
        <w:t>,3</w:t>
      </w:r>
      <w:r>
        <w:rPr>
          <w:sz w:val="22"/>
          <w:szCs w:val="22"/>
        </w:rPr>
        <w:t>Program Studi Sistem Informasi</w:t>
      </w:r>
      <w:r w:rsidRPr="00627B70">
        <w:rPr>
          <w:sz w:val="22"/>
          <w:szCs w:val="22"/>
          <w:lang w:val="id-ID"/>
        </w:rPr>
        <w:t xml:space="preserve">, </w:t>
      </w:r>
      <w:r>
        <w:rPr>
          <w:sz w:val="22"/>
          <w:szCs w:val="22"/>
        </w:rPr>
        <w:t>Universitas Royal</w:t>
      </w:r>
    </w:p>
    <w:p w:rsidR="00F93F90" w:rsidRPr="00627B70" w:rsidRDefault="00F93F90" w:rsidP="00F93F90">
      <w:pPr>
        <w:tabs>
          <w:tab w:val="left" w:pos="709"/>
        </w:tabs>
        <w:jc w:val="center"/>
        <w:rPr>
          <w:sz w:val="22"/>
          <w:szCs w:val="22"/>
          <w:lang w:val="id-ID"/>
        </w:rPr>
      </w:pPr>
      <w:r w:rsidRPr="004979CE">
        <w:rPr>
          <w:i/>
          <w:sz w:val="22"/>
          <w:szCs w:val="22"/>
          <w:lang w:val="id-ID"/>
        </w:rPr>
        <w:t>sapriyanti0611@gmail.com</w:t>
      </w:r>
      <w:r w:rsidRPr="00627B70">
        <w:rPr>
          <w:i/>
          <w:sz w:val="22"/>
          <w:szCs w:val="22"/>
          <w:lang w:val="id-ID"/>
        </w:rPr>
        <w:t xml:space="preserve"> </w:t>
      </w:r>
    </w:p>
    <w:p w:rsidR="00F93F90" w:rsidRPr="00627B70" w:rsidRDefault="00F93F90" w:rsidP="00F93F90">
      <w:pPr>
        <w:tabs>
          <w:tab w:val="left" w:pos="709"/>
        </w:tabs>
        <w:jc w:val="center"/>
        <w:rPr>
          <w:color w:val="FF0000"/>
          <w:sz w:val="22"/>
          <w:szCs w:val="22"/>
        </w:rPr>
      </w:pPr>
    </w:p>
    <w:p w:rsidR="00F93F90" w:rsidRPr="004979CE" w:rsidRDefault="00F93F90" w:rsidP="00F93F90">
      <w:pPr>
        <w:pStyle w:val="Abstract"/>
        <w:ind w:firstLine="0"/>
        <w:rPr>
          <w:i w:val="0"/>
          <w:iCs/>
          <w:sz w:val="22"/>
          <w:szCs w:val="22"/>
        </w:rPr>
      </w:pPr>
      <w:r w:rsidRPr="004979CE">
        <w:rPr>
          <w:rStyle w:val="hps"/>
          <w:b/>
          <w:sz w:val="22"/>
          <w:szCs w:val="22"/>
          <w:lang w:val="en"/>
        </w:rPr>
        <w:t>Abstract:</w:t>
      </w:r>
      <w:r w:rsidRPr="004979CE">
        <w:rPr>
          <w:rStyle w:val="hps"/>
          <w:sz w:val="22"/>
          <w:szCs w:val="22"/>
          <w:lang w:val="en"/>
        </w:rPr>
        <w:t xml:space="preserve"> </w:t>
      </w:r>
      <w:r w:rsidRPr="004979CE">
        <w:rPr>
          <w:sz w:val="22"/>
          <w:szCs w:val="22"/>
        </w:rPr>
        <w:t>Many children drop out or stop going to school due to economic constraints, especially personal costs such as not being able to buy school supplies, education assistance donations, and so on. Therefore, the government took the initiative to help by issuing the Smart Indonesia Program (PIP) with the aim of helping students' personal costs in pursuing education. As the Smart Indonesia Program progressed, many parents complained that the selection of students who received PIP assistance was not on target and did not comply with the provisions. Then the data collection on students receiving Smart Indonesia Program (PIP) assistance at State Elementary School 014673 Mekar Sari Village is also not optimal, namely they still use books and then input them into Microsoft Excel. So a Decision Support System is needed that is used at the State Elementary School 015673 Mekar Sari Village to determine which potential recipients of Smart Indonesia Program assistance are worthy and deserving of assistance. For this reason, the author uses the Multi-Attribute Utility Theory (MAUT) method to find students who deserve PIP benefits in the determination process.</w:t>
      </w:r>
    </w:p>
    <w:p w:rsidR="00F93F90" w:rsidRPr="004979CE" w:rsidRDefault="00F93F90" w:rsidP="00F93F90">
      <w:pPr>
        <w:jc w:val="both"/>
        <w:rPr>
          <w:i/>
          <w:sz w:val="22"/>
          <w:szCs w:val="22"/>
        </w:rPr>
      </w:pPr>
    </w:p>
    <w:p w:rsidR="00F93F90" w:rsidRPr="004979CE" w:rsidRDefault="00F93F90" w:rsidP="00F93F90">
      <w:pPr>
        <w:jc w:val="both"/>
        <w:rPr>
          <w:i/>
          <w:sz w:val="22"/>
          <w:szCs w:val="22"/>
        </w:rPr>
      </w:pPr>
      <w:r w:rsidRPr="004979CE">
        <w:rPr>
          <w:b/>
          <w:i/>
          <w:sz w:val="22"/>
          <w:szCs w:val="22"/>
        </w:rPr>
        <w:t>Keywords:</w:t>
      </w:r>
      <w:r w:rsidRPr="004979CE">
        <w:rPr>
          <w:i/>
          <w:sz w:val="22"/>
          <w:szCs w:val="22"/>
        </w:rPr>
        <w:t xml:space="preserve"> MAUT method;</w:t>
      </w:r>
      <w:r w:rsidR="00552B09">
        <w:rPr>
          <w:i/>
          <w:sz w:val="22"/>
          <w:szCs w:val="22"/>
        </w:rPr>
        <w:t xml:space="preserve"> Recipient of PIP, PHP and MySQL</w:t>
      </w:r>
      <w:r w:rsidRPr="004979CE">
        <w:rPr>
          <w:i/>
          <w:sz w:val="22"/>
          <w:szCs w:val="22"/>
        </w:rPr>
        <w:t xml:space="preserve"> assistance.</w:t>
      </w:r>
    </w:p>
    <w:p w:rsidR="00F93F90" w:rsidRPr="004979CE" w:rsidRDefault="00F93F90" w:rsidP="00F93F90">
      <w:pPr>
        <w:tabs>
          <w:tab w:val="left" w:pos="709"/>
        </w:tabs>
        <w:jc w:val="center"/>
        <w:rPr>
          <w:sz w:val="22"/>
          <w:szCs w:val="22"/>
        </w:rPr>
      </w:pPr>
    </w:p>
    <w:p w:rsidR="00F93F90" w:rsidRPr="004979CE" w:rsidRDefault="00F93F90" w:rsidP="00F93F90">
      <w:pPr>
        <w:jc w:val="both"/>
        <w:rPr>
          <w:sz w:val="22"/>
          <w:szCs w:val="22"/>
        </w:rPr>
      </w:pPr>
      <w:r w:rsidRPr="004979CE">
        <w:rPr>
          <w:b/>
          <w:sz w:val="22"/>
          <w:szCs w:val="22"/>
        </w:rPr>
        <w:t>Abstrak:</w:t>
      </w:r>
      <w:r w:rsidRPr="004979CE">
        <w:rPr>
          <w:sz w:val="22"/>
          <w:szCs w:val="22"/>
        </w:rPr>
        <w:t xml:space="preserve"> Banyaknya anak yang putus atau berhenti sekolah dikarenakan kendala ekonomi terutama pada biaya pribadi seperti tidak mampu membeli perlengkapan sekolah, uang Sumbangan Pembinaan Pendidikan, dan lain sebagainya. Maka dari itu pemerintah berinisiatif membantu dengan mengeluarkan Program Indonesia Pintar (PIP) dengan tujuan untuk membantu biaya pribadi siswa dalam menempuh pendidikan. Seiring berjalannya Program Indonesia Pintar banyak kalangan orang tua siswa mengeluh dikarenakan dalam pemilihan siswa penerima bantuan PIP tidak tepat sasaran dan tidak sesuai dengan ketentuan. Lalu pendataan siswa penerima bantuan Program Indonesia Pintar (PIP) di </w:t>
      </w:r>
      <w:r w:rsidRPr="004979CE">
        <w:rPr>
          <w:sz w:val="22"/>
          <w:szCs w:val="22"/>
          <w:shd w:val="clear" w:color="auto" w:fill="FFFFFF"/>
        </w:rPr>
        <w:t>Sekolah Dasar Negeri 014673 Desa Mekar Sari</w:t>
      </w:r>
      <w:r w:rsidRPr="004979CE">
        <w:rPr>
          <w:sz w:val="22"/>
          <w:szCs w:val="22"/>
        </w:rPr>
        <w:t xml:space="preserve"> juga belum optimal yaitu masih menggunakan buku lalu di </w:t>
      </w:r>
      <w:r w:rsidRPr="004979CE">
        <w:rPr>
          <w:i/>
          <w:sz w:val="22"/>
          <w:szCs w:val="22"/>
        </w:rPr>
        <w:t>input</w:t>
      </w:r>
      <w:r w:rsidRPr="004979CE">
        <w:rPr>
          <w:sz w:val="22"/>
          <w:szCs w:val="22"/>
        </w:rPr>
        <w:t xml:space="preserve"> ke </w:t>
      </w:r>
      <w:r w:rsidRPr="004979CE">
        <w:rPr>
          <w:i/>
          <w:sz w:val="22"/>
          <w:szCs w:val="22"/>
        </w:rPr>
        <w:t>Microsoft Excel</w:t>
      </w:r>
      <w:r w:rsidRPr="004979CE">
        <w:rPr>
          <w:sz w:val="22"/>
          <w:szCs w:val="22"/>
        </w:rPr>
        <w:t xml:space="preserve">. Maka dibutuhkan sebuah Sistem Pendukung Keputusan yang digunakan pada Sekolah Dasar Negeri 015673 Desa Mekar Sari untuk penentuan calon penerima bantuan Program Indonesia Pintar yang layak dan pantas menerima bantuan. Untuk itu penulis menggunakan metode </w:t>
      </w:r>
      <w:r w:rsidRPr="004979CE">
        <w:rPr>
          <w:i/>
          <w:sz w:val="22"/>
          <w:szCs w:val="22"/>
        </w:rPr>
        <w:t>Multi-Attribute Utility Theory (MAUT)</w:t>
      </w:r>
      <w:r w:rsidRPr="004979CE">
        <w:rPr>
          <w:sz w:val="22"/>
          <w:szCs w:val="22"/>
        </w:rPr>
        <w:t xml:space="preserve"> untuk mencari siswa yang layak mendapat manfaat PIP dalam proses penentuannya.</w:t>
      </w:r>
    </w:p>
    <w:p w:rsidR="00F93F90" w:rsidRPr="004334F6" w:rsidRDefault="00F93F90" w:rsidP="00F93F90">
      <w:pPr>
        <w:jc w:val="both"/>
        <w:rPr>
          <w:sz w:val="20"/>
          <w:szCs w:val="20"/>
          <w:lang w:val="en-GB"/>
        </w:rPr>
      </w:pPr>
    </w:p>
    <w:p w:rsidR="00F93F90" w:rsidRPr="00E15651" w:rsidRDefault="00F93F90" w:rsidP="00F93F90">
      <w:pPr>
        <w:jc w:val="both"/>
        <w:rPr>
          <w:sz w:val="22"/>
        </w:rPr>
      </w:pPr>
      <w:r w:rsidRPr="00E15651">
        <w:rPr>
          <w:b/>
          <w:sz w:val="22"/>
        </w:rPr>
        <w:t>Kata kunci:</w:t>
      </w:r>
      <w:r w:rsidRPr="00E15651">
        <w:rPr>
          <w:sz w:val="22"/>
        </w:rPr>
        <w:t xml:space="preserve"> </w:t>
      </w:r>
      <w:r w:rsidRPr="004979CE">
        <w:rPr>
          <w:sz w:val="22"/>
          <w:szCs w:val="22"/>
        </w:rPr>
        <w:t>metode MAUT; Penerima Bantuan PIP, PHP dan MySQ</w:t>
      </w:r>
      <w:r w:rsidR="00552B09">
        <w:rPr>
          <w:sz w:val="22"/>
          <w:szCs w:val="22"/>
        </w:rPr>
        <w:t>L</w:t>
      </w:r>
      <w:r w:rsidRPr="004979CE">
        <w:rPr>
          <w:bCs/>
          <w:sz w:val="22"/>
          <w:szCs w:val="22"/>
        </w:rPr>
        <w:t>.</w:t>
      </w:r>
    </w:p>
    <w:p w:rsidR="00F93F90" w:rsidRDefault="00F93F90" w:rsidP="00F93F90">
      <w:pPr>
        <w:jc w:val="both"/>
        <w:rPr>
          <w:sz w:val="22"/>
          <w:szCs w:val="22"/>
        </w:rPr>
      </w:pPr>
    </w:p>
    <w:p w:rsidR="00F93F90" w:rsidRDefault="00F93F90" w:rsidP="00F93F90">
      <w:pPr>
        <w:jc w:val="both"/>
        <w:rPr>
          <w:sz w:val="22"/>
          <w:szCs w:val="22"/>
        </w:rPr>
      </w:pPr>
    </w:p>
    <w:p w:rsidR="00F93F90" w:rsidRPr="00E15651" w:rsidRDefault="00F93F90" w:rsidP="00F93F90">
      <w:pPr>
        <w:jc w:val="both"/>
        <w:rPr>
          <w:sz w:val="22"/>
          <w:szCs w:val="22"/>
        </w:rPr>
        <w:sectPr w:rsidR="00F93F90" w:rsidRPr="00E15651" w:rsidSect="00F93F90">
          <w:footerReference w:type="default" r:id="rId9"/>
          <w:pgSz w:w="11907" w:h="16839" w:code="9"/>
          <w:pgMar w:top="2268" w:right="1701" w:bottom="1701" w:left="1701" w:header="720" w:footer="720" w:gutter="0"/>
          <w:pgNumType w:start="1"/>
          <w:cols w:space="454"/>
          <w:docGrid w:linePitch="360"/>
        </w:sectPr>
      </w:pPr>
    </w:p>
    <w:p w:rsidR="00F93F90" w:rsidRPr="001A550E" w:rsidRDefault="00F93F90" w:rsidP="00F93F90">
      <w:pPr>
        <w:autoSpaceDE w:val="0"/>
        <w:autoSpaceDN w:val="0"/>
        <w:adjustRightInd w:val="0"/>
        <w:jc w:val="both"/>
        <w:rPr>
          <w:b/>
          <w:lang w:val="id-ID"/>
        </w:rPr>
      </w:pPr>
      <w:r>
        <w:rPr>
          <w:b/>
        </w:rPr>
        <w:lastRenderedPageBreak/>
        <w:t>INTRODUCTION</w:t>
      </w:r>
    </w:p>
    <w:p w:rsidR="00F93F90" w:rsidRPr="004979CE" w:rsidRDefault="00F93F90" w:rsidP="00F93F90">
      <w:pPr>
        <w:widowControl w:val="0"/>
        <w:autoSpaceDE w:val="0"/>
        <w:autoSpaceDN w:val="0"/>
        <w:adjustRightInd w:val="0"/>
        <w:jc w:val="both"/>
        <w:rPr>
          <w:b/>
          <w:lang w:val="id-ID"/>
        </w:rPr>
      </w:pPr>
    </w:p>
    <w:p w:rsidR="00F93F90" w:rsidRPr="00F2666A" w:rsidRDefault="009F24AC" w:rsidP="00F93F90">
      <w:pPr>
        <w:ind w:firstLine="426"/>
        <w:jc w:val="both"/>
        <w:rPr>
          <w:szCs w:val="22"/>
        </w:rPr>
      </w:pPr>
      <w:r w:rsidRPr="009F24AC">
        <w:rPr>
          <w:szCs w:val="22"/>
        </w:rPr>
        <w:t xml:space="preserve">Education is one of the things that guarantees life in the future. However, economic constraints often force parents to stop sending their children to school. Therefore, the Ministry of Education and </w:t>
      </w:r>
      <w:r w:rsidRPr="009F24AC">
        <w:rPr>
          <w:szCs w:val="22"/>
        </w:rPr>
        <w:lastRenderedPageBreak/>
        <w:t xml:space="preserve">Culture (Kemendikbud) and the Ministry of Religion (Kemenag) took the initiative to provide assistance for the Smart Indonesia Program (PIP). The Smart Indonesia Program (PIP) is a government initiative that provides financial assistance to students aged between 6 and </w:t>
      </w:r>
      <w:r w:rsidRPr="009F24AC">
        <w:rPr>
          <w:szCs w:val="22"/>
        </w:rPr>
        <w:lastRenderedPageBreak/>
        <w:t>21 years. This aid is provided to low-income students to reduce strain on parents and keep them in school</w:t>
      </w:r>
      <w:r w:rsidR="00F93F90" w:rsidRPr="00F2666A">
        <w:rPr>
          <w:szCs w:val="22"/>
        </w:rPr>
        <w:t xml:space="preserve">. </w:t>
      </w:r>
    </w:p>
    <w:p w:rsidR="00F93F90" w:rsidRPr="00F2666A" w:rsidRDefault="009F24AC" w:rsidP="00F93F90">
      <w:pPr>
        <w:ind w:firstLine="426"/>
        <w:jc w:val="both"/>
        <w:rPr>
          <w:szCs w:val="22"/>
        </w:rPr>
      </w:pPr>
      <w:r w:rsidRPr="009F24AC">
        <w:rPr>
          <w:szCs w:val="22"/>
          <w:shd w:val="clear" w:color="auto" w:fill="FFFFFF"/>
        </w:rPr>
        <w:t>State Elementary School 014673 Mekar Sari Village is a State Elementary School which was established on December 31 2002 and is located in Mekar Sari Village, Kec. Buntu Pane District. Asahan Provincial North Sumatra. In carrying out its activities, the State Elementary School 014673 Mekar Sari Village is under the auspices of the UPTD of the Buntu Pane District Education Service with a total of 302 students from Class I to Class VI with 25 potential recipients of the Smart Indonesia Program (PIP). The data on potential recipients of the Smart Indones</w:t>
      </w:r>
      <w:r>
        <w:rPr>
          <w:szCs w:val="22"/>
          <w:shd w:val="clear" w:color="auto" w:fill="FFFFFF"/>
        </w:rPr>
        <w:t>ia Program (PIP) assistance are</w:t>
      </w:r>
      <w:r w:rsidR="00F93F90" w:rsidRPr="00F2666A">
        <w:rPr>
          <w:szCs w:val="22"/>
        </w:rPr>
        <w:t>:</w:t>
      </w:r>
    </w:p>
    <w:p w:rsidR="00F93F90" w:rsidRPr="00F2666A" w:rsidRDefault="00F93F90" w:rsidP="00F93F90">
      <w:pPr>
        <w:jc w:val="center"/>
        <w:rPr>
          <w:szCs w:val="22"/>
        </w:rPr>
      </w:pPr>
      <w:r w:rsidRPr="009F24AC">
        <w:rPr>
          <w:sz w:val="22"/>
          <w:szCs w:val="22"/>
        </w:rPr>
        <w:t>Tabl</w:t>
      </w:r>
      <w:r w:rsidR="009F24AC" w:rsidRPr="009F24AC">
        <w:rPr>
          <w:sz w:val="22"/>
          <w:szCs w:val="22"/>
        </w:rPr>
        <w:t>e</w:t>
      </w:r>
      <w:r w:rsidRPr="009F24AC">
        <w:rPr>
          <w:sz w:val="22"/>
          <w:szCs w:val="22"/>
        </w:rPr>
        <w:t xml:space="preserve"> 1. </w:t>
      </w:r>
      <w:r w:rsidR="009F24AC" w:rsidRPr="009F24AC">
        <w:rPr>
          <w:sz w:val="22"/>
          <w:szCs w:val="22"/>
        </w:rPr>
        <w:t>Data on Prospective PIP Recipients SDN 014673 Mekar Sari Village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8"/>
        <w:gridCol w:w="1120"/>
        <w:gridCol w:w="1701"/>
        <w:gridCol w:w="872"/>
      </w:tblGrid>
      <w:tr w:rsidR="00F93F90" w:rsidRPr="00601B49" w:rsidTr="00074272">
        <w:tc>
          <w:tcPr>
            <w:tcW w:w="548" w:type="dxa"/>
          </w:tcPr>
          <w:p w:rsidR="00F93F90" w:rsidRPr="00601B49" w:rsidRDefault="00F93F90" w:rsidP="00074272">
            <w:pPr>
              <w:jc w:val="both"/>
            </w:pPr>
            <w:r w:rsidRPr="00601B49">
              <w:t>No</w:t>
            </w:r>
          </w:p>
        </w:tc>
        <w:tc>
          <w:tcPr>
            <w:tcW w:w="1120" w:type="dxa"/>
          </w:tcPr>
          <w:p w:rsidR="00F93F90" w:rsidRPr="00601B49" w:rsidRDefault="00F93F90" w:rsidP="00074272">
            <w:pPr>
              <w:jc w:val="both"/>
            </w:pPr>
            <w:r w:rsidRPr="00601B49">
              <w:t>NISN</w:t>
            </w:r>
          </w:p>
        </w:tc>
        <w:tc>
          <w:tcPr>
            <w:tcW w:w="1701" w:type="dxa"/>
          </w:tcPr>
          <w:p w:rsidR="00F93F90" w:rsidRPr="00601B49" w:rsidRDefault="003918D5" w:rsidP="00074272">
            <w:pPr>
              <w:jc w:val="both"/>
            </w:pPr>
            <w:r>
              <w:t>Name</w:t>
            </w:r>
            <w:r w:rsidR="00F93F90" w:rsidRPr="00601B49">
              <w:t xml:space="preserve"> Siswa</w:t>
            </w:r>
          </w:p>
        </w:tc>
        <w:tc>
          <w:tcPr>
            <w:tcW w:w="872" w:type="dxa"/>
          </w:tcPr>
          <w:p w:rsidR="00F93F90" w:rsidRPr="00601B49" w:rsidRDefault="003918D5" w:rsidP="00074272">
            <w:pPr>
              <w:jc w:val="both"/>
            </w:pPr>
            <w:r>
              <w:t>Class</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1</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3144974 </w:t>
            </w:r>
          </w:p>
        </w:tc>
        <w:tc>
          <w:tcPr>
            <w:tcW w:w="1701" w:type="dxa"/>
          </w:tcPr>
          <w:p w:rsidR="00242D1B" w:rsidRPr="00074272" w:rsidRDefault="00242D1B" w:rsidP="0076040E">
            <w:pPr>
              <w:jc w:val="both"/>
              <w:rPr>
                <w:sz w:val="20"/>
                <w:szCs w:val="20"/>
              </w:rPr>
            </w:pPr>
            <w:r w:rsidRPr="00074272">
              <w:rPr>
                <w:sz w:val="20"/>
                <w:szCs w:val="20"/>
              </w:rPr>
              <w:t xml:space="preserve">Zayuka </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2</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3154560 </w:t>
            </w:r>
          </w:p>
        </w:tc>
        <w:tc>
          <w:tcPr>
            <w:tcW w:w="1701" w:type="dxa"/>
          </w:tcPr>
          <w:p w:rsidR="00242D1B" w:rsidRPr="00074272" w:rsidRDefault="00242D1B" w:rsidP="0076040E">
            <w:pPr>
              <w:jc w:val="both"/>
              <w:rPr>
                <w:sz w:val="20"/>
                <w:szCs w:val="20"/>
              </w:rPr>
            </w:pPr>
            <w:r w:rsidRPr="00074272">
              <w:rPr>
                <w:sz w:val="20"/>
                <w:szCs w:val="20"/>
              </w:rPr>
              <w:t>Rasya Fachiny</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3</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3162807 </w:t>
            </w:r>
          </w:p>
        </w:tc>
        <w:tc>
          <w:tcPr>
            <w:tcW w:w="1701" w:type="dxa"/>
          </w:tcPr>
          <w:p w:rsidR="00242D1B" w:rsidRPr="00074272" w:rsidRDefault="00242D1B" w:rsidP="0076040E">
            <w:pPr>
              <w:jc w:val="both"/>
              <w:rPr>
                <w:sz w:val="20"/>
                <w:szCs w:val="20"/>
              </w:rPr>
            </w:pPr>
            <w:r w:rsidRPr="00074272">
              <w:rPr>
                <w:sz w:val="20"/>
                <w:szCs w:val="20"/>
              </w:rPr>
              <w:t>Ramadhan</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4</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3157359 </w:t>
            </w:r>
          </w:p>
        </w:tc>
        <w:tc>
          <w:tcPr>
            <w:tcW w:w="1701" w:type="dxa"/>
          </w:tcPr>
          <w:p w:rsidR="00242D1B" w:rsidRPr="00074272" w:rsidRDefault="00242D1B" w:rsidP="0076040E">
            <w:pPr>
              <w:jc w:val="both"/>
              <w:rPr>
                <w:sz w:val="20"/>
                <w:szCs w:val="20"/>
              </w:rPr>
            </w:pPr>
            <w:r w:rsidRPr="00074272">
              <w:rPr>
                <w:sz w:val="20"/>
                <w:szCs w:val="20"/>
              </w:rPr>
              <w:t>Abid Alfakhri</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5</w:t>
            </w:r>
          </w:p>
        </w:tc>
        <w:tc>
          <w:tcPr>
            <w:tcW w:w="1120" w:type="dxa"/>
            <w:vAlign w:val="bottom"/>
          </w:tcPr>
          <w:p w:rsidR="00242D1B" w:rsidRPr="00601B49" w:rsidRDefault="00242D1B" w:rsidP="00074272">
            <w:pPr>
              <w:rPr>
                <w:color w:val="000000"/>
                <w:sz w:val="20"/>
                <w:szCs w:val="20"/>
              </w:rPr>
            </w:pPr>
            <w:r>
              <w:rPr>
                <w:color w:val="000000"/>
                <w:sz w:val="20"/>
                <w:szCs w:val="20"/>
              </w:rPr>
              <w:t>3151984</w:t>
            </w:r>
          </w:p>
        </w:tc>
        <w:tc>
          <w:tcPr>
            <w:tcW w:w="1701" w:type="dxa"/>
          </w:tcPr>
          <w:p w:rsidR="00242D1B" w:rsidRPr="00074272" w:rsidRDefault="00242D1B" w:rsidP="0076040E">
            <w:pPr>
              <w:jc w:val="both"/>
              <w:rPr>
                <w:sz w:val="20"/>
                <w:szCs w:val="20"/>
              </w:rPr>
            </w:pPr>
            <w:r w:rsidRPr="00074272">
              <w:rPr>
                <w:sz w:val="20"/>
                <w:szCs w:val="20"/>
              </w:rPr>
              <w:t>Mhd Irfan</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rPr>
          <w:trHeight w:val="87"/>
        </w:trPr>
        <w:tc>
          <w:tcPr>
            <w:tcW w:w="548" w:type="dxa"/>
          </w:tcPr>
          <w:p w:rsidR="00242D1B" w:rsidRPr="00601B49" w:rsidRDefault="00242D1B" w:rsidP="00074272">
            <w:pPr>
              <w:jc w:val="both"/>
              <w:rPr>
                <w:sz w:val="20"/>
                <w:szCs w:val="20"/>
              </w:rPr>
            </w:pPr>
            <w:r w:rsidRPr="00601B49">
              <w:rPr>
                <w:sz w:val="20"/>
                <w:szCs w:val="20"/>
              </w:rPr>
              <w:t>6</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3179525 </w:t>
            </w:r>
          </w:p>
        </w:tc>
        <w:tc>
          <w:tcPr>
            <w:tcW w:w="1701" w:type="dxa"/>
          </w:tcPr>
          <w:p w:rsidR="00242D1B" w:rsidRPr="00074272" w:rsidRDefault="00242D1B" w:rsidP="0076040E">
            <w:pPr>
              <w:jc w:val="both"/>
              <w:rPr>
                <w:sz w:val="20"/>
                <w:szCs w:val="20"/>
              </w:rPr>
            </w:pPr>
            <w:r w:rsidRPr="00074272">
              <w:rPr>
                <w:sz w:val="20"/>
                <w:szCs w:val="20"/>
              </w:rPr>
              <w:t xml:space="preserve">Ardiansya </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7</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3150688 </w:t>
            </w:r>
          </w:p>
        </w:tc>
        <w:tc>
          <w:tcPr>
            <w:tcW w:w="1701" w:type="dxa"/>
          </w:tcPr>
          <w:p w:rsidR="00242D1B" w:rsidRPr="00074272" w:rsidRDefault="00242D1B" w:rsidP="0076040E">
            <w:pPr>
              <w:jc w:val="both"/>
              <w:rPr>
                <w:sz w:val="20"/>
                <w:szCs w:val="20"/>
              </w:rPr>
            </w:pPr>
            <w:r w:rsidRPr="00074272">
              <w:rPr>
                <w:sz w:val="20"/>
                <w:szCs w:val="20"/>
              </w:rPr>
              <w:t>Dinda Riana</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rPr>
          <w:trHeight w:val="87"/>
        </w:trPr>
        <w:tc>
          <w:tcPr>
            <w:tcW w:w="548" w:type="dxa"/>
          </w:tcPr>
          <w:p w:rsidR="00242D1B" w:rsidRPr="00601B49" w:rsidRDefault="00242D1B" w:rsidP="00074272">
            <w:pPr>
              <w:jc w:val="both"/>
              <w:rPr>
                <w:sz w:val="20"/>
                <w:szCs w:val="20"/>
              </w:rPr>
            </w:pPr>
            <w:r w:rsidRPr="00601B49">
              <w:rPr>
                <w:sz w:val="20"/>
                <w:szCs w:val="20"/>
              </w:rPr>
              <w:t>8</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3167087 </w:t>
            </w:r>
          </w:p>
        </w:tc>
        <w:tc>
          <w:tcPr>
            <w:tcW w:w="1701" w:type="dxa"/>
          </w:tcPr>
          <w:p w:rsidR="00242D1B" w:rsidRPr="00074272" w:rsidRDefault="00242D1B" w:rsidP="0076040E">
            <w:pPr>
              <w:jc w:val="both"/>
              <w:rPr>
                <w:sz w:val="20"/>
                <w:szCs w:val="20"/>
              </w:rPr>
            </w:pPr>
            <w:r w:rsidRPr="00074272">
              <w:rPr>
                <w:sz w:val="20"/>
                <w:szCs w:val="20"/>
              </w:rPr>
              <w:t>Kenzi Wijaya</w:t>
            </w:r>
          </w:p>
        </w:tc>
        <w:tc>
          <w:tcPr>
            <w:tcW w:w="872" w:type="dxa"/>
          </w:tcPr>
          <w:p w:rsidR="00242D1B" w:rsidRPr="00601B49" w:rsidRDefault="00242D1B" w:rsidP="00074272">
            <w:pPr>
              <w:jc w:val="both"/>
              <w:rPr>
                <w:sz w:val="20"/>
                <w:szCs w:val="20"/>
              </w:rPr>
            </w:pPr>
            <w:r>
              <w:rPr>
                <w:sz w:val="20"/>
                <w:szCs w:val="20"/>
              </w:rPr>
              <w:t>1</w:t>
            </w:r>
          </w:p>
        </w:tc>
      </w:tr>
      <w:tr w:rsidR="00242D1B" w:rsidRPr="00601B49" w:rsidTr="00074272">
        <w:trPr>
          <w:trHeight w:val="87"/>
        </w:trPr>
        <w:tc>
          <w:tcPr>
            <w:tcW w:w="548" w:type="dxa"/>
          </w:tcPr>
          <w:p w:rsidR="00242D1B" w:rsidRPr="00601B49" w:rsidRDefault="00242D1B" w:rsidP="00074272">
            <w:pPr>
              <w:jc w:val="both"/>
              <w:rPr>
                <w:sz w:val="20"/>
                <w:szCs w:val="20"/>
              </w:rPr>
            </w:pPr>
            <w:r w:rsidRPr="00601B49">
              <w:rPr>
                <w:sz w:val="20"/>
                <w:szCs w:val="20"/>
              </w:rPr>
              <w:t>9</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3165058 </w:t>
            </w:r>
          </w:p>
        </w:tc>
        <w:tc>
          <w:tcPr>
            <w:tcW w:w="1701" w:type="dxa"/>
          </w:tcPr>
          <w:p w:rsidR="00242D1B" w:rsidRPr="00074272" w:rsidRDefault="00242D1B" w:rsidP="0076040E">
            <w:pPr>
              <w:jc w:val="both"/>
              <w:rPr>
                <w:sz w:val="20"/>
                <w:szCs w:val="20"/>
              </w:rPr>
            </w:pPr>
            <w:r w:rsidRPr="00074272">
              <w:rPr>
                <w:sz w:val="20"/>
                <w:szCs w:val="20"/>
              </w:rPr>
              <w:t xml:space="preserve">Anugrah Senja </w:t>
            </w:r>
          </w:p>
        </w:tc>
        <w:tc>
          <w:tcPr>
            <w:tcW w:w="872" w:type="dxa"/>
          </w:tcPr>
          <w:p w:rsidR="00242D1B" w:rsidRPr="00601B49" w:rsidRDefault="00242D1B" w:rsidP="00074272">
            <w:pPr>
              <w:jc w:val="both"/>
              <w:rPr>
                <w:sz w:val="20"/>
                <w:szCs w:val="20"/>
              </w:rPr>
            </w:pPr>
            <w:r>
              <w:rPr>
                <w:sz w:val="20"/>
                <w:szCs w:val="20"/>
              </w:rPr>
              <w:t>2</w:t>
            </w:r>
          </w:p>
        </w:tc>
      </w:tr>
      <w:tr w:rsidR="00242D1B" w:rsidRPr="00601B49" w:rsidTr="00074272">
        <w:tc>
          <w:tcPr>
            <w:tcW w:w="548" w:type="dxa"/>
          </w:tcPr>
          <w:p w:rsidR="00242D1B" w:rsidRPr="00601B49" w:rsidRDefault="00242D1B" w:rsidP="00074272">
            <w:pPr>
              <w:jc w:val="both"/>
              <w:rPr>
                <w:sz w:val="20"/>
                <w:szCs w:val="20"/>
              </w:rPr>
            </w:pPr>
            <w:r w:rsidRPr="00601B49">
              <w:rPr>
                <w:sz w:val="20"/>
                <w:szCs w:val="20"/>
              </w:rPr>
              <w:t>10</w:t>
            </w:r>
          </w:p>
        </w:tc>
        <w:tc>
          <w:tcPr>
            <w:tcW w:w="1120" w:type="dxa"/>
            <w:vAlign w:val="bottom"/>
          </w:tcPr>
          <w:p w:rsidR="00242D1B" w:rsidRPr="00601B49" w:rsidRDefault="00242D1B" w:rsidP="00074272">
            <w:pPr>
              <w:rPr>
                <w:color w:val="000000"/>
                <w:sz w:val="20"/>
                <w:szCs w:val="20"/>
              </w:rPr>
            </w:pPr>
            <w:r w:rsidRPr="00601B49">
              <w:rPr>
                <w:color w:val="000000"/>
                <w:sz w:val="20"/>
                <w:szCs w:val="20"/>
              </w:rPr>
              <w:t xml:space="preserve">3144974 </w:t>
            </w:r>
          </w:p>
        </w:tc>
        <w:tc>
          <w:tcPr>
            <w:tcW w:w="1701" w:type="dxa"/>
          </w:tcPr>
          <w:p w:rsidR="00242D1B" w:rsidRPr="00074272" w:rsidRDefault="00242D1B" w:rsidP="0076040E">
            <w:pPr>
              <w:jc w:val="both"/>
              <w:rPr>
                <w:sz w:val="20"/>
                <w:szCs w:val="20"/>
              </w:rPr>
            </w:pPr>
            <w:r w:rsidRPr="00074272">
              <w:rPr>
                <w:sz w:val="20"/>
                <w:szCs w:val="20"/>
              </w:rPr>
              <w:t xml:space="preserve">Vanesa </w:t>
            </w:r>
          </w:p>
        </w:tc>
        <w:tc>
          <w:tcPr>
            <w:tcW w:w="872" w:type="dxa"/>
          </w:tcPr>
          <w:p w:rsidR="00242D1B" w:rsidRPr="00601B49" w:rsidRDefault="00242D1B" w:rsidP="00074272">
            <w:pPr>
              <w:jc w:val="both"/>
              <w:rPr>
                <w:sz w:val="20"/>
                <w:szCs w:val="20"/>
              </w:rPr>
            </w:pPr>
            <w:r>
              <w:rPr>
                <w:sz w:val="20"/>
                <w:szCs w:val="20"/>
              </w:rPr>
              <w:t>2</w:t>
            </w:r>
          </w:p>
        </w:tc>
      </w:tr>
      <w:tr w:rsidR="00F93F90" w:rsidRPr="00601B49" w:rsidTr="00074272">
        <w:tc>
          <w:tcPr>
            <w:tcW w:w="548" w:type="dxa"/>
          </w:tcPr>
          <w:p w:rsidR="00F93F90" w:rsidRPr="00601B49" w:rsidRDefault="00F93F90" w:rsidP="00074272">
            <w:pPr>
              <w:jc w:val="both"/>
              <w:rPr>
                <w:sz w:val="20"/>
                <w:szCs w:val="20"/>
              </w:rPr>
            </w:pPr>
            <w:r w:rsidRPr="00601B49">
              <w:rPr>
                <w:sz w:val="20"/>
                <w:szCs w:val="20"/>
              </w:rPr>
              <w:t>Dst</w:t>
            </w:r>
          </w:p>
        </w:tc>
        <w:tc>
          <w:tcPr>
            <w:tcW w:w="1120" w:type="dxa"/>
          </w:tcPr>
          <w:p w:rsidR="00F93F90" w:rsidRPr="00601B49" w:rsidRDefault="00F93F90" w:rsidP="00074272">
            <w:pPr>
              <w:jc w:val="both"/>
              <w:rPr>
                <w:sz w:val="20"/>
                <w:szCs w:val="20"/>
              </w:rPr>
            </w:pPr>
            <w:r w:rsidRPr="00601B49">
              <w:rPr>
                <w:sz w:val="20"/>
                <w:szCs w:val="20"/>
              </w:rPr>
              <w:t>Dst</w:t>
            </w:r>
          </w:p>
        </w:tc>
        <w:tc>
          <w:tcPr>
            <w:tcW w:w="1701" w:type="dxa"/>
          </w:tcPr>
          <w:p w:rsidR="00F93F90" w:rsidRPr="00601B49" w:rsidRDefault="00F93F90" w:rsidP="00074272">
            <w:pPr>
              <w:jc w:val="both"/>
              <w:rPr>
                <w:sz w:val="20"/>
                <w:szCs w:val="20"/>
              </w:rPr>
            </w:pPr>
            <w:r w:rsidRPr="00601B49">
              <w:rPr>
                <w:sz w:val="20"/>
                <w:szCs w:val="20"/>
              </w:rPr>
              <w:t>Dst</w:t>
            </w:r>
          </w:p>
        </w:tc>
        <w:tc>
          <w:tcPr>
            <w:tcW w:w="872" w:type="dxa"/>
          </w:tcPr>
          <w:p w:rsidR="00F93F90" w:rsidRPr="00601B49" w:rsidRDefault="00F93F90" w:rsidP="00074272">
            <w:pPr>
              <w:jc w:val="both"/>
              <w:rPr>
                <w:sz w:val="20"/>
                <w:szCs w:val="20"/>
              </w:rPr>
            </w:pPr>
            <w:r w:rsidRPr="00601B49">
              <w:rPr>
                <w:sz w:val="20"/>
                <w:szCs w:val="20"/>
              </w:rPr>
              <w:t>Dst</w:t>
            </w:r>
          </w:p>
        </w:tc>
      </w:tr>
      <w:tr w:rsidR="00F93F90" w:rsidRPr="00601B49" w:rsidTr="00074272">
        <w:trPr>
          <w:trHeight w:val="87"/>
        </w:trPr>
        <w:tc>
          <w:tcPr>
            <w:tcW w:w="548" w:type="dxa"/>
          </w:tcPr>
          <w:p w:rsidR="00F93F90" w:rsidRPr="00601B49" w:rsidRDefault="00F93F90" w:rsidP="00074272">
            <w:pPr>
              <w:jc w:val="both"/>
              <w:rPr>
                <w:sz w:val="20"/>
                <w:szCs w:val="20"/>
              </w:rPr>
            </w:pPr>
            <w:r w:rsidRPr="00601B49">
              <w:rPr>
                <w:sz w:val="20"/>
                <w:szCs w:val="20"/>
              </w:rPr>
              <w:t>25</w:t>
            </w:r>
          </w:p>
        </w:tc>
        <w:tc>
          <w:tcPr>
            <w:tcW w:w="1120" w:type="dxa"/>
          </w:tcPr>
          <w:p w:rsidR="00F93F90" w:rsidRPr="00601B49" w:rsidRDefault="00F93F90" w:rsidP="00074272">
            <w:pPr>
              <w:jc w:val="both"/>
              <w:rPr>
                <w:sz w:val="20"/>
                <w:szCs w:val="20"/>
              </w:rPr>
            </w:pPr>
            <w:r>
              <w:rPr>
                <w:color w:val="000000"/>
              </w:rPr>
              <w:t>3155121</w:t>
            </w:r>
          </w:p>
        </w:tc>
        <w:tc>
          <w:tcPr>
            <w:tcW w:w="1701" w:type="dxa"/>
          </w:tcPr>
          <w:p w:rsidR="00F93F90" w:rsidRPr="00601B49" w:rsidRDefault="00F93F90" w:rsidP="00074272">
            <w:pPr>
              <w:jc w:val="both"/>
              <w:rPr>
                <w:sz w:val="20"/>
                <w:szCs w:val="20"/>
              </w:rPr>
            </w:pPr>
            <w:r w:rsidRPr="00601B49">
              <w:rPr>
                <w:color w:val="000000"/>
                <w:sz w:val="20"/>
                <w:szCs w:val="20"/>
              </w:rPr>
              <w:t>Indah Laura</w:t>
            </w:r>
          </w:p>
        </w:tc>
        <w:tc>
          <w:tcPr>
            <w:tcW w:w="872" w:type="dxa"/>
          </w:tcPr>
          <w:p w:rsidR="00F93F90" w:rsidRPr="00601B49" w:rsidRDefault="00F93F90" w:rsidP="00074272">
            <w:pPr>
              <w:jc w:val="both"/>
              <w:rPr>
                <w:sz w:val="20"/>
                <w:szCs w:val="20"/>
              </w:rPr>
            </w:pPr>
            <w:r>
              <w:rPr>
                <w:sz w:val="20"/>
                <w:szCs w:val="20"/>
              </w:rPr>
              <w:t>3</w:t>
            </w:r>
          </w:p>
        </w:tc>
      </w:tr>
    </w:tbl>
    <w:p w:rsidR="00F93F90" w:rsidRDefault="00F93F90" w:rsidP="00F93F90">
      <w:pPr>
        <w:jc w:val="both"/>
        <w:rPr>
          <w:i/>
          <w:sz w:val="20"/>
          <w:szCs w:val="20"/>
          <w:shd w:val="clear" w:color="auto" w:fill="FFFFFF"/>
        </w:rPr>
      </w:pPr>
      <w:r w:rsidRPr="004979CE">
        <w:rPr>
          <w:i/>
        </w:rPr>
        <w:t xml:space="preserve"> </w:t>
      </w:r>
      <w:r w:rsidR="009F24AC" w:rsidRPr="009F24AC">
        <w:rPr>
          <w:i/>
          <w:sz w:val="20"/>
          <w:szCs w:val="20"/>
        </w:rPr>
        <w:t>Source: SDN 014673 Mekar Sari Village, (2024)</w:t>
      </w:r>
    </w:p>
    <w:p w:rsidR="00F93F90" w:rsidRPr="004979CE" w:rsidRDefault="00F93F90" w:rsidP="00F93F90">
      <w:pPr>
        <w:jc w:val="both"/>
        <w:rPr>
          <w:i/>
          <w:sz w:val="20"/>
          <w:szCs w:val="20"/>
        </w:rPr>
      </w:pPr>
    </w:p>
    <w:p w:rsidR="00F93F90" w:rsidRPr="00F2666A" w:rsidRDefault="009F24AC" w:rsidP="00F93F90">
      <w:pPr>
        <w:ind w:firstLine="426"/>
        <w:jc w:val="both"/>
        <w:rPr>
          <w:szCs w:val="22"/>
        </w:rPr>
      </w:pPr>
      <w:r w:rsidRPr="009F24AC">
        <w:rPr>
          <w:szCs w:val="22"/>
        </w:rPr>
        <w:t xml:space="preserve">The background to this research is that many children drop out or stop going to school due to economic constraints, especially personal costs such as not being able to buy school supplies, money from Educational Development Contributions, and so on. Therefore, the government took the initiative to help by issuing the Smart Indonesia Program (PIP) with the aim of helping students with their personal costs in pursuing education. As the Smart Indonesia </w:t>
      </w:r>
      <w:r w:rsidRPr="009F24AC">
        <w:rPr>
          <w:szCs w:val="22"/>
        </w:rPr>
        <w:lastRenderedPageBreak/>
        <w:t>Program progressed, many parents complained that the selection of students who received PIP assistance was not on target and did not comply with the provisions. Then data collection on students receiving Smart Indonesia Program (PIP) assistance at State Elementary School 014673 Mekar Sari Village is also not optimal, namely they still use books and then input them into Microsoft Excel.</w:t>
      </w:r>
      <w:r w:rsidR="00F93F90" w:rsidRPr="00F2666A">
        <w:rPr>
          <w:szCs w:val="22"/>
        </w:rPr>
        <w:t xml:space="preserve"> </w:t>
      </w:r>
    </w:p>
    <w:p w:rsidR="00F93F90" w:rsidRPr="00F2666A" w:rsidRDefault="009F24AC" w:rsidP="00F93F90">
      <w:pPr>
        <w:ind w:firstLine="426"/>
        <w:jc w:val="both"/>
        <w:rPr>
          <w:szCs w:val="22"/>
        </w:rPr>
      </w:pPr>
      <w:r w:rsidRPr="009F24AC">
        <w:rPr>
          <w:szCs w:val="22"/>
        </w:rPr>
        <w:t>To solve the problems in the research above, a Decision Support System is needed which is used to determine which potential recipients of Smart Indonesia Program assistance are worthy and worthy of receiving assistance. For this reason, the author uses the Multi-Attribute Utility Theory (MAUT) method to find students who deserve PIP benefits. Processing or modifying data using unstructured solving models or rules combined with computer capabilities in interactive services to create a DSS. The technique for making this application is the Multi Attribute Utility Theory (MAUT) technique. This method will later be created for recipients of the Smart Indonesia Program (PIP) assistance at State Elementary School 014673 Mekar Sari Village. The application of SPK has been widely used to solve problems, as was done in research, namely from the results of previous research, the author wanted to help employees in determining recommendations for prospective heads of community health centers using a Decision Support System using the MAUT method to make it easier for employees to determine the best decisions at the Lama Village Community Health Center. Sei Lepan</w:t>
      </w:r>
      <w:r w:rsidR="00F93F90" w:rsidRPr="00F2666A">
        <w:rPr>
          <w:szCs w:val="22"/>
        </w:rPr>
        <w:t xml:space="preserve"> </w:t>
      </w:r>
      <w:r w:rsidR="00F93F90" w:rsidRPr="00F2666A">
        <w:rPr>
          <w:szCs w:val="22"/>
        </w:rPr>
        <w:fldChar w:fldCharType="begin" w:fldLock="1"/>
      </w:r>
      <w:r w:rsidR="00F93F90" w:rsidRPr="00F2666A">
        <w:rPr>
          <w:szCs w:val="22"/>
        </w:rPr>
        <w:instrText>ADDIN CSL_CITATION { "citationItems" : [ { "id" : "ITEM-1", "itemData" : { "DOI" : "10.30865/komik.v3i1.1586", "author" : [ { "dropping-particle" : "", "family" : "Nasution", "given" : "Jamillah", "non-dropping-particle" : "", "parse-names" : false, "suffix" : "" }, { "dropping-particle" : "", "family" : "Syahrizal", "given" : "Muhammad", "non-dropping-particle" : "", "parse-names" : false, "suffix" : "" } ], "id" : "ITEM-1", "issued" : { "date-parts" : [ [ "2019" ] ] }, "page" : "176-182", "title" : "PUSKESMAS MENGUNAKAN METODE MULTI ATTRIBUTE UTILITY THEORY ( MAUT ) ( STUDI KASUS : PUSKESMAS DESA LAMA SEI LEPAN )", "type" : "article-journal", "volume" : "3" }, "uris" : [ "http://www.mendeley.com/documents/?uuid=b050ff8b-5df3-4d86-85cc-0ff18194fcb7" ] } ], "mendeley" : { "formattedCitation" : "[1]", "plainTextFormattedCitation" : "[1]", "previouslyFormattedCitation" : "[1]" }, "properties" : { "noteIndex" : 0 }, "schema" : "https://github.com/citation-style-language/schema/raw/master/csl-citation.json" }</w:instrText>
      </w:r>
      <w:r w:rsidR="00F93F90" w:rsidRPr="00F2666A">
        <w:rPr>
          <w:szCs w:val="22"/>
        </w:rPr>
        <w:fldChar w:fldCharType="separate"/>
      </w:r>
      <w:r w:rsidR="00F93F90" w:rsidRPr="00F2666A">
        <w:rPr>
          <w:noProof/>
          <w:szCs w:val="22"/>
        </w:rPr>
        <w:t>[1]</w:t>
      </w:r>
      <w:r w:rsidR="00F93F90" w:rsidRPr="00F2666A">
        <w:rPr>
          <w:szCs w:val="22"/>
        </w:rPr>
        <w:fldChar w:fldCharType="end"/>
      </w:r>
      <w:r w:rsidR="00F93F90" w:rsidRPr="00F2666A">
        <w:rPr>
          <w:szCs w:val="22"/>
        </w:rPr>
        <w:t xml:space="preserve">. </w:t>
      </w:r>
    </w:p>
    <w:p w:rsidR="00F93F90" w:rsidRPr="00F2666A" w:rsidRDefault="009F24AC" w:rsidP="00F93F90">
      <w:pPr>
        <w:ind w:firstLine="426"/>
        <w:jc w:val="both"/>
        <w:rPr>
          <w:szCs w:val="22"/>
        </w:rPr>
      </w:pPr>
      <w:r w:rsidRPr="009F24AC">
        <w:rPr>
          <w:szCs w:val="22"/>
        </w:rPr>
        <w:t xml:space="preserve">Future research applying the Multi Attribute Utility Theory (MAUT) method </w:t>
      </w:r>
      <w:r w:rsidRPr="009F24AC">
        <w:rPr>
          <w:szCs w:val="22"/>
        </w:rPr>
        <w:lastRenderedPageBreak/>
        <w:t>can help pharmacists in making decisions on controlling the inventory of medicines and medical devices very well. So this research is very appropriate in controlling the supply of medicines and medical devices in pharmacies</w:t>
      </w:r>
      <w:r w:rsidR="00F93F90" w:rsidRPr="00F2666A">
        <w:rPr>
          <w:szCs w:val="22"/>
        </w:rPr>
        <w:t xml:space="preserve"> </w:t>
      </w:r>
      <w:r w:rsidR="00F93F90" w:rsidRPr="00F2666A">
        <w:rPr>
          <w:szCs w:val="22"/>
        </w:rPr>
        <w:fldChar w:fldCharType="begin" w:fldLock="1"/>
      </w:r>
      <w:r w:rsidR="00F93F90" w:rsidRPr="00F2666A">
        <w:rPr>
          <w:szCs w:val="22"/>
        </w:rPr>
        <w:instrText>ADDIN CSL_CITATION { "citationItems" : [ { "id" : "ITEM-1", "itemData" : { "DOI" : "10.37034/infeb.v4i3.148", "author" : [ { "dropping-particle" : "", "family" : "Informasi", "given" : "Jurnal", "non-dropping-particle" : "", "parse-names" : false, "suffix" : "" }, { "dropping-particle" : "", "family" : "Puspita", "given" : "Retchi", "non-dropping-particle" : "", "parse-names" : false, "suffix" : "" } ], "id" : "ITEM-1", "issue" : "3", "issued" : { "date-parts" : [ [ "2022" ] ] }, "page" : "5-9", "title" : "Metode Multi Attribute Utility Theory ( MAUT ) Dalam Keputusan Pengendalian Persediaan Obat dan Alat Kesehatan", "type" : "article-journal", "volume" : "4" }, "uris" : [ "http://www.mendeley.com/documents/?uuid=9ef0767a-14fb-4f3d-8846-16ca4d8092b4" ] } ], "mendeley" : { "formattedCitation" : "[2]", "plainTextFormattedCitation" : "[2]", "previouslyFormattedCitation" : "[2]" }, "properties" : { "noteIndex" : 0 }, "schema" : "https://github.com/citation-style-language/schema/raw/master/csl-citation.json" }</w:instrText>
      </w:r>
      <w:r w:rsidR="00F93F90" w:rsidRPr="00F2666A">
        <w:rPr>
          <w:szCs w:val="22"/>
        </w:rPr>
        <w:fldChar w:fldCharType="separate"/>
      </w:r>
      <w:r w:rsidR="00F93F90" w:rsidRPr="00F2666A">
        <w:rPr>
          <w:noProof/>
          <w:szCs w:val="22"/>
        </w:rPr>
        <w:t>[2]</w:t>
      </w:r>
      <w:r w:rsidR="00F93F90" w:rsidRPr="00F2666A">
        <w:rPr>
          <w:szCs w:val="22"/>
        </w:rPr>
        <w:fldChar w:fldCharType="end"/>
      </w:r>
      <w:r w:rsidR="00F93F90" w:rsidRPr="00F2666A">
        <w:rPr>
          <w:szCs w:val="22"/>
        </w:rPr>
        <w:t>.</w:t>
      </w:r>
    </w:p>
    <w:p w:rsidR="00F93F90" w:rsidRPr="00F2666A" w:rsidRDefault="003918D5" w:rsidP="00F93F90">
      <w:pPr>
        <w:ind w:firstLine="426"/>
        <w:jc w:val="both"/>
        <w:rPr>
          <w:szCs w:val="22"/>
        </w:rPr>
      </w:pPr>
      <w:r w:rsidRPr="003918D5">
        <w:rPr>
          <w:szCs w:val="22"/>
        </w:rPr>
        <w:t xml:space="preserve">Future research applying the MAUT method is expected to be able to determine the criteria for employees who are worthy of deactivation, because the MAUT method will carry out a ranking process based on attributes with different weights so that the results are more optimal, then a ranking process will be carried out which will determine the optimal alternative </w:t>
      </w:r>
      <w:r w:rsidR="00F93F90" w:rsidRPr="00F2666A">
        <w:rPr>
          <w:szCs w:val="22"/>
        </w:rPr>
        <w:fldChar w:fldCharType="begin" w:fldLock="1"/>
      </w:r>
      <w:r w:rsidR="00F93F90" w:rsidRPr="00F2666A">
        <w:rPr>
          <w:szCs w:val="22"/>
        </w:rPr>
        <w:instrText>ADDIN CSL_CITATION { "citationItems" : [ { "id" : "ITEM-1", "itemData" : { "DOI" : "10.30865/mib.v6i2.3909", "author" : [ { "dropping-particle" : "", "family" : "Media", "given" : "Jurnal", "non-dropping-particle" : "", "parse-names" : false, "suffix" : "" }, { "dropping-particle" : "", "family" : "Budidarma", "given" : "Informatika", "non-dropping-particle" : "", "parse-names" : false, "suffix" : "" } ], "id" : "ITEM-1", "issue" : "April", "issued" : { "date-parts" : [ [ "2022" ] ] }, "page" : "969-978", "title" : "Penerapan Metode Multi Attribute Utility Theory ( MAUT ) Dalam Pemilihan Karyawan yang di Non-Aktifkan di Masa Pandemi", "type" : "article-journal", "volume" : "6" }, "uris" : [ "http://www.mendeley.com/documents/?uuid=99fdee2c-7778-48c8-b6cf-029cc462fcca" ] } ], "mendeley" : { "formattedCitation" : "[3]", "plainTextFormattedCitation" : "[3]", "previouslyFormattedCitation" : "[3]" }, "properties" : { "noteIndex" : 0 }, "schema" : "https://github.com/citation-style-language/schema/raw/master/csl-citation.json" }</w:instrText>
      </w:r>
      <w:r w:rsidR="00F93F90" w:rsidRPr="00F2666A">
        <w:rPr>
          <w:szCs w:val="22"/>
        </w:rPr>
        <w:fldChar w:fldCharType="separate"/>
      </w:r>
      <w:r w:rsidR="00F93F90" w:rsidRPr="00F2666A">
        <w:rPr>
          <w:noProof/>
          <w:szCs w:val="22"/>
        </w:rPr>
        <w:t>[3]</w:t>
      </w:r>
      <w:r w:rsidR="00F93F90" w:rsidRPr="00F2666A">
        <w:rPr>
          <w:szCs w:val="22"/>
        </w:rPr>
        <w:fldChar w:fldCharType="end"/>
      </w:r>
      <w:r w:rsidR="00F93F90" w:rsidRPr="00F2666A">
        <w:rPr>
          <w:szCs w:val="22"/>
        </w:rPr>
        <w:t xml:space="preserve">. </w:t>
      </w:r>
      <w:r w:rsidRPr="003918D5">
        <w:rPr>
          <w:szCs w:val="22"/>
        </w:rPr>
        <w:t>Providing an assessment of a lecturer's performance, and a consideration of the best alternative from the various existing options. By processing the value of the assessment results using the MAUT method, the final result with the highest ranking will be obtained</w:t>
      </w:r>
      <w:r w:rsidR="00F93F90" w:rsidRPr="00F2666A">
        <w:rPr>
          <w:szCs w:val="22"/>
        </w:rPr>
        <w:t xml:space="preserve"> </w:t>
      </w:r>
      <w:r w:rsidR="00F93F90" w:rsidRPr="00F2666A">
        <w:rPr>
          <w:szCs w:val="22"/>
        </w:rPr>
        <w:fldChar w:fldCharType="begin" w:fldLock="1"/>
      </w:r>
      <w:r w:rsidR="00F93F90" w:rsidRPr="00F2666A">
        <w:rPr>
          <w:szCs w:val="22"/>
        </w:rPr>
        <w:instrText>ADDIN CSL_CITATION { "citationItems" : [ { "id" : "ITEM-1", "itemData" : { "DOI" : "10.47024/js.v7i2.180", "ISBN" : "9786025272028", "ISSN" : "2338-1523", "abstract" : "SPK merupakan sistem informasi yang dibangun dalam bentuk interaktif untuk menyediakan informasi, pemodelan, dan pemanipulasian data dalam menghasilkan keputusan. Metode MAUT digunakan sebagai peubah dari beberapa kepentingan dalam bentuk nilai numerik yang skala 0-1 nilai 0 mewakili nilai buruk sedangkan 1 nilai terbaik. Dosen merupakan pendidik profesional dan ilmuwan yang mempunyai tugas utama untuk mengembangkan, mentransformasika, dan menyebarluaskan berbagai ilmu pengetahuan \u00c2 melalui pendidikan, penelitian, dan pengabdian kepada masyarakat. Proses evaluasi kinerja dosen adalah kegiatan yang harus dilaakukan secara rutin dilaksanakan pada perguruan tinggi dalam meningkatkan kualitas dosen secara berkelanjutan. Adapun kriteria yang digunakan dalam SPK ini adalah Penguasaan dan Kemampuan dalam menjelaskan, Kemampuan dalam menjawab pertanyaan, Kemampuan dalam memberi motivasi mahasiswa, Kemampuan membuat suasana kelas menyenangkan, Kedisiplinan hadir dalam perkuliahan. Hasil dari penelitian ini berupa bobot score yang dapat menentukan apakan kinerja dari dosen yang dinilai bagus atau tidak", "author" : [ { "dropping-particle" : "", "family" : "Aldo", "given" : "Dasril", "non-dropping-particle" : "", "parse-names" : false, "suffix" : "" } ], "container-title" : "Jursima", "id" : "ITEM-1", "issue" : "2", "issued" : { "date-parts" : [ [ "2019" ] ] }, "page" : "76", "title" : "Sistem Pendukung Keputusan Penilaian Kinerja Dosen Dengan Menggunakan Metode Multi Attribute Utility Theory ( Maut )", "type" : "article-journal", "volume" : "7" }, "uris" : [ "http://www.mendeley.com/documents/?uuid=b2ced66a-393e-450c-928f-b2bc153788d6" ] } ], "mendeley" : { "formattedCitation" : "[4]", "plainTextFormattedCitation" : "[4]", "previouslyFormattedCitation" : "[4]" }, "properties" : { "noteIndex" : 0 }, "schema" : "https://github.com/citation-style-language/schema/raw/master/csl-citation.json" }</w:instrText>
      </w:r>
      <w:r w:rsidR="00F93F90" w:rsidRPr="00F2666A">
        <w:rPr>
          <w:szCs w:val="22"/>
        </w:rPr>
        <w:fldChar w:fldCharType="separate"/>
      </w:r>
      <w:r w:rsidR="00F93F90" w:rsidRPr="00F2666A">
        <w:rPr>
          <w:noProof/>
          <w:szCs w:val="22"/>
        </w:rPr>
        <w:t>[4]</w:t>
      </w:r>
      <w:r w:rsidR="00F93F90" w:rsidRPr="00F2666A">
        <w:rPr>
          <w:szCs w:val="22"/>
        </w:rPr>
        <w:fldChar w:fldCharType="end"/>
      </w:r>
      <w:r w:rsidR="00F93F90" w:rsidRPr="00F2666A">
        <w:rPr>
          <w:szCs w:val="22"/>
        </w:rPr>
        <w:t xml:space="preserve">. </w:t>
      </w:r>
      <w:r w:rsidRPr="003918D5">
        <w:rPr>
          <w:szCs w:val="22"/>
        </w:rPr>
        <w:t>To select the best employees using the website-based MAUT method with the CodeIgniter framework and MySQL database and this research was conducted using the RUP methodology</w:t>
      </w:r>
      <w:r w:rsidR="00F93F90" w:rsidRPr="00F2666A">
        <w:rPr>
          <w:szCs w:val="22"/>
        </w:rPr>
        <w:t xml:space="preserve"> </w:t>
      </w:r>
      <w:r w:rsidR="00F93F90" w:rsidRPr="00F2666A">
        <w:rPr>
          <w:szCs w:val="22"/>
        </w:rPr>
        <w:fldChar w:fldCharType="begin" w:fldLock="1"/>
      </w:r>
      <w:r w:rsidR="00F93F90" w:rsidRPr="00F2666A">
        <w:rPr>
          <w:szCs w:val="22"/>
        </w:rPr>
        <w:instrText>ADDIN CSL_CITATION { "citationItems" : [ { "id" : "ITEM-1", "itemData" : { "author" : [ { "dropping-particle" : "", "family" : "Pratama", "given" : "Asbi", "non-dropping-particle" : "", "parse-names" : false, "suffix" : "" }, { "dropping-particle" : "", "family" : "Kesuma", "given" : "Dorie P", "non-dropping-particle" : "", "parse-names" : false, "suffix" : "" }, { "dropping-particle" : "", "family" : "Studi", "given" : "Program", "non-dropping-particle" : "", "parse-names" : false, "suffix" : "" }, { "dropping-particle" : "", "family" : "Informasi", "given" : "Sistem", "non-dropping-particle" : "", "parse-names" : false, "suffix" : "" }, { "dropping-particle" : "", "family" : "Data", "given" : "Universitas Multi", "non-dropping-particle" : "", "parse-names" : false, "suffix" : "" } ], "id" : "ITEM-1", "issued" : { "date-parts" : [ [ "2023" ] ] }, "page" : "510-518", "title" : "PENERAPAN SISTEM PENDUKUNG KEPUTUSAN DENGAN", "type" : "article-journal" }, "uris" : [ "http://www.mendeley.com/documents/?uuid=baccc9c8-c905-4495-ac41-9a3767c828d6", "http://www.mendeley.com/documents/?uuid=58c6accf-4c78-47e3-93db-2571fd06f303" ] } ], "mendeley" : { "formattedCitation" : "[5]", "plainTextFormattedCitation" : "[5]", "previouslyFormattedCitation" : "[5]" }, "properties" : { "noteIndex" : 0 }, "schema" : "https://github.com/citation-style-language/schema/raw/master/csl-citation.json" }</w:instrText>
      </w:r>
      <w:r w:rsidR="00F93F90" w:rsidRPr="00F2666A">
        <w:rPr>
          <w:szCs w:val="22"/>
        </w:rPr>
        <w:fldChar w:fldCharType="separate"/>
      </w:r>
      <w:r w:rsidR="00F93F90" w:rsidRPr="00F2666A">
        <w:rPr>
          <w:noProof/>
          <w:szCs w:val="22"/>
        </w:rPr>
        <w:t>[5]</w:t>
      </w:r>
      <w:r w:rsidR="00F93F90" w:rsidRPr="00F2666A">
        <w:rPr>
          <w:szCs w:val="22"/>
        </w:rPr>
        <w:fldChar w:fldCharType="end"/>
      </w:r>
      <w:r w:rsidR="00F93F90" w:rsidRPr="00F2666A">
        <w:rPr>
          <w:szCs w:val="22"/>
        </w:rPr>
        <w:t xml:space="preserve">. </w:t>
      </w:r>
      <w:r w:rsidRPr="003918D5">
        <w:rPr>
          <w:szCs w:val="22"/>
        </w:rPr>
        <w:t xml:space="preserve">It has been proven that employee performance assessments can help the South Pesisir Population and Civil Registration Service </w:t>
      </w:r>
      <w:r w:rsidR="00F93F90" w:rsidRPr="00F2666A">
        <w:rPr>
          <w:szCs w:val="22"/>
        </w:rPr>
        <w:fldChar w:fldCharType="begin" w:fldLock="1"/>
      </w:r>
      <w:r w:rsidR="00F93F90" w:rsidRPr="00F2666A">
        <w:rPr>
          <w:szCs w:val="22"/>
        </w:rPr>
        <w:instrText>ADDIN CSL_CITATION { "citationItems" : [ { "id" : "ITEM-1", "itemData" : { "DOI" : "10.37034/jidt.v3i4.155", "abstract" : "In an agency, it takes an employee who is able to carry out the work in accordance with the objectives in achieving a target becomes an assessment by the leaders. Not only attendance, but also leadership, commitment, cooperation, discipline, service orientation, integrity and ability to perform the task given also need to be used as an indicators . The purposes aim to motivate employees to be passionate in doing every activity and to have a positive influence on their work in facing challenges of globalization. Decision Support System is a need. It is called a Multi Attribute Utility Theory method is a quantitative comparison method that usually combines measurements of different risk costs and benefits. The data processed for employee performance assessment in this study as many as 20 samples sourced from the Population and Civil Registration Office of Pesisir Selatan Regency. This based on several specified criteria and weights. There are 6 data that are used in it. Such as service orientation, integrity, commitment, discipline, cooperation and employee performance goals. The result is able to support employee decisions using predetermined criteria. So that \u00a0highest value is in the 6th alternative with a value of 1.8 and the lowest value on the 16th alternative with a value of 0. Later it will be a consideration for Population and Civil Registry Office of South Coast Regency to assess its employees in \u00a0certain period. Employee performance assessment is proven to be able to help the South Coast Population and Civil Registration Office.", "author" : [ { "dropping-particle" : "El", "family" : "Khair", "given" : "Fuad", "non-dropping-particle" : "", "parse-names" : false, "suffix" : "" }, { "dropping-particle" : "", "family" : "Defit", "given" : "Sarjon", "non-dropping-particle" : "", "parse-names" : false, "suffix" : "" }, { "dropping-particle" : "", "family" : "Yuhandri", "given" : "Y", "non-dropping-particle" : "", "parse-names" : false, "suffix" : "" } ], "container-title" : "Jurnal Informasi dan Teknologi", "id" : "ITEM-1", "issued" : { "date-parts" : [ [ "2021" ] ] }, "page" : "215-220", "title" : "Sistem Keputusan dengan Metode Multi Attribute Utility Theory dalam Penilaian Kinerja Pegawai", "type" : "article-journal", "volume" : "3" }, "uris" : [ "http://www.mendeley.com/documents/?uuid=11f490fc-dbc9-4494-850b-a8bf5ad366cf" ] } ], "mendeley" : { "formattedCitation" : "[6]", "plainTextFormattedCitation" : "[6]", "previouslyFormattedCitation" : "[6]" }, "properties" : { "noteIndex" : 0 }, "schema" : "https://github.com/citation-style-language/schema/raw/master/csl-citation.json" }</w:instrText>
      </w:r>
      <w:r w:rsidR="00F93F90" w:rsidRPr="00F2666A">
        <w:rPr>
          <w:szCs w:val="22"/>
        </w:rPr>
        <w:fldChar w:fldCharType="separate"/>
      </w:r>
      <w:r w:rsidR="00F93F90" w:rsidRPr="00F2666A">
        <w:rPr>
          <w:noProof/>
          <w:szCs w:val="22"/>
        </w:rPr>
        <w:t>[6]</w:t>
      </w:r>
      <w:r w:rsidR="00F93F90" w:rsidRPr="00F2666A">
        <w:rPr>
          <w:szCs w:val="22"/>
        </w:rPr>
        <w:fldChar w:fldCharType="end"/>
      </w:r>
      <w:r w:rsidR="00F93F90" w:rsidRPr="00F2666A">
        <w:rPr>
          <w:szCs w:val="22"/>
        </w:rPr>
        <w:t xml:space="preserve">. </w:t>
      </w:r>
      <w:r w:rsidRPr="003918D5">
        <w:rPr>
          <w:szCs w:val="22"/>
        </w:rPr>
        <w:t>The calculation results from the MAUT method obtained a result of 0.6731 with alternative A7 in the name of Bintang Simanjuntak as the best alternative that deserves to be accepted as Broadcasting</w:t>
      </w:r>
      <w:r w:rsidR="00F93F90" w:rsidRPr="00F2666A">
        <w:rPr>
          <w:szCs w:val="22"/>
        </w:rPr>
        <w:t xml:space="preserve"> </w:t>
      </w:r>
      <w:r w:rsidR="00F93F90" w:rsidRPr="00F2666A">
        <w:rPr>
          <w:szCs w:val="22"/>
        </w:rPr>
        <w:fldChar w:fldCharType="begin" w:fldLock="1"/>
      </w:r>
      <w:r w:rsidR="00F93F90" w:rsidRPr="00F2666A">
        <w:rPr>
          <w:szCs w:val="22"/>
        </w:rPr>
        <w:instrText>ADDIN CSL_CITATION { "citationItems" : [ { "id" : "ITEM-1", "itemData" : { "DOI" : "10.30865/mib.v7i2.5937", "author" : [ { "dropping-particle" : "", "family" : "Suhada", "given" : "Karya", "non-dropping-particle" : "", "parse-names" : false, "suffix" : "" }, { "dropping-particle" : "", "family" : "Sadikin", "given" : "Abdurrahman", "non-dropping-particle" : "", "parse-names" : false, "suffix" : "" }, { "dropping-particle" : "", "family" : "Dewi", "given" : "Indah Kusuma", "non-dropping-particle" : "", "parse-names" : false, "suffix" : "" }, { "dropping-particle" : "", "family" : "Nugroho", "given" : "Fifto", "non-dropping-particle" : "", "parse-names" : false, "suffix" : "" } ], "id" : "ITEM-1", "issue" : "April", "issued" : { "date-parts" : [ [ "2023" ] ] }, "page" : "641-649", "title" : "Penerapan Metode Multi-Attribute Utility Theory ( MAUT ) pada Pemilihan Broadcasting Terbaik", "type" : "article-journal", "volume" : "7" }, "uris" : [ "http://www.mendeley.com/documents/?uuid=27ddd750-f4da-4b65-a6d1-95f0de692abb", "http://www.mendeley.com/documents/?uuid=0299a20e-b0ae-4dc1-b911-d16ab4f09e4a" ] } ], "mendeley" : { "formattedCitation" : "[7]", "plainTextFormattedCitation" : "[7]", "previouslyFormattedCitation" : "[7]" }, "properties" : { "noteIndex" : 0 }, "schema" : "https://github.com/citation-style-language/schema/raw/master/csl-citation.json" }</w:instrText>
      </w:r>
      <w:r w:rsidR="00F93F90" w:rsidRPr="00F2666A">
        <w:rPr>
          <w:szCs w:val="22"/>
        </w:rPr>
        <w:fldChar w:fldCharType="separate"/>
      </w:r>
      <w:r w:rsidR="00F93F90" w:rsidRPr="00F2666A">
        <w:rPr>
          <w:noProof/>
          <w:szCs w:val="22"/>
        </w:rPr>
        <w:t>[7]</w:t>
      </w:r>
      <w:r w:rsidR="00F93F90" w:rsidRPr="00F2666A">
        <w:rPr>
          <w:szCs w:val="22"/>
        </w:rPr>
        <w:fldChar w:fldCharType="end"/>
      </w:r>
      <w:r w:rsidR="00F93F90" w:rsidRPr="00F2666A">
        <w:rPr>
          <w:szCs w:val="22"/>
        </w:rPr>
        <w:t xml:space="preserve">. </w:t>
      </w:r>
      <w:r w:rsidRPr="003918D5">
        <w:rPr>
          <w:szCs w:val="22"/>
        </w:rPr>
        <w:t xml:space="preserve">The decision support system developed can be an effective and efficient tool in helping sellers make the right decisions in selecting used cars to sell to consumers </w:t>
      </w:r>
      <w:r w:rsidR="00F93F90" w:rsidRPr="00F2666A">
        <w:rPr>
          <w:szCs w:val="22"/>
        </w:rPr>
        <w:fldChar w:fldCharType="begin" w:fldLock="1"/>
      </w:r>
      <w:r w:rsidR="00F93F90" w:rsidRPr="00F2666A">
        <w:rPr>
          <w:szCs w:val="22"/>
        </w:rPr>
        <w:instrText>ADDIN CSL_CITATION { "citationItems" : [ { "id" : "ITEM-1", "itemData" : { "DOI" : "10.35134/komtekinfo.v10i2.378", "author" : [ { "dropping-particle" : "", "family" : "Dari", "given" : "Rahmatia Wulan", "non-dropping-particle" : "", "parse-names" : false, "suffix" : "" }, { "dropping-particle" : "", "family" : "Sapriadi", "given" : "Sopi", "non-dropping-particle" : "", "parse-names" : false, "suffix" : "" }, { "dropping-particle" : "", "family" : "Rahmi", "given" : "Nadya Alinda", "non-dropping-particle" : "", "parse-names" : false, "suffix" : "" }, { "dropping-particle" : "", "family" : "Ayu", "given" : "Pradani", "non-dropping-particle" : "", "parse-names" : false, "suffix" : "" }, { "dropping-particle" : "", "family" : "Purnama", "given" : "Widya", "non-dropping-particle" : "", "parse-names" : false, "suffix" : "" } ], "id" : "ITEM-1", "issue" : "2", "issued" : { "date-parts" : [ [ "2023" ] ] }, "title" : "Jurnal KomtekInfo Metode Multi Attribute Utility Theory ( MAUT ) untuk Sistem Pendukung Keputusan Pemilihan Mobil Bekas", "type" : "article-journal", "volume" : "10" }, "uris" : [ "http://www.mendeley.com/documents/?uuid=fa5d142c-16ad-4a86-89d2-370432874e5f", "http://www.mendeley.com/documents/?uuid=ae6692a5-1a0a-4847-8fe0-128b78cf8cd5" ] } ], "mendeley" : { "formattedCitation" : "[8]", "plainTextFormattedCitation" : "[8]", "previouslyFormattedCitation" : "[8]" }, "properties" : { "noteIndex" : 0 }, "schema" : "https://github.com/citation-style-language/schema/raw/master/csl-citation.json" }</w:instrText>
      </w:r>
      <w:r w:rsidR="00F93F90" w:rsidRPr="00F2666A">
        <w:rPr>
          <w:szCs w:val="22"/>
        </w:rPr>
        <w:fldChar w:fldCharType="separate"/>
      </w:r>
      <w:r w:rsidR="00F93F90" w:rsidRPr="00F2666A">
        <w:rPr>
          <w:noProof/>
          <w:szCs w:val="22"/>
        </w:rPr>
        <w:t>[8]</w:t>
      </w:r>
      <w:r w:rsidR="00F93F90" w:rsidRPr="00F2666A">
        <w:rPr>
          <w:szCs w:val="22"/>
        </w:rPr>
        <w:fldChar w:fldCharType="end"/>
      </w:r>
      <w:r w:rsidR="00F93F90" w:rsidRPr="00F2666A">
        <w:rPr>
          <w:szCs w:val="22"/>
        </w:rPr>
        <w:t xml:space="preserve">. </w:t>
      </w:r>
      <w:r w:rsidRPr="003918D5">
        <w:rPr>
          <w:szCs w:val="22"/>
        </w:rPr>
        <w:t>With the existence of a decision support system using the MAUT method, it can make it easier to determine the recipients of elderly assistance to the people who are entitled to receive it</w:t>
      </w:r>
      <w:r w:rsidR="00F93F90" w:rsidRPr="00F2666A">
        <w:rPr>
          <w:szCs w:val="22"/>
        </w:rPr>
        <w:t xml:space="preserve"> </w:t>
      </w:r>
      <w:r w:rsidR="00F93F90" w:rsidRPr="00F2666A">
        <w:rPr>
          <w:szCs w:val="22"/>
        </w:rPr>
        <w:fldChar w:fldCharType="begin" w:fldLock="1"/>
      </w:r>
      <w:r w:rsidR="001E3E32">
        <w:rPr>
          <w:szCs w:val="22"/>
        </w:rPr>
        <w:instrText>ADDIN CSL_CITATION { "citationItems" : [ { "id" : "ITEM-1", "itemData" : { "ISSN" : "2988-0297", "abstract" : "With the large number of elderly people in Pematang Johar Village who are below the poverty line, the elderly assistance program in Pematang Johar Village has become a new hope for improving the welfare of the elderly. The process of collecting data on elderly aid recipients is carried out by the hamlet head who will visit the prospective recipient's house to collect data. The problem that occurs is that determining the receipt of elderly assistance in Pematang Johar Village does not use appropriate and recorded criteria, resulting in social jealousy for elderly people who do not receive elderly assistance. Therefore, we need a way to help Pematang Johar Village in determining recipients of elderly assistance. This research uses a decision support system that uses the Multi Attribute Utility Theory (MAUT) method which helps in decision making and makes it possible to determine recipients of elderly assistance. With the existence of a decision support system using the MAUT method, it can be made easier to determine the recipients of elderly assistance to the people who are entitled to receive it.", "author" : [ { "dropping-particle" : "", "family" : "Jureksi", "given" : "Jurnal", "non-dropping-particle" : "", "parse-names" : false, "suffix" : "" }, { "dropping-particle" : "", "family" : "Menentukan Penerima Bantuan Lansia Berbasis Web", "given" : "Untuk", "non-dropping-particle" : "", "parse-names" : false, "suffix" : "" }, { "dropping-particle" : "", "family" : "Lutfiyani", "given" : "Nila", "non-dropping-particle" : "", "parse-names" : false, "suffix" : "" }, { "dropping-particle" : "", "family" : "Sri Hayati", "given" : "Ratna", "non-dropping-particle" : "", "parse-names" : false, "suffix" : "" }, { "dropping-particle" : "", "family" : "Kunci", "given" : "Kata", "non-dropping-particle" : "", "parse-names" : false, "suffix" : "" }, { "dropping-particle" : "", "family" : "Pendukung Keputusan", "given" : "Sistem", "non-dropping-particle" : "", "parse-names" : false, "suffix" : "" } ], "container-title" : "Januari", "id" : "ITEM-1", "issue" : "1", "issued" : { "date-parts" : [ [ "2024" ] ] }, "page" : "337-350", "title" : "Penerapan Metode Multy Attribute Utility Theory(Maut)", "type" : "article-journal", "volume" : "2" }, "uris" : [ "http://www.mendeley.com/documents/?uuid=fb0e431f-513a-40b5-ab2b-c3a7482a9b56" ] } ], "mendeley" : { "formattedCitation" : "[9]", "plainTextFormattedCitation" : "[9]", "previouslyFormattedCitation" : "[9]" }, "properties" : { "noteIndex" : 0 }, "schema" : "https://github.com/citation-style-language/schema/raw/master/csl-citation.json" }</w:instrText>
      </w:r>
      <w:r w:rsidR="00F93F90" w:rsidRPr="00F2666A">
        <w:rPr>
          <w:szCs w:val="22"/>
        </w:rPr>
        <w:fldChar w:fldCharType="separate"/>
      </w:r>
      <w:r w:rsidR="00F93F90" w:rsidRPr="00F2666A">
        <w:rPr>
          <w:noProof/>
          <w:szCs w:val="22"/>
        </w:rPr>
        <w:t>[9]</w:t>
      </w:r>
      <w:r w:rsidR="00F93F90" w:rsidRPr="00F2666A">
        <w:rPr>
          <w:szCs w:val="22"/>
        </w:rPr>
        <w:fldChar w:fldCharType="end"/>
      </w:r>
      <w:r w:rsidR="00F93F90" w:rsidRPr="00F2666A">
        <w:rPr>
          <w:szCs w:val="22"/>
        </w:rPr>
        <w:t xml:space="preserve">. </w:t>
      </w:r>
      <w:r w:rsidRPr="003918D5">
        <w:rPr>
          <w:szCs w:val="22"/>
        </w:rPr>
        <w:t xml:space="preserve">Based on calculations </w:t>
      </w:r>
      <w:r w:rsidRPr="003918D5">
        <w:rPr>
          <w:szCs w:val="22"/>
        </w:rPr>
        <w:lastRenderedPageBreak/>
        <w:t>carried out using the MAUT method, it was found that the MSI Cyborg Katana (B13VGK) laptop is the first ranked gaming laptop with a utility value of 0.7035</w:t>
      </w:r>
      <w:r w:rsidR="00F93F90" w:rsidRPr="00F2666A">
        <w:rPr>
          <w:szCs w:val="22"/>
        </w:rPr>
        <w:fldChar w:fldCharType="begin" w:fldLock="1"/>
      </w:r>
      <w:r w:rsidR="00F93F90" w:rsidRPr="00F2666A">
        <w:rPr>
          <w:szCs w:val="22"/>
        </w:rPr>
        <w:instrText>ADDIN CSL_CITATION { "citationItems" : [ { "id" : "ITEM-1", "itemData" : { "DOI" : "10.30812/bite/v6i1.4083", "ISSN" : "2685-4066", "abstract" : "Abstrak-Latar Belakang: Laptop merupakan alat teknologi yang sangat dibutuhkan pada zaman sekarang, hal ini dikarenakan banyak hal yang dapat dilakukan melalui alat ini mulai dari kerja, hiburan, ataupun belajar. Tujuan: Penelitian ini bertujuan mengembangkan sistem pendukung keputusan menggunakan metode MAUT untuk pemilihan laptop gaming. Metode: Metode yang digunakan pada penelitian ini yaitu MAUT yang di aplikasikan untuk pemilihan laptop gaming. Hasil: Berdasarkan perhitungan yang telah dilakukan menggunakan metode MAUT didapatkan bahwa laptop MSI Cyborg Katana (B13VGK) merupakan laptop gaming peringkat pertama dengan nilai utilitas 0.7035. Kesimpulan: Implementasi MAUT untuk pemilihan laptop gaming terbukti dapat diaplikasikan. Kata Kunci: Laptop Gaming; Modelling 3D; Sistem Pendukung Keputusan; Multi-Attribute Utility Theory (MAUT). Abstract-Background: This time, laptops are an essential piece of technology because these instruments can be used for various tasks, including work, play, and education. Objective: This research aims to develop a decision support system using the MAUT method for selecting gaming laptops. Methods: The method used in this research is MAUT which is applied to the selection of gaming laptops. Result: Based on calculations that have been carried out using the MAUT method, it is found that the MSI Cyborg Katana laptop (B13VGK) is the first ranked gaming laptop with a utility value of 0.7035. Conclusion: The implementation of MAUT for gaming laptop selection is proven to be applicable.", "author" : [ { "dropping-particle" : "", "family" : "Ardiantito", "given" : "Wahyu", "non-dropping-particle" : "", "parse-names" : false, "suffix" : "" }, { "dropping-particle" : "", "family" : "Ramadhani", "given" : "Suci", "non-dropping-particle" : "", "parse-names" : false, "suffix" : "" }, { "dropping-particle" : "", "family" : "Jesika", "given" : "Stacyana", "non-dropping-particle" : "", "parse-names" : false, "suffix" : "" } ], "container-title" : "Jurnal Bumigora Information Technology (BITe)", "id" : "ITEM-1", "issue" : "1", "issued" : { "date-parts" : [ [ "2023" ] ] }, "page" : "73-84", "title" : "Implementasi Metode Multi-Attribute Utility Theory (MAUT) dalam Pemilihan Laptop Gaming Implementation of Multi-Attribute Utility Theory (MAUT) Method in Gaming Laptop Selection", "type" : "article-journal", "volume" : "6" }, "uris" : [ "http://www.mendeley.com/documents/?uuid=0b964083-7fd4-4cbd-aa97-9bb341f3d544" ] } ], "mendeley" : { "formattedCitation" : "[10]", "plainTextFormattedCitation" : "[10]", "previouslyFormattedCitation" : "[10]" }, "properties" : { "noteIndex" : 0 }, "schema" : "https://github.com/citation-style-language/schema/raw/master/csl-citation.json" }</w:instrText>
      </w:r>
      <w:r w:rsidR="00F93F90" w:rsidRPr="00F2666A">
        <w:rPr>
          <w:szCs w:val="22"/>
        </w:rPr>
        <w:fldChar w:fldCharType="separate"/>
      </w:r>
      <w:r w:rsidR="00F93F90" w:rsidRPr="00F2666A">
        <w:rPr>
          <w:noProof/>
          <w:szCs w:val="22"/>
        </w:rPr>
        <w:t>[10]</w:t>
      </w:r>
      <w:r w:rsidR="00F93F90" w:rsidRPr="00F2666A">
        <w:rPr>
          <w:szCs w:val="22"/>
        </w:rPr>
        <w:fldChar w:fldCharType="end"/>
      </w:r>
      <w:r w:rsidR="00F93F90" w:rsidRPr="00F2666A">
        <w:rPr>
          <w:szCs w:val="22"/>
        </w:rPr>
        <w:t xml:space="preserve">. </w:t>
      </w:r>
    </w:p>
    <w:p w:rsidR="00F93F90" w:rsidRPr="00F2666A" w:rsidRDefault="003918D5" w:rsidP="00F93F90">
      <w:pPr>
        <w:ind w:firstLine="426"/>
        <w:jc w:val="both"/>
        <w:rPr>
          <w:szCs w:val="22"/>
        </w:rPr>
      </w:pPr>
      <w:r w:rsidRPr="003918D5">
        <w:rPr>
          <w:szCs w:val="22"/>
        </w:rPr>
        <w:t>A solution is needed in this case in the form of a decision support system in determining recipients of Smart Indonesia Program (PIP) assistance and making it easier for Smart Indonesia Program (PIP) Assistance Recipients at State Elementary School 014673 Mekar Sari Village using the Multi-Attrib</w:t>
      </w:r>
      <w:r w:rsidR="005937BB">
        <w:rPr>
          <w:szCs w:val="22"/>
        </w:rPr>
        <w:t>ute Utility Theory (MAUT) model</w:t>
      </w:r>
      <w:r w:rsidR="00F93F90" w:rsidRPr="00F2666A">
        <w:rPr>
          <w:szCs w:val="22"/>
        </w:rPr>
        <w:t>.</w:t>
      </w:r>
    </w:p>
    <w:p w:rsidR="00F93F90" w:rsidRPr="00FA7A93" w:rsidRDefault="00F93F90" w:rsidP="00F93F90">
      <w:pPr>
        <w:ind w:firstLine="426"/>
        <w:jc w:val="both"/>
        <w:rPr>
          <w:sz w:val="22"/>
          <w:szCs w:val="22"/>
        </w:rPr>
      </w:pPr>
    </w:p>
    <w:p w:rsidR="00F93F90" w:rsidRDefault="00F93F90" w:rsidP="00F93F90">
      <w:pPr>
        <w:widowControl w:val="0"/>
        <w:jc w:val="both"/>
        <w:rPr>
          <w:b/>
        </w:rPr>
      </w:pPr>
      <w:r w:rsidRPr="001A550E">
        <w:rPr>
          <w:b/>
        </w:rPr>
        <w:t>MET</w:t>
      </w:r>
      <w:r>
        <w:rPr>
          <w:b/>
        </w:rPr>
        <w:t>HOD</w:t>
      </w:r>
    </w:p>
    <w:p w:rsidR="00F93F90" w:rsidRPr="001A550E" w:rsidRDefault="00F93F90" w:rsidP="00F93F90">
      <w:pPr>
        <w:widowControl w:val="0"/>
        <w:jc w:val="both"/>
        <w:rPr>
          <w:b/>
          <w:lang w:val="id-ID"/>
        </w:rPr>
      </w:pPr>
    </w:p>
    <w:p w:rsidR="00F93F90" w:rsidRPr="00F2666A" w:rsidRDefault="003918D5" w:rsidP="00F93F90">
      <w:pPr>
        <w:pStyle w:val="ListParagraph"/>
        <w:ind w:left="0" w:firstLine="567"/>
        <w:jc w:val="both"/>
      </w:pPr>
      <w:r w:rsidRPr="003918D5">
        <w:rPr>
          <w:szCs w:val="22"/>
        </w:rPr>
        <w:t>The calculation method uses the MAUT method in determining the Smart Indonesia Program (PIP) at State Elementary School 014673 Mekar Sari Village using the smallest value (Min) and the largest value (Max) in table 1</w:t>
      </w:r>
      <w:r w:rsidR="00F93F90" w:rsidRPr="00F2666A">
        <w:t xml:space="preserve">. </w:t>
      </w:r>
    </w:p>
    <w:p w:rsidR="00F93F90" w:rsidRPr="00F2666A" w:rsidRDefault="00F93F90" w:rsidP="00F93F90">
      <w:pPr>
        <w:pStyle w:val="ListParagraph"/>
        <w:ind w:left="0"/>
        <w:jc w:val="center"/>
        <w:rPr>
          <w:szCs w:val="22"/>
        </w:rPr>
      </w:pPr>
      <w:r w:rsidRPr="00F2666A">
        <w:rPr>
          <w:szCs w:val="22"/>
        </w:rPr>
        <w:t>Tabl</w:t>
      </w:r>
      <w:r w:rsidR="003918D5">
        <w:rPr>
          <w:szCs w:val="22"/>
        </w:rPr>
        <w:t>e</w:t>
      </w:r>
      <w:r w:rsidRPr="00F2666A">
        <w:rPr>
          <w:szCs w:val="22"/>
        </w:rPr>
        <w:t xml:space="preserve"> 1. </w:t>
      </w:r>
      <w:r w:rsidR="003918D5" w:rsidRPr="003918D5">
        <w:rPr>
          <w:szCs w:val="22"/>
        </w:rPr>
        <w:t>Find Min and Max Values</w:t>
      </w:r>
    </w:p>
    <w:tbl>
      <w:tblPr>
        <w:tblW w:w="4487"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60"/>
        <w:gridCol w:w="550"/>
        <w:gridCol w:w="567"/>
        <w:gridCol w:w="555"/>
        <w:gridCol w:w="494"/>
        <w:gridCol w:w="461"/>
      </w:tblGrid>
      <w:tr w:rsidR="00181A68" w:rsidRPr="00BC07A8" w:rsidTr="00597241">
        <w:trPr>
          <w:trHeight w:val="71"/>
        </w:trPr>
        <w:tc>
          <w:tcPr>
            <w:tcW w:w="1860" w:type="dxa"/>
            <w:shd w:val="clear" w:color="auto" w:fill="auto"/>
            <w:noWrap/>
            <w:vAlign w:val="bottom"/>
            <w:hideMark/>
          </w:tcPr>
          <w:p w:rsidR="00F93F90" w:rsidRPr="00181A68" w:rsidRDefault="003918D5" w:rsidP="003918D5">
            <w:pPr>
              <w:rPr>
                <w:color w:val="000000"/>
                <w:sz w:val="20"/>
                <w:szCs w:val="20"/>
              </w:rPr>
            </w:pPr>
            <w:r w:rsidRPr="003918D5">
              <w:rPr>
                <w:color w:val="000000"/>
                <w:sz w:val="20"/>
                <w:szCs w:val="20"/>
              </w:rPr>
              <w:t>Alternati</w:t>
            </w:r>
            <w:r>
              <w:rPr>
                <w:color w:val="000000"/>
                <w:sz w:val="20"/>
                <w:szCs w:val="20"/>
              </w:rPr>
              <w:t>ve</w:t>
            </w:r>
            <w:r w:rsidRPr="003918D5">
              <w:rPr>
                <w:color w:val="000000"/>
                <w:sz w:val="20"/>
                <w:szCs w:val="20"/>
              </w:rPr>
              <w:t>/Criteria</w:t>
            </w:r>
          </w:p>
        </w:tc>
        <w:tc>
          <w:tcPr>
            <w:tcW w:w="550" w:type="dxa"/>
            <w:shd w:val="clear" w:color="auto" w:fill="auto"/>
            <w:noWrap/>
            <w:vAlign w:val="bottom"/>
            <w:hideMark/>
          </w:tcPr>
          <w:p w:rsidR="00F93F90" w:rsidRPr="00181A68" w:rsidRDefault="00F93F90" w:rsidP="00074272">
            <w:pPr>
              <w:jc w:val="center"/>
              <w:rPr>
                <w:color w:val="000000"/>
                <w:sz w:val="20"/>
                <w:szCs w:val="20"/>
              </w:rPr>
            </w:pPr>
            <w:r w:rsidRPr="00181A68">
              <w:rPr>
                <w:color w:val="000000"/>
                <w:sz w:val="20"/>
                <w:szCs w:val="20"/>
              </w:rPr>
              <w:t>C1</w:t>
            </w:r>
          </w:p>
        </w:tc>
        <w:tc>
          <w:tcPr>
            <w:tcW w:w="567" w:type="dxa"/>
            <w:shd w:val="clear" w:color="auto" w:fill="auto"/>
            <w:noWrap/>
            <w:vAlign w:val="bottom"/>
            <w:hideMark/>
          </w:tcPr>
          <w:p w:rsidR="00F93F90" w:rsidRPr="00181A68" w:rsidRDefault="00F93F90" w:rsidP="00074272">
            <w:pPr>
              <w:jc w:val="center"/>
              <w:rPr>
                <w:color w:val="000000"/>
                <w:sz w:val="20"/>
                <w:szCs w:val="20"/>
              </w:rPr>
            </w:pPr>
            <w:r w:rsidRPr="00181A68">
              <w:rPr>
                <w:color w:val="000000"/>
                <w:sz w:val="20"/>
                <w:szCs w:val="20"/>
              </w:rPr>
              <w:t>C2</w:t>
            </w:r>
          </w:p>
        </w:tc>
        <w:tc>
          <w:tcPr>
            <w:tcW w:w="555" w:type="dxa"/>
            <w:shd w:val="clear" w:color="auto" w:fill="auto"/>
            <w:noWrap/>
            <w:vAlign w:val="bottom"/>
            <w:hideMark/>
          </w:tcPr>
          <w:p w:rsidR="00F93F90" w:rsidRPr="00181A68" w:rsidRDefault="00F93F90" w:rsidP="00074272">
            <w:pPr>
              <w:jc w:val="center"/>
              <w:rPr>
                <w:color w:val="000000"/>
                <w:sz w:val="20"/>
                <w:szCs w:val="20"/>
              </w:rPr>
            </w:pPr>
            <w:r w:rsidRPr="00181A68">
              <w:rPr>
                <w:color w:val="000000"/>
                <w:sz w:val="20"/>
                <w:szCs w:val="20"/>
              </w:rPr>
              <w:t>C3</w:t>
            </w:r>
          </w:p>
        </w:tc>
        <w:tc>
          <w:tcPr>
            <w:tcW w:w="494" w:type="dxa"/>
            <w:shd w:val="clear" w:color="auto" w:fill="auto"/>
            <w:noWrap/>
            <w:vAlign w:val="bottom"/>
            <w:hideMark/>
          </w:tcPr>
          <w:p w:rsidR="00F93F90" w:rsidRPr="00181A68" w:rsidRDefault="00F93F90" w:rsidP="00074272">
            <w:pPr>
              <w:jc w:val="center"/>
              <w:rPr>
                <w:color w:val="000000"/>
                <w:sz w:val="20"/>
                <w:szCs w:val="20"/>
              </w:rPr>
            </w:pPr>
            <w:r w:rsidRPr="00181A68">
              <w:rPr>
                <w:color w:val="000000"/>
                <w:sz w:val="20"/>
                <w:szCs w:val="20"/>
              </w:rPr>
              <w:t>C4</w:t>
            </w:r>
          </w:p>
        </w:tc>
        <w:tc>
          <w:tcPr>
            <w:tcW w:w="461" w:type="dxa"/>
            <w:shd w:val="clear" w:color="auto" w:fill="auto"/>
            <w:noWrap/>
            <w:vAlign w:val="bottom"/>
            <w:hideMark/>
          </w:tcPr>
          <w:p w:rsidR="00F93F90" w:rsidRPr="00181A68" w:rsidRDefault="00F93F90" w:rsidP="00074272">
            <w:pPr>
              <w:jc w:val="center"/>
              <w:rPr>
                <w:color w:val="000000"/>
                <w:sz w:val="20"/>
                <w:szCs w:val="20"/>
              </w:rPr>
            </w:pPr>
            <w:r w:rsidRPr="00181A68">
              <w:rPr>
                <w:color w:val="000000"/>
                <w:sz w:val="20"/>
                <w:szCs w:val="20"/>
              </w:rPr>
              <w:t>C5</w:t>
            </w:r>
          </w:p>
        </w:tc>
      </w:tr>
      <w:tr w:rsidR="00242D1B" w:rsidRPr="00BC07A8" w:rsidTr="00597241">
        <w:trPr>
          <w:trHeight w:val="50"/>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 xml:space="preserve">Zayuka </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198"/>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Rasya Fachiny</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4</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Ramadhan</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4</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Abid Alfakhri</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Mhd Irfan</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5</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 xml:space="preserve">Ardiansya </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4</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Dinda Riana</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5</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Kenzi Wijaya</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5</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5</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 xml:space="preserve">Anugrah Senja </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4</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3</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242D1B" w:rsidRPr="00BC07A8" w:rsidTr="00597241">
        <w:trPr>
          <w:trHeight w:val="71"/>
        </w:trPr>
        <w:tc>
          <w:tcPr>
            <w:tcW w:w="1860" w:type="dxa"/>
            <w:shd w:val="clear" w:color="000000" w:fill="FFFFFF"/>
            <w:noWrap/>
            <w:hideMark/>
          </w:tcPr>
          <w:p w:rsidR="00242D1B" w:rsidRPr="00074272" w:rsidRDefault="00242D1B" w:rsidP="0076040E">
            <w:pPr>
              <w:jc w:val="both"/>
              <w:rPr>
                <w:sz w:val="20"/>
                <w:szCs w:val="20"/>
              </w:rPr>
            </w:pPr>
            <w:r w:rsidRPr="00074272">
              <w:rPr>
                <w:sz w:val="20"/>
                <w:szCs w:val="20"/>
              </w:rPr>
              <w:t xml:space="preserve">Vanesa </w:t>
            </w:r>
          </w:p>
        </w:tc>
        <w:tc>
          <w:tcPr>
            <w:tcW w:w="550"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c>
          <w:tcPr>
            <w:tcW w:w="567"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555"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494"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2</w:t>
            </w:r>
          </w:p>
        </w:tc>
        <w:tc>
          <w:tcPr>
            <w:tcW w:w="461" w:type="dxa"/>
            <w:shd w:val="clear" w:color="auto" w:fill="auto"/>
            <w:vAlign w:val="bottom"/>
            <w:hideMark/>
          </w:tcPr>
          <w:p w:rsidR="00242D1B" w:rsidRPr="00BC07A8" w:rsidRDefault="00242D1B" w:rsidP="00074272">
            <w:pPr>
              <w:jc w:val="center"/>
              <w:rPr>
                <w:color w:val="000000"/>
                <w:sz w:val="20"/>
                <w:szCs w:val="20"/>
              </w:rPr>
            </w:pPr>
            <w:r w:rsidRPr="00BC07A8">
              <w:rPr>
                <w:color w:val="000000"/>
                <w:sz w:val="20"/>
                <w:szCs w:val="20"/>
              </w:rPr>
              <w:t>1</w:t>
            </w:r>
          </w:p>
        </w:tc>
      </w:tr>
      <w:tr w:rsidR="00181A68" w:rsidRPr="00BC07A8" w:rsidTr="00597241">
        <w:trPr>
          <w:trHeight w:val="71"/>
        </w:trPr>
        <w:tc>
          <w:tcPr>
            <w:tcW w:w="1860" w:type="dxa"/>
            <w:shd w:val="clear" w:color="auto" w:fill="auto"/>
            <w:noWrap/>
          </w:tcPr>
          <w:p w:rsidR="00F93F90" w:rsidRPr="00BC07A8" w:rsidRDefault="00C30FCD" w:rsidP="00074272">
            <w:pPr>
              <w:jc w:val="both"/>
              <w:rPr>
                <w:sz w:val="20"/>
                <w:szCs w:val="20"/>
              </w:rPr>
            </w:pPr>
            <w:r>
              <w:rPr>
                <w:sz w:val="20"/>
                <w:szCs w:val="20"/>
              </w:rPr>
              <w:t>-</w:t>
            </w:r>
          </w:p>
        </w:tc>
        <w:tc>
          <w:tcPr>
            <w:tcW w:w="550" w:type="dxa"/>
            <w:shd w:val="clear" w:color="auto" w:fill="auto"/>
            <w:vAlign w:val="center"/>
          </w:tcPr>
          <w:p w:rsidR="00F93F90" w:rsidRPr="00BC07A8" w:rsidRDefault="00C30FCD" w:rsidP="00074272">
            <w:pPr>
              <w:jc w:val="center"/>
              <w:rPr>
                <w:color w:val="000000"/>
                <w:sz w:val="20"/>
                <w:szCs w:val="20"/>
              </w:rPr>
            </w:pPr>
            <w:r>
              <w:rPr>
                <w:color w:val="000000"/>
                <w:sz w:val="20"/>
                <w:szCs w:val="20"/>
              </w:rPr>
              <w:t>-</w:t>
            </w:r>
          </w:p>
        </w:tc>
        <w:tc>
          <w:tcPr>
            <w:tcW w:w="567" w:type="dxa"/>
            <w:shd w:val="clear" w:color="auto" w:fill="auto"/>
            <w:vAlign w:val="center"/>
          </w:tcPr>
          <w:p w:rsidR="00F93F90" w:rsidRPr="00BC07A8" w:rsidRDefault="00C30FCD" w:rsidP="00074272">
            <w:pPr>
              <w:jc w:val="center"/>
              <w:rPr>
                <w:color w:val="000000"/>
                <w:sz w:val="20"/>
                <w:szCs w:val="20"/>
              </w:rPr>
            </w:pPr>
            <w:r>
              <w:rPr>
                <w:color w:val="000000"/>
                <w:sz w:val="20"/>
                <w:szCs w:val="20"/>
              </w:rPr>
              <w:t>-</w:t>
            </w:r>
          </w:p>
        </w:tc>
        <w:tc>
          <w:tcPr>
            <w:tcW w:w="555" w:type="dxa"/>
            <w:shd w:val="clear" w:color="auto" w:fill="auto"/>
            <w:vAlign w:val="center"/>
          </w:tcPr>
          <w:p w:rsidR="00F93F90" w:rsidRPr="00BC07A8" w:rsidRDefault="00C30FCD" w:rsidP="00074272">
            <w:pPr>
              <w:jc w:val="center"/>
              <w:rPr>
                <w:color w:val="000000"/>
                <w:sz w:val="20"/>
                <w:szCs w:val="20"/>
              </w:rPr>
            </w:pPr>
            <w:r>
              <w:rPr>
                <w:color w:val="000000"/>
                <w:sz w:val="20"/>
                <w:szCs w:val="20"/>
              </w:rPr>
              <w:t>-</w:t>
            </w:r>
          </w:p>
        </w:tc>
        <w:tc>
          <w:tcPr>
            <w:tcW w:w="494" w:type="dxa"/>
            <w:shd w:val="clear" w:color="auto" w:fill="auto"/>
            <w:vAlign w:val="center"/>
          </w:tcPr>
          <w:p w:rsidR="00F93F90" w:rsidRPr="00BC07A8" w:rsidRDefault="00C30FCD" w:rsidP="00074272">
            <w:pPr>
              <w:jc w:val="center"/>
              <w:rPr>
                <w:color w:val="000000"/>
                <w:sz w:val="20"/>
                <w:szCs w:val="20"/>
              </w:rPr>
            </w:pPr>
            <w:r>
              <w:rPr>
                <w:color w:val="000000"/>
                <w:sz w:val="20"/>
                <w:szCs w:val="20"/>
              </w:rPr>
              <w:t>-</w:t>
            </w:r>
          </w:p>
        </w:tc>
        <w:tc>
          <w:tcPr>
            <w:tcW w:w="461" w:type="dxa"/>
            <w:shd w:val="clear" w:color="auto" w:fill="auto"/>
            <w:vAlign w:val="center"/>
          </w:tcPr>
          <w:p w:rsidR="00F93F90" w:rsidRPr="00BC07A8" w:rsidRDefault="00C30FCD" w:rsidP="00074272">
            <w:pPr>
              <w:jc w:val="center"/>
              <w:rPr>
                <w:color w:val="000000"/>
                <w:sz w:val="20"/>
                <w:szCs w:val="20"/>
              </w:rPr>
            </w:pPr>
            <w:r>
              <w:rPr>
                <w:color w:val="000000"/>
                <w:sz w:val="20"/>
                <w:szCs w:val="20"/>
              </w:rPr>
              <w:t>-</w:t>
            </w:r>
          </w:p>
        </w:tc>
      </w:tr>
      <w:tr w:rsidR="00181A68" w:rsidRPr="00BC07A8" w:rsidTr="00597241">
        <w:trPr>
          <w:trHeight w:val="71"/>
        </w:trPr>
        <w:tc>
          <w:tcPr>
            <w:tcW w:w="1860" w:type="dxa"/>
            <w:shd w:val="clear" w:color="auto" w:fill="auto"/>
            <w:noWrap/>
            <w:hideMark/>
          </w:tcPr>
          <w:p w:rsidR="00F93F90" w:rsidRPr="00BC07A8" w:rsidRDefault="00F93F90" w:rsidP="00074272">
            <w:pPr>
              <w:jc w:val="both"/>
              <w:rPr>
                <w:sz w:val="20"/>
                <w:szCs w:val="20"/>
              </w:rPr>
            </w:pPr>
            <w:r w:rsidRPr="00BC07A8">
              <w:rPr>
                <w:sz w:val="20"/>
                <w:szCs w:val="20"/>
              </w:rPr>
              <w:t>Indah Laura</w:t>
            </w:r>
          </w:p>
        </w:tc>
        <w:tc>
          <w:tcPr>
            <w:tcW w:w="550" w:type="dxa"/>
            <w:shd w:val="clear" w:color="auto" w:fill="auto"/>
            <w:vAlign w:val="center"/>
            <w:hideMark/>
          </w:tcPr>
          <w:p w:rsidR="00F93F90" w:rsidRPr="00BC07A8" w:rsidRDefault="00F93F90" w:rsidP="00074272">
            <w:pPr>
              <w:jc w:val="center"/>
              <w:rPr>
                <w:color w:val="000000"/>
                <w:sz w:val="20"/>
                <w:szCs w:val="20"/>
              </w:rPr>
            </w:pPr>
            <w:r w:rsidRPr="00BC07A8">
              <w:rPr>
                <w:color w:val="000000"/>
                <w:sz w:val="20"/>
                <w:szCs w:val="20"/>
              </w:rPr>
              <w:t>2</w:t>
            </w:r>
          </w:p>
        </w:tc>
        <w:tc>
          <w:tcPr>
            <w:tcW w:w="567" w:type="dxa"/>
            <w:shd w:val="clear" w:color="auto" w:fill="auto"/>
            <w:vAlign w:val="center"/>
            <w:hideMark/>
          </w:tcPr>
          <w:p w:rsidR="00F93F90" w:rsidRPr="00BC07A8" w:rsidRDefault="00F93F90" w:rsidP="00074272">
            <w:pPr>
              <w:jc w:val="center"/>
              <w:rPr>
                <w:color w:val="000000"/>
                <w:sz w:val="20"/>
                <w:szCs w:val="20"/>
              </w:rPr>
            </w:pPr>
            <w:r w:rsidRPr="00BC07A8">
              <w:rPr>
                <w:color w:val="000000"/>
                <w:sz w:val="20"/>
                <w:szCs w:val="20"/>
              </w:rPr>
              <w:t>5</w:t>
            </w:r>
          </w:p>
        </w:tc>
        <w:tc>
          <w:tcPr>
            <w:tcW w:w="555" w:type="dxa"/>
            <w:shd w:val="clear" w:color="auto" w:fill="auto"/>
            <w:vAlign w:val="center"/>
            <w:hideMark/>
          </w:tcPr>
          <w:p w:rsidR="00F93F90" w:rsidRPr="00BC07A8" w:rsidRDefault="00F93F90" w:rsidP="00074272">
            <w:pPr>
              <w:jc w:val="center"/>
              <w:rPr>
                <w:color w:val="000000"/>
                <w:sz w:val="20"/>
                <w:szCs w:val="20"/>
              </w:rPr>
            </w:pPr>
            <w:r w:rsidRPr="00BC07A8">
              <w:rPr>
                <w:color w:val="000000"/>
                <w:sz w:val="20"/>
                <w:szCs w:val="20"/>
              </w:rPr>
              <w:t>2</w:t>
            </w:r>
          </w:p>
        </w:tc>
        <w:tc>
          <w:tcPr>
            <w:tcW w:w="494" w:type="dxa"/>
            <w:shd w:val="clear" w:color="auto" w:fill="auto"/>
            <w:vAlign w:val="center"/>
            <w:hideMark/>
          </w:tcPr>
          <w:p w:rsidR="00F93F90" w:rsidRPr="00BC07A8" w:rsidRDefault="00F93F90" w:rsidP="00074272">
            <w:pPr>
              <w:jc w:val="center"/>
              <w:rPr>
                <w:color w:val="000000"/>
                <w:sz w:val="20"/>
                <w:szCs w:val="20"/>
              </w:rPr>
            </w:pPr>
            <w:r w:rsidRPr="00BC07A8">
              <w:rPr>
                <w:color w:val="000000"/>
                <w:sz w:val="20"/>
                <w:szCs w:val="20"/>
              </w:rPr>
              <w:t>3</w:t>
            </w:r>
          </w:p>
        </w:tc>
        <w:tc>
          <w:tcPr>
            <w:tcW w:w="461" w:type="dxa"/>
            <w:shd w:val="clear" w:color="auto" w:fill="auto"/>
            <w:vAlign w:val="center"/>
            <w:hideMark/>
          </w:tcPr>
          <w:p w:rsidR="00F93F90" w:rsidRPr="00BC07A8" w:rsidRDefault="00F93F90" w:rsidP="00074272">
            <w:pPr>
              <w:jc w:val="center"/>
              <w:rPr>
                <w:color w:val="000000"/>
                <w:sz w:val="20"/>
                <w:szCs w:val="20"/>
              </w:rPr>
            </w:pPr>
            <w:r w:rsidRPr="00BC07A8">
              <w:rPr>
                <w:color w:val="000000"/>
                <w:sz w:val="20"/>
                <w:szCs w:val="20"/>
              </w:rPr>
              <w:t>1</w:t>
            </w:r>
          </w:p>
        </w:tc>
      </w:tr>
      <w:tr w:rsidR="00F93F90" w:rsidRPr="00181A68" w:rsidTr="00597241">
        <w:trPr>
          <w:trHeight w:val="71"/>
        </w:trPr>
        <w:tc>
          <w:tcPr>
            <w:tcW w:w="1860" w:type="dxa"/>
          </w:tcPr>
          <w:p w:rsidR="00F93F90" w:rsidRPr="00181A68" w:rsidRDefault="00F93F90" w:rsidP="00074272">
            <w:pPr>
              <w:jc w:val="right"/>
              <w:rPr>
                <w:color w:val="000000"/>
                <w:sz w:val="20"/>
                <w:szCs w:val="20"/>
              </w:rPr>
            </w:pPr>
            <w:r w:rsidRPr="00181A68">
              <w:rPr>
                <w:color w:val="000000"/>
                <w:sz w:val="20"/>
                <w:szCs w:val="20"/>
              </w:rPr>
              <w:t>Max</w:t>
            </w:r>
          </w:p>
        </w:tc>
        <w:tc>
          <w:tcPr>
            <w:tcW w:w="550"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3</w:t>
            </w:r>
          </w:p>
        </w:tc>
        <w:tc>
          <w:tcPr>
            <w:tcW w:w="567"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5</w:t>
            </w:r>
          </w:p>
        </w:tc>
        <w:tc>
          <w:tcPr>
            <w:tcW w:w="555"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5</w:t>
            </w:r>
          </w:p>
        </w:tc>
        <w:tc>
          <w:tcPr>
            <w:tcW w:w="494"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3</w:t>
            </w:r>
          </w:p>
        </w:tc>
        <w:tc>
          <w:tcPr>
            <w:tcW w:w="461"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3</w:t>
            </w:r>
          </w:p>
        </w:tc>
      </w:tr>
      <w:tr w:rsidR="00F93F90" w:rsidRPr="00181A68" w:rsidTr="00597241">
        <w:trPr>
          <w:trHeight w:val="71"/>
        </w:trPr>
        <w:tc>
          <w:tcPr>
            <w:tcW w:w="1860" w:type="dxa"/>
          </w:tcPr>
          <w:p w:rsidR="00F93F90" w:rsidRPr="00181A68" w:rsidRDefault="00F93F90" w:rsidP="00074272">
            <w:pPr>
              <w:jc w:val="right"/>
              <w:rPr>
                <w:color w:val="000000"/>
                <w:sz w:val="20"/>
                <w:szCs w:val="20"/>
              </w:rPr>
            </w:pPr>
            <w:r w:rsidRPr="00181A68">
              <w:rPr>
                <w:color w:val="000000"/>
                <w:sz w:val="20"/>
                <w:szCs w:val="20"/>
              </w:rPr>
              <w:t>Min</w:t>
            </w:r>
          </w:p>
        </w:tc>
        <w:tc>
          <w:tcPr>
            <w:tcW w:w="550"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1</w:t>
            </w:r>
          </w:p>
        </w:tc>
        <w:tc>
          <w:tcPr>
            <w:tcW w:w="567"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1</w:t>
            </w:r>
          </w:p>
        </w:tc>
        <w:tc>
          <w:tcPr>
            <w:tcW w:w="555"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1</w:t>
            </w:r>
          </w:p>
        </w:tc>
        <w:tc>
          <w:tcPr>
            <w:tcW w:w="494"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1</w:t>
            </w:r>
          </w:p>
        </w:tc>
        <w:tc>
          <w:tcPr>
            <w:tcW w:w="461" w:type="dxa"/>
            <w:shd w:val="clear" w:color="auto" w:fill="auto"/>
            <w:noWrap/>
            <w:vAlign w:val="center"/>
            <w:hideMark/>
          </w:tcPr>
          <w:p w:rsidR="00F93F90" w:rsidRPr="00181A68" w:rsidRDefault="00F93F90" w:rsidP="00074272">
            <w:pPr>
              <w:jc w:val="center"/>
              <w:rPr>
                <w:bCs/>
                <w:color w:val="000000"/>
                <w:sz w:val="20"/>
                <w:szCs w:val="20"/>
              </w:rPr>
            </w:pPr>
            <w:r w:rsidRPr="00181A68">
              <w:rPr>
                <w:bCs/>
                <w:color w:val="000000"/>
                <w:sz w:val="20"/>
                <w:szCs w:val="20"/>
              </w:rPr>
              <w:t>1</w:t>
            </w:r>
          </w:p>
        </w:tc>
      </w:tr>
    </w:tbl>
    <w:p w:rsidR="00F93F90" w:rsidRPr="00181A68" w:rsidRDefault="00F93F90" w:rsidP="00F93F90">
      <w:pPr>
        <w:pStyle w:val="ListParagraph"/>
        <w:ind w:left="0" w:firstLine="567"/>
        <w:jc w:val="both"/>
        <w:rPr>
          <w:sz w:val="22"/>
        </w:rPr>
      </w:pPr>
    </w:p>
    <w:p w:rsidR="00F93F90" w:rsidRDefault="00181A68" w:rsidP="00181A68">
      <w:pPr>
        <w:widowControl w:val="0"/>
        <w:tabs>
          <w:tab w:val="left" w:pos="426"/>
        </w:tabs>
        <w:autoSpaceDE w:val="0"/>
        <w:autoSpaceDN w:val="0"/>
        <w:jc w:val="both"/>
        <w:rPr>
          <w:szCs w:val="22"/>
        </w:rPr>
      </w:pPr>
      <w:r w:rsidRPr="00F2666A">
        <w:rPr>
          <w:sz w:val="28"/>
        </w:rPr>
        <w:tab/>
      </w:r>
      <w:r w:rsidR="003918D5" w:rsidRPr="003918D5">
        <w:rPr>
          <w:szCs w:val="22"/>
        </w:rPr>
        <w:t>Calculating the normalized matrix utility value for each alternative according to its attributes can be seen in table 2</w:t>
      </w:r>
      <w:r w:rsidRPr="00F2666A">
        <w:rPr>
          <w:szCs w:val="22"/>
        </w:rPr>
        <w:t>.</w:t>
      </w:r>
    </w:p>
    <w:p w:rsidR="003918D5" w:rsidRDefault="003918D5" w:rsidP="00181A68">
      <w:pPr>
        <w:widowControl w:val="0"/>
        <w:tabs>
          <w:tab w:val="left" w:pos="426"/>
        </w:tabs>
        <w:autoSpaceDE w:val="0"/>
        <w:autoSpaceDN w:val="0"/>
        <w:jc w:val="both"/>
        <w:rPr>
          <w:szCs w:val="22"/>
        </w:rPr>
      </w:pPr>
    </w:p>
    <w:p w:rsidR="003918D5" w:rsidRDefault="003918D5" w:rsidP="00181A68">
      <w:pPr>
        <w:widowControl w:val="0"/>
        <w:tabs>
          <w:tab w:val="left" w:pos="426"/>
        </w:tabs>
        <w:autoSpaceDE w:val="0"/>
        <w:autoSpaceDN w:val="0"/>
        <w:jc w:val="both"/>
        <w:rPr>
          <w:szCs w:val="22"/>
        </w:rPr>
      </w:pPr>
    </w:p>
    <w:p w:rsidR="003918D5" w:rsidRDefault="003918D5" w:rsidP="00181A68">
      <w:pPr>
        <w:widowControl w:val="0"/>
        <w:tabs>
          <w:tab w:val="left" w:pos="426"/>
        </w:tabs>
        <w:autoSpaceDE w:val="0"/>
        <w:autoSpaceDN w:val="0"/>
        <w:jc w:val="both"/>
        <w:rPr>
          <w:szCs w:val="22"/>
        </w:rPr>
      </w:pPr>
    </w:p>
    <w:p w:rsidR="003918D5" w:rsidRPr="00F2666A" w:rsidRDefault="003918D5" w:rsidP="00181A68">
      <w:pPr>
        <w:widowControl w:val="0"/>
        <w:tabs>
          <w:tab w:val="left" w:pos="426"/>
        </w:tabs>
        <w:autoSpaceDE w:val="0"/>
        <w:autoSpaceDN w:val="0"/>
        <w:jc w:val="both"/>
        <w:rPr>
          <w:szCs w:val="22"/>
        </w:rPr>
      </w:pPr>
    </w:p>
    <w:p w:rsidR="00181A68" w:rsidRPr="003918D5" w:rsidRDefault="00181A68" w:rsidP="00C0479B">
      <w:pPr>
        <w:widowControl w:val="0"/>
        <w:tabs>
          <w:tab w:val="left" w:pos="0"/>
        </w:tabs>
        <w:autoSpaceDE w:val="0"/>
        <w:autoSpaceDN w:val="0"/>
        <w:ind w:right="-86"/>
        <w:jc w:val="center"/>
        <w:rPr>
          <w:sz w:val="22"/>
          <w:szCs w:val="22"/>
        </w:rPr>
      </w:pPr>
      <w:r w:rsidRPr="003918D5">
        <w:rPr>
          <w:sz w:val="22"/>
          <w:szCs w:val="22"/>
        </w:rPr>
        <w:lastRenderedPageBreak/>
        <w:t>Tabl</w:t>
      </w:r>
      <w:r w:rsidR="003918D5" w:rsidRPr="003918D5">
        <w:rPr>
          <w:sz w:val="22"/>
          <w:szCs w:val="22"/>
        </w:rPr>
        <w:t>e</w:t>
      </w:r>
      <w:r w:rsidRPr="003918D5">
        <w:rPr>
          <w:sz w:val="22"/>
          <w:szCs w:val="22"/>
        </w:rPr>
        <w:t xml:space="preserve"> 2. </w:t>
      </w:r>
      <w:r w:rsidR="003918D5" w:rsidRPr="003918D5">
        <w:rPr>
          <w:sz w:val="22"/>
          <w:szCs w:val="22"/>
        </w:rPr>
        <w:t>Matrix Normalization Utility Value Results</w:t>
      </w:r>
    </w:p>
    <w:tbl>
      <w:tblPr>
        <w:tblW w:w="4253" w:type="dxa"/>
        <w:tblInd w:w="-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8"/>
        <w:gridCol w:w="567"/>
        <w:gridCol w:w="567"/>
        <w:gridCol w:w="567"/>
        <w:gridCol w:w="567"/>
        <w:gridCol w:w="567"/>
      </w:tblGrid>
      <w:tr w:rsidR="00074272" w:rsidRPr="00BC07A8" w:rsidTr="00597241">
        <w:trPr>
          <w:trHeight w:val="71"/>
        </w:trPr>
        <w:tc>
          <w:tcPr>
            <w:tcW w:w="1418" w:type="dxa"/>
            <w:shd w:val="clear" w:color="auto" w:fill="auto"/>
            <w:noWrap/>
            <w:vAlign w:val="bottom"/>
            <w:hideMark/>
          </w:tcPr>
          <w:p w:rsidR="00181A68" w:rsidRPr="00181A68" w:rsidRDefault="003918D5" w:rsidP="00074272">
            <w:pPr>
              <w:rPr>
                <w:color w:val="000000"/>
                <w:sz w:val="20"/>
                <w:szCs w:val="20"/>
              </w:rPr>
            </w:pPr>
            <w:r>
              <w:rPr>
                <w:color w:val="000000"/>
                <w:sz w:val="20"/>
                <w:szCs w:val="20"/>
              </w:rPr>
              <w:t> Alternative</w:t>
            </w:r>
          </w:p>
        </w:tc>
        <w:tc>
          <w:tcPr>
            <w:tcW w:w="567" w:type="dxa"/>
            <w:shd w:val="clear" w:color="auto" w:fill="auto"/>
            <w:noWrap/>
            <w:vAlign w:val="bottom"/>
            <w:hideMark/>
          </w:tcPr>
          <w:p w:rsidR="00181A68" w:rsidRPr="00181A68" w:rsidRDefault="00181A68" w:rsidP="00074272">
            <w:pPr>
              <w:jc w:val="center"/>
              <w:rPr>
                <w:color w:val="000000"/>
                <w:sz w:val="20"/>
                <w:szCs w:val="20"/>
              </w:rPr>
            </w:pPr>
            <w:r w:rsidRPr="00181A68">
              <w:rPr>
                <w:color w:val="000000"/>
                <w:sz w:val="20"/>
                <w:szCs w:val="20"/>
              </w:rPr>
              <w:t>C1</w:t>
            </w:r>
          </w:p>
        </w:tc>
        <w:tc>
          <w:tcPr>
            <w:tcW w:w="567" w:type="dxa"/>
            <w:shd w:val="clear" w:color="auto" w:fill="auto"/>
            <w:noWrap/>
            <w:vAlign w:val="bottom"/>
            <w:hideMark/>
          </w:tcPr>
          <w:p w:rsidR="00181A68" w:rsidRPr="00181A68" w:rsidRDefault="00181A68" w:rsidP="00074272">
            <w:pPr>
              <w:jc w:val="center"/>
              <w:rPr>
                <w:color w:val="000000"/>
                <w:sz w:val="20"/>
                <w:szCs w:val="20"/>
              </w:rPr>
            </w:pPr>
            <w:r w:rsidRPr="00181A68">
              <w:rPr>
                <w:color w:val="000000"/>
                <w:sz w:val="20"/>
                <w:szCs w:val="20"/>
              </w:rPr>
              <w:t>C2</w:t>
            </w:r>
          </w:p>
        </w:tc>
        <w:tc>
          <w:tcPr>
            <w:tcW w:w="567" w:type="dxa"/>
            <w:shd w:val="clear" w:color="auto" w:fill="auto"/>
            <w:noWrap/>
            <w:vAlign w:val="bottom"/>
            <w:hideMark/>
          </w:tcPr>
          <w:p w:rsidR="00181A68" w:rsidRPr="00181A68" w:rsidRDefault="00181A68" w:rsidP="00074272">
            <w:pPr>
              <w:jc w:val="center"/>
              <w:rPr>
                <w:color w:val="000000"/>
                <w:sz w:val="20"/>
                <w:szCs w:val="20"/>
              </w:rPr>
            </w:pPr>
            <w:r w:rsidRPr="00181A68">
              <w:rPr>
                <w:color w:val="000000"/>
                <w:sz w:val="20"/>
                <w:szCs w:val="20"/>
              </w:rPr>
              <w:t>C3</w:t>
            </w:r>
          </w:p>
        </w:tc>
        <w:tc>
          <w:tcPr>
            <w:tcW w:w="567" w:type="dxa"/>
            <w:shd w:val="clear" w:color="auto" w:fill="auto"/>
            <w:noWrap/>
            <w:vAlign w:val="bottom"/>
            <w:hideMark/>
          </w:tcPr>
          <w:p w:rsidR="00181A68" w:rsidRPr="00181A68" w:rsidRDefault="00181A68" w:rsidP="00074272">
            <w:pPr>
              <w:jc w:val="center"/>
              <w:rPr>
                <w:color w:val="000000"/>
                <w:sz w:val="20"/>
                <w:szCs w:val="20"/>
              </w:rPr>
            </w:pPr>
            <w:r w:rsidRPr="00181A68">
              <w:rPr>
                <w:color w:val="000000"/>
                <w:sz w:val="20"/>
                <w:szCs w:val="20"/>
              </w:rPr>
              <w:t>C4</w:t>
            </w:r>
          </w:p>
        </w:tc>
        <w:tc>
          <w:tcPr>
            <w:tcW w:w="567" w:type="dxa"/>
            <w:shd w:val="clear" w:color="auto" w:fill="auto"/>
            <w:noWrap/>
            <w:vAlign w:val="bottom"/>
            <w:hideMark/>
          </w:tcPr>
          <w:p w:rsidR="00181A68" w:rsidRPr="00181A68" w:rsidRDefault="00181A68" w:rsidP="00074272">
            <w:pPr>
              <w:jc w:val="center"/>
              <w:rPr>
                <w:color w:val="000000"/>
                <w:sz w:val="20"/>
                <w:szCs w:val="20"/>
              </w:rPr>
            </w:pPr>
            <w:r w:rsidRPr="00181A68">
              <w:rPr>
                <w:color w:val="000000"/>
                <w:sz w:val="20"/>
                <w:szCs w:val="20"/>
              </w:rPr>
              <w:t>C5</w:t>
            </w:r>
          </w:p>
        </w:tc>
      </w:tr>
      <w:tr w:rsidR="00242D1B" w:rsidRPr="00BC07A8" w:rsidTr="00597241">
        <w:trPr>
          <w:trHeight w:val="50"/>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 xml:space="preserve">Zayuka </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0,0</w:t>
            </w:r>
          </w:p>
        </w:tc>
      </w:tr>
      <w:tr w:rsidR="00242D1B" w:rsidRPr="00BC07A8" w:rsidTr="00597241">
        <w:trPr>
          <w:trHeight w:val="198"/>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Rasya Fachiny</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0,8</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Ramadhan</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0,8</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Abid Alfakhri</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Mhd Irfan</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1</w:t>
            </w:r>
            <w:r>
              <w:rPr>
                <w:color w:val="000000"/>
                <w:sz w:val="20"/>
                <w:szCs w:val="20"/>
              </w:rPr>
              <w:t>,0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 xml:space="preserve">Ardiansya </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0,8</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Dinda Riana</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Kenzi Wijaya</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 xml:space="preserve">Anugrah Senja </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0,8</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1,0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242D1B" w:rsidRPr="00BC07A8" w:rsidTr="00597241">
        <w:trPr>
          <w:trHeight w:val="71"/>
        </w:trPr>
        <w:tc>
          <w:tcPr>
            <w:tcW w:w="1418" w:type="dxa"/>
            <w:shd w:val="clear" w:color="000000" w:fill="FFFFFF"/>
            <w:noWrap/>
            <w:hideMark/>
          </w:tcPr>
          <w:p w:rsidR="00242D1B" w:rsidRPr="00074272" w:rsidRDefault="00242D1B" w:rsidP="0076040E">
            <w:pPr>
              <w:jc w:val="both"/>
              <w:rPr>
                <w:sz w:val="20"/>
                <w:szCs w:val="20"/>
              </w:rPr>
            </w:pPr>
            <w:r w:rsidRPr="00074272">
              <w:rPr>
                <w:sz w:val="20"/>
                <w:szCs w:val="20"/>
              </w:rPr>
              <w:t xml:space="preserve">Vanesa </w:t>
            </w:r>
          </w:p>
        </w:tc>
        <w:tc>
          <w:tcPr>
            <w:tcW w:w="567" w:type="dxa"/>
            <w:shd w:val="clear" w:color="auto" w:fill="auto"/>
            <w:vAlign w:val="bottom"/>
            <w:hideMark/>
          </w:tcPr>
          <w:p w:rsidR="00242D1B" w:rsidRPr="00181A68" w:rsidRDefault="00242D1B" w:rsidP="00074272">
            <w:pPr>
              <w:jc w:val="center"/>
              <w:rPr>
                <w:color w:val="000000"/>
                <w:sz w:val="20"/>
                <w:szCs w:val="20"/>
              </w:rPr>
            </w:pPr>
            <w:r w:rsidRPr="00181A68">
              <w:rPr>
                <w:color w:val="000000"/>
                <w:sz w:val="20"/>
                <w:szCs w:val="20"/>
              </w:rPr>
              <w:t>0,0</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0,3</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0,5</w:t>
            </w:r>
          </w:p>
        </w:tc>
        <w:tc>
          <w:tcPr>
            <w:tcW w:w="567" w:type="dxa"/>
            <w:shd w:val="clear" w:color="auto" w:fill="auto"/>
            <w:vAlign w:val="bottom"/>
            <w:hideMark/>
          </w:tcPr>
          <w:p w:rsidR="00242D1B" w:rsidRPr="00181A68" w:rsidRDefault="00242D1B" w:rsidP="00074272">
            <w:pPr>
              <w:jc w:val="center"/>
              <w:rPr>
                <w:color w:val="000000"/>
                <w:sz w:val="20"/>
                <w:szCs w:val="20"/>
              </w:rPr>
            </w:pPr>
            <w:r>
              <w:rPr>
                <w:color w:val="000000"/>
                <w:sz w:val="20"/>
                <w:szCs w:val="20"/>
              </w:rPr>
              <w:t>0,0</w:t>
            </w:r>
          </w:p>
        </w:tc>
      </w:tr>
      <w:tr w:rsidR="00074272" w:rsidRPr="00074272" w:rsidTr="00597241">
        <w:trPr>
          <w:trHeight w:val="71"/>
        </w:trPr>
        <w:tc>
          <w:tcPr>
            <w:tcW w:w="1418" w:type="dxa"/>
            <w:shd w:val="clear" w:color="auto" w:fill="auto"/>
            <w:noWrap/>
          </w:tcPr>
          <w:p w:rsidR="00181A68" w:rsidRPr="00074272" w:rsidRDefault="00C30FCD" w:rsidP="00074272">
            <w:pPr>
              <w:jc w:val="both"/>
              <w:rPr>
                <w:sz w:val="18"/>
                <w:szCs w:val="20"/>
              </w:rPr>
            </w:pPr>
            <w:r>
              <w:rPr>
                <w:sz w:val="18"/>
                <w:szCs w:val="20"/>
              </w:rPr>
              <w:t>-</w:t>
            </w:r>
          </w:p>
        </w:tc>
        <w:tc>
          <w:tcPr>
            <w:tcW w:w="567" w:type="dxa"/>
            <w:shd w:val="clear" w:color="auto" w:fill="auto"/>
            <w:vAlign w:val="center"/>
          </w:tcPr>
          <w:p w:rsidR="00181A68" w:rsidRPr="00074272" w:rsidRDefault="00C30FCD" w:rsidP="00074272">
            <w:pPr>
              <w:jc w:val="center"/>
              <w:rPr>
                <w:color w:val="000000"/>
                <w:sz w:val="18"/>
                <w:szCs w:val="20"/>
              </w:rPr>
            </w:pPr>
            <w:r>
              <w:rPr>
                <w:color w:val="000000"/>
                <w:sz w:val="18"/>
                <w:szCs w:val="20"/>
              </w:rPr>
              <w:t>-</w:t>
            </w:r>
          </w:p>
        </w:tc>
        <w:tc>
          <w:tcPr>
            <w:tcW w:w="567" w:type="dxa"/>
            <w:shd w:val="clear" w:color="auto" w:fill="auto"/>
            <w:vAlign w:val="center"/>
          </w:tcPr>
          <w:p w:rsidR="00181A68" w:rsidRPr="00074272" w:rsidRDefault="00C30FCD" w:rsidP="00074272">
            <w:pPr>
              <w:jc w:val="center"/>
              <w:rPr>
                <w:color w:val="000000"/>
                <w:sz w:val="18"/>
                <w:szCs w:val="20"/>
              </w:rPr>
            </w:pPr>
            <w:r>
              <w:rPr>
                <w:color w:val="000000"/>
                <w:sz w:val="18"/>
                <w:szCs w:val="20"/>
              </w:rPr>
              <w:t>-</w:t>
            </w:r>
          </w:p>
        </w:tc>
        <w:tc>
          <w:tcPr>
            <w:tcW w:w="567" w:type="dxa"/>
            <w:shd w:val="clear" w:color="auto" w:fill="auto"/>
            <w:vAlign w:val="center"/>
          </w:tcPr>
          <w:p w:rsidR="00181A68" w:rsidRPr="00074272" w:rsidRDefault="00C30FCD" w:rsidP="00074272">
            <w:pPr>
              <w:jc w:val="center"/>
              <w:rPr>
                <w:color w:val="000000"/>
                <w:sz w:val="18"/>
                <w:szCs w:val="20"/>
              </w:rPr>
            </w:pPr>
            <w:r>
              <w:rPr>
                <w:color w:val="000000"/>
                <w:sz w:val="18"/>
                <w:szCs w:val="20"/>
              </w:rPr>
              <w:t>-</w:t>
            </w:r>
          </w:p>
        </w:tc>
        <w:tc>
          <w:tcPr>
            <w:tcW w:w="567" w:type="dxa"/>
            <w:shd w:val="clear" w:color="auto" w:fill="auto"/>
            <w:vAlign w:val="center"/>
          </w:tcPr>
          <w:p w:rsidR="00181A68" w:rsidRPr="00074272" w:rsidRDefault="00C30FCD" w:rsidP="00074272">
            <w:pPr>
              <w:jc w:val="center"/>
              <w:rPr>
                <w:color w:val="000000"/>
                <w:sz w:val="18"/>
                <w:szCs w:val="20"/>
              </w:rPr>
            </w:pPr>
            <w:r>
              <w:rPr>
                <w:color w:val="000000"/>
                <w:sz w:val="18"/>
                <w:szCs w:val="20"/>
              </w:rPr>
              <w:t>-</w:t>
            </w:r>
          </w:p>
        </w:tc>
        <w:tc>
          <w:tcPr>
            <w:tcW w:w="567" w:type="dxa"/>
            <w:shd w:val="clear" w:color="auto" w:fill="auto"/>
            <w:vAlign w:val="center"/>
          </w:tcPr>
          <w:p w:rsidR="00181A68" w:rsidRPr="00074272" w:rsidRDefault="00C30FCD" w:rsidP="00074272">
            <w:pPr>
              <w:jc w:val="center"/>
              <w:rPr>
                <w:color w:val="000000"/>
                <w:sz w:val="18"/>
                <w:szCs w:val="20"/>
              </w:rPr>
            </w:pPr>
            <w:r>
              <w:rPr>
                <w:color w:val="000000"/>
                <w:sz w:val="18"/>
                <w:szCs w:val="20"/>
              </w:rPr>
              <w:t>-</w:t>
            </w:r>
          </w:p>
        </w:tc>
      </w:tr>
      <w:tr w:rsidR="00074272" w:rsidRPr="00BC07A8" w:rsidTr="00597241">
        <w:trPr>
          <w:trHeight w:val="71"/>
        </w:trPr>
        <w:tc>
          <w:tcPr>
            <w:tcW w:w="1418" w:type="dxa"/>
            <w:shd w:val="clear" w:color="auto" w:fill="auto"/>
            <w:noWrap/>
            <w:hideMark/>
          </w:tcPr>
          <w:p w:rsidR="00181A68" w:rsidRPr="00BC07A8" w:rsidRDefault="00181A68" w:rsidP="00074272">
            <w:pPr>
              <w:jc w:val="both"/>
              <w:rPr>
                <w:sz w:val="20"/>
                <w:szCs w:val="20"/>
              </w:rPr>
            </w:pPr>
            <w:r w:rsidRPr="00BC07A8">
              <w:rPr>
                <w:sz w:val="20"/>
                <w:szCs w:val="20"/>
              </w:rPr>
              <w:t>Indah Laura</w:t>
            </w:r>
          </w:p>
        </w:tc>
        <w:tc>
          <w:tcPr>
            <w:tcW w:w="567" w:type="dxa"/>
            <w:shd w:val="clear" w:color="auto" w:fill="auto"/>
            <w:vAlign w:val="bottom"/>
            <w:hideMark/>
          </w:tcPr>
          <w:p w:rsidR="00181A68" w:rsidRPr="00181A68" w:rsidRDefault="00181A68" w:rsidP="00074272">
            <w:pPr>
              <w:jc w:val="center"/>
              <w:rPr>
                <w:color w:val="000000"/>
                <w:sz w:val="20"/>
                <w:szCs w:val="20"/>
              </w:rPr>
            </w:pPr>
            <w:r w:rsidRPr="00181A68">
              <w:rPr>
                <w:color w:val="000000"/>
                <w:sz w:val="20"/>
                <w:szCs w:val="20"/>
              </w:rPr>
              <w:t>0,5</w:t>
            </w:r>
          </w:p>
        </w:tc>
        <w:tc>
          <w:tcPr>
            <w:tcW w:w="567" w:type="dxa"/>
            <w:shd w:val="clear" w:color="auto" w:fill="auto"/>
            <w:vAlign w:val="bottom"/>
            <w:hideMark/>
          </w:tcPr>
          <w:p w:rsidR="00181A68" w:rsidRPr="00181A68" w:rsidRDefault="00074272" w:rsidP="00074272">
            <w:pPr>
              <w:jc w:val="center"/>
              <w:rPr>
                <w:color w:val="000000"/>
                <w:sz w:val="20"/>
                <w:szCs w:val="20"/>
              </w:rPr>
            </w:pPr>
            <w:r>
              <w:rPr>
                <w:color w:val="000000"/>
                <w:sz w:val="20"/>
                <w:szCs w:val="20"/>
              </w:rPr>
              <w:t>1,0</w:t>
            </w:r>
          </w:p>
        </w:tc>
        <w:tc>
          <w:tcPr>
            <w:tcW w:w="567" w:type="dxa"/>
            <w:shd w:val="clear" w:color="auto" w:fill="auto"/>
            <w:vAlign w:val="bottom"/>
            <w:hideMark/>
          </w:tcPr>
          <w:p w:rsidR="00181A68" w:rsidRPr="00181A68" w:rsidRDefault="00074272" w:rsidP="00074272">
            <w:pPr>
              <w:jc w:val="center"/>
              <w:rPr>
                <w:color w:val="000000"/>
                <w:sz w:val="20"/>
                <w:szCs w:val="20"/>
              </w:rPr>
            </w:pPr>
            <w:r>
              <w:rPr>
                <w:color w:val="000000"/>
                <w:sz w:val="20"/>
                <w:szCs w:val="20"/>
              </w:rPr>
              <w:t>0,3</w:t>
            </w:r>
          </w:p>
        </w:tc>
        <w:tc>
          <w:tcPr>
            <w:tcW w:w="567" w:type="dxa"/>
            <w:shd w:val="clear" w:color="auto" w:fill="auto"/>
            <w:vAlign w:val="bottom"/>
            <w:hideMark/>
          </w:tcPr>
          <w:p w:rsidR="00181A68" w:rsidRPr="00181A68" w:rsidRDefault="00074272" w:rsidP="00074272">
            <w:pPr>
              <w:jc w:val="center"/>
              <w:rPr>
                <w:color w:val="000000"/>
                <w:sz w:val="20"/>
                <w:szCs w:val="20"/>
              </w:rPr>
            </w:pPr>
            <w:r>
              <w:rPr>
                <w:color w:val="000000"/>
                <w:sz w:val="20"/>
                <w:szCs w:val="20"/>
              </w:rPr>
              <w:t>1,0</w:t>
            </w:r>
          </w:p>
        </w:tc>
        <w:tc>
          <w:tcPr>
            <w:tcW w:w="567" w:type="dxa"/>
            <w:shd w:val="clear" w:color="auto" w:fill="auto"/>
            <w:vAlign w:val="bottom"/>
            <w:hideMark/>
          </w:tcPr>
          <w:p w:rsidR="00181A68" w:rsidRPr="00181A68" w:rsidRDefault="00181A68" w:rsidP="00074272">
            <w:pPr>
              <w:jc w:val="center"/>
              <w:rPr>
                <w:color w:val="000000"/>
                <w:sz w:val="20"/>
                <w:szCs w:val="20"/>
              </w:rPr>
            </w:pPr>
            <w:r w:rsidRPr="00181A68">
              <w:rPr>
                <w:color w:val="000000"/>
                <w:sz w:val="20"/>
                <w:szCs w:val="20"/>
              </w:rPr>
              <w:t>0,0</w:t>
            </w:r>
          </w:p>
        </w:tc>
      </w:tr>
    </w:tbl>
    <w:p w:rsidR="00181A68" w:rsidRDefault="00181A68" w:rsidP="00181A68">
      <w:pPr>
        <w:jc w:val="both"/>
        <w:rPr>
          <w:sz w:val="22"/>
        </w:rPr>
      </w:pPr>
    </w:p>
    <w:p w:rsidR="00181A68" w:rsidRDefault="00181A68" w:rsidP="00181A68">
      <w:pPr>
        <w:widowControl w:val="0"/>
        <w:tabs>
          <w:tab w:val="left" w:pos="426"/>
          <w:tab w:val="left" w:pos="7938"/>
        </w:tabs>
        <w:autoSpaceDE w:val="0"/>
        <w:autoSpaceDN w:val="0"/>
        <w:jc w:val="both"/>
      </w:pPr>
      <w:r w:rsidRPr="00181A68">
        <w:rPr>
          <w:sz w:val="22"/>
          <w:szCs w:val="22"/>
        </w:rPr>
        <w:tab/>
      </w:r>
      <w:r w:rsidR="00C0479B" w:rsidRPr="00C0479B">
        <w:t>Multiply the criteria weight by the utility value to determine the ranking value for each alternative. This is the weight that determines the value of how important the element is with the weight values ​​used can be seen in table 3</w:t>
      </w:r>
      <w:r w:rsidRPr="00F2666A">
        <w:t xml:space="preserve">. </w:t>
      </w:r>
    </w:p>
    <w:p w:rsidR="00597241" w:rsidRPr="00F2666A" w:rsidRDefault="00597241" w:rsidP="00181A68">
      <w:pPr>
        <w:widowControl w:val="0"/>
        <w:tabs>
          <w:tab w:val="left" w:pos="426"/>
          <w:tab w:val="left" w:pos="7938"/>
        </w:tabs>
        <w:autoSpaceDE w:val="0"/>
        <w:autoSpaceDN w:val="0"/>
        <w:jc w:val="both"/>
      </w:pPr>
    </w:p>
    <w:p w:rsidR="00181A68" w:rsidRPr="00597241" w:rsidRDefault="00C0479B" w:rsidP="00C0479B">
      <w:pPr>
        <w:pStyle w:val="ListParagraph"/>
        <w:ind w:left="0"/>
        <w:jc w:val="center"/>
        <w:rPr>
          <w:sz w:val="22"/>
        </w:rPr>
      </w:pPr>
      <w:r w:rsidRPr="00597241">
        <w:rPr>
          <w:sz w:val="22"/>
        </w:rPr>
        <w:t>Tab</w:t>
      </w:r>
      <w:r w:rsidR="00181A68" w:rsidRPr="00597241">
        <w:rPr>
          <w:sz w:val="22"/>
        </w:rPr>
        <w:t>l</w:t>
      </w:r>
      <w:r w:rsidRPr="00597241">
        <w:rPr>
          <w:sz w:val="22"/>
        </w:rPr>
        <w:t>e</w:t>
      </w:r>
      <w:r w:rsidR="00181A68" w:rsidRPr="00597241">
        <w:rPr>
          <w:sz w:val="22"/>
        </w:rPr>
        <w:t xml:space="preserve"> 3. Nilai Bobot</w:t>
      </w:r>
    </w:p>
    <w:tbl>
      <w:tblPr>
        <w:tblW w:w="4183" w:type="dxa"/>
        <w:jc w:val="center"/>
        <w:tblInd w:w="-168" w:type="dxa"/>
        <w:tblBorders>
          <w:top w:val="single" w:sz="4" w:space="0" w:color="auto"/>
          <w:bottom w:val="single" w:sz="4" w:space="0" w:color="auto"/>
          <w:insideH w:val="single" w:sz="4" w:space="0" w:color="auto"/>
        </w:tblBorders>
        <w:tblLook w:val="04A0" w:firstRow="1" w:lastRow="0" w:firstColumn="1" w:lastColumn="0" w:noHBand="0" w:noVBand="1"/>
      </w:tblPr>
      <w:tblGrid>
        <w:gridCol w:w="2531"/>
        <w:gridCol w:w="860"/>
        <w:gridCol w:w="792"/>
      </w:tblGrid>
      <w:tr w:rsidR="00181A68" w:rsidRPr="00181A68" w:rsidTr="00597241">
        <w:trPr>
          <w:trHeight w:val="77"/>
          <w:jc w:val="center"/>
        </w:trPr>
        <w:tc>
          <w:tcPr>
            <w:tcW w:w="2531" w:type="dxa"/>
            <w:shd w:val="clear" w:color="auto" w:fill="auto"/>
            <w:vAlign w:val="center"/>
          </w:tcPr>
          <w:p w:rsidR="00181A68" w:rsidRPr="00181A68" w:rsidRDefault="00181A68" w:rsidP="003918D5">
            <w:pPr>
              <w:rPr>
                <w:color w:val="000000"/>
                <w:sz w:val="22"/>
                <w:szCs w:val="22"/>
              </w:rPr>
            </w:pPr>
            <w:r w:rsidRPr="00181A68">
              <w:rPr>
                <w:color w:val="000000"/>
                <w:sz w:val="22"/>
                <w:szCs w:val="22"/>
              </w:rPr>
              <w:t>Nama Kriteria</w:t>
            </w:r>
          </w:p>
        </w:tc>
        <w:tc>
          <w:tcPr>
            <w:tcW w:w="1652" w:type="dxa"/>
            <w:gridSpan w:val="2"/>
            <w:shd w:val="clear" w:color="auto" w:fill="auto"/>
            <w:noWrap/>
            <w:vAlign w:val="center"/>
          </w:tcPr>
          <w:p w:rsidR="00181A68" w:rsidRPr="00181A68" w:rsidRDefault="00181A68" w:rsidP="003918D5">
            <w:pPr>
              <w:jc w:val="center"/>
              <w:rPr>
                <w:sz w:val="22"/>
                <w:szCs w:val="22"/>
              </w:rPr>
            </w:pPr>
            <w:r w:rsidRPr="00181A68">
              <w:rPr>
                <w:sz w:val="22"/>
                <w:szCs w:val="22"/>
              </w:rPr>
              <w:t>Nilai Bobot</w:t>
            </w:r>
          </w:p>
        </w:tc>
      </w:tr>
      <w:tr w:rsidR="00181A68" w:rsidRPr="00181A68" w:rsidTr="00597241">
        <w:trPr>
          <w:trHeight w:val="71"/>
          <w:jc w:val="center"/>
        </w:trPr>
        <w:tc>
          <w:tcPr>
            <w:tcW w:w="2531" w:type="dxa"/>
            <w:shd w:val="clear" w:color="auto" w:fill="auto"/>
            <w:vAlign w:val="center"/>
          </w:tcPr>
          <w:p w:rsidR="00181A68" w:rsidRPr="003918D5" w:rsidRDefault="00181A68" w:rsidP="003918D5">
            <w:pPr>
              <w:rPr>
                <w:color w:val="000000"/>
                <w:sz w:val="20"/>
                <w:szCs w:val="22"/>
              </w:rPr>
            </w:pPr>
            <w:r w:rsidRPr="003918D5">
              <w:rPr>
                <w:color w:val="000000"/>
                <w:sz w:val="20"/>
                <w:szCs w:val="22"/>
              </w:rPr>
              <w:t>Penghasilan Orang Tua</w:t>
            </w:r>
          </w:p>
        </w:tc>
        <w:tc>
          <w:tcPr>
            <w:tcW w:w="860" w:type="dxa"/>
            <w:shd w:val="clear" w:color="auto" w:fill="auto"/>
            <w:noWrap/>
            <w:vAlign w:val="bottom"/>
          </w:tcPr>
          <w:p w:rsidR="00181A68" w:rsidRPr="003918D5" w:rsidRDefault="00181A68" w:rsidP="003918D5">
            <w:pPr>
              <w:jc w:val="center"/>
              <w:rPr>
                <w:color w:val="000000"/>
                <w:sz w:val="20"/>
                <w:szCs w:val="22"/>
              </w:rPr>
            </w:pPr>
            <w:r w:rsidRPr="003918D5">
              <w:rPr>
                <w:color w:val="000000"/>
                <w:sz w:val="20"/>
                <w:szCs w:val="22"/>
              </w:rPr>
              <w:t>5</w:t>
            </w:r>
          </w:p>
        </w:tc>
        <w:tc>
          <w:tcPr>
            <w:tcW w:w="792" w:type="dxa"/>
          </w:tcPr>
          <w:p w:rsidR="00181A68" w:rsidRPr="003918D5" w:rsidRDefault="00181A68" w:rsidP="003918D5">
            <w:pPr>
              <w:jc w:val="center"/>
              <w:rPr>
                <w:color w:val="000000"/>
                <w:sz w:val="20"/>
                <w:szCs w:val="22"/>
              </w:rPr>
            </w:pPr>
            <w:r w:rsidRPr="003918D5">
              <w:rPr>
                <w:color w:val="000000"/>
                <w:sz w:val="20"/>
                <w:szCs w:val="22"/>
              </w:rPr>
              <w:t>0.278</w:t>
            </w:r>
          </w:p>
        </w:tc>
      </w:tr>
      <w:tr w:rsidR="00181A68" w:rsidRPr="00181A68" w:rsidTr="00597241">
        <w:trPr>
          <w:trHeight w:val="71"/>
          <w:jc w:val="center"/>
        </w:trPr>
        <w:tc>
          <w:tcPr>
            <w:tcW w:w="2531" w:type="dxa"/>
            <w:shd w:val="clear" w:color="auto" w:fill="auto"/>
            <w:vAlign w:val="center"/>
          </w:tcPr>
          <w:p w:rsidR="00181A68" w:rsidRPr="003918D5" w:rsidRDefault="00181A68" w:rsidP="003918D5">
            <w:pPr>
              <w:rPr>
                <w:color w:val="000000"/>
                <w:sz w:val="20"/>
                <w:szCs w:val="22"/>
              </w:rPr>
            </w:pPr>
            <w:r w:rsidRPr="003918D5">
              <w:rPr>
                <w:color w:val="000000"/>
                <w:sz w:val="20"/>
                <w:szCs w:val="22"/>
              </w:rPr>
              <w:t>Jumlah Tanggungan</w:t>
            </w:r>
          </w:p>
        </w:tc>
        <w:tc>
          <w:tcPr>
            <w:tcW w:w="860" w:type="dxa"/>
            <w:shd w:val="clear" w:color="auto" w:fill="auto"/>
            <w:noWrap/>
            <w:vAlign w:val="bottom"/>
          </w:tcPr>
          <w:p w:rsidR="00181A68" w:rsidRPr="003918D5" w:rsidRDefault="00181A68" w:rsidP="003918D5">
            <w:pPr>
              <w:jc w:val="center"/>
              <w:rPr>
                <w:color w:val="000000"/>
                <w:sz w:val="20"/>
                <w:szCs w:val="22"/>
              </w:rPr>
            </w:pPr>
            <w:r w:rsidRPr="003918D5">
              <w:rPr>
                <w:color w:val="000000"/>
                <w:sz w:val="20"/>
                <w:szCs w:val="22"/>
              </w:rPr>
              <w:t>3</w:t>
            </w:r>
          </w:p>
        </w:tc>
        <w:tc>
          <w:tcPr>
            <w:tcW w:w="792" w:type="dxa"/>
          </w:tcPr>
          <w:p w:rsidR="00181A68" w:rsidRPr="003918D5" w:rsidRDefault="00181A68" w:rsidP="003918D5">
            <w:pPr>
              <w:jc w:val="center"/>
              <w:rPr>
                <w:color w:val="000000"/>
                <w:sz w:val="20"/>
                <w:szCs w:val="22"/>
              </w:rPr>
            </w:pPr>
            <w:r w:rsidRPr="003918D5">
              <w:rPr>
                <w:color w:val="000000"/>
                <w:sz w:val="20"/>
                <w:szCs w:val="22"/>
              </w:rPr>
              <w:t>0.167</w:t>
            </w:r>
          </w:p>
        </w:tc>
      </w:tr>
      <w:tr w:rsidR="00181A68" w:rsidRPr="00181A68" w:rsidTr="00597241">
        <w:trPr>
          <w:trHeight w:val="57"/>
          <w:jc w:val="center"/>
        </w:trPr>
        <w:tc>
          <w:tcPr>
            <w:tcW w:w="2531" w:type="dxa"/>
            <w:shd w:val="clear" w:color="auto" w:fill="auto"/>
            <w:vAlign w:val="center"/>
          </w:tcPr>
          <w:p w:rsidR="00181A68" w:rsidRPr="003918D5" w:rsidRDefault="00181A68" w:rsidP="003918D5">
            <w:pPr>
              <w:rPr>
                <w:color w:val="000000"/>
                <w:sz w:val="20"/>
                <w:szCs w:val="22"/>
              </w:rPr>
            </w:pPr>
            <w:r w:rsidRPr="003918D5">
              <w:rPr>
                <w:color w:val="000000"/>
                <w:sz w:val="20"/>
                <w:szCs w:val="22"/>
              </w:rPr>
              <w:t>Kehadiran</w:t>
            </w:r>
          </w:p>
        </w:tc>
        <w:tc>
          <w:tcPr>
            <w:tcW w:w="860" w:type="dxa"/>
            <w:shd w:val="clear" w:color="auto" w:fill="auto"/>
            <w:noWrap/>
            <w:vAlign w:val="bottom"/>
          </w:tcPr>
          <w:p w:rsidR="00181A68" w:rsidRPr="003918D5" w:rsidRDefault="00181A68" w:rsidP="003918D5">
            <w:pPr>
              <w:jc w:val="center"/>
              <w:rPr>
                <w:color w:val="000000"/>
                <w:sz w:val="20"/>
                <w:szCs w:val="22"/>
              </w:rPr>
            </w:pPr>
            <w:r w:rsidRPr="003918D5">
              <w:rPr>
                <w:color w:val="000000"/>
                <w:sz w:val="20"/>
                <w:szCs w:val="22"/>
              </w:rPr>
              <w:t>4</w:t>
            </w:r>
          </w:p>
        </w:tc>
        <w:tc>
          <w:tcPr>
            <w:tcW w:w="792" w:type="dxa"/>
          </w:tcPr>
          <w:p w:rsidR="00181A68" w:rsidRPr="003918D5" w:rsidRDefault="00181A68" w:rsidP="003918D5">
            <w:pPr>
              <w:jc w:val="center"/>
              <w:rPr>
                <w:color w:val="000000"/>
                <w:sz w:val="20"/>
                <w:szCs w:val="22"/>
              </w:rPr>
            </w:pPr>
            <w:r w:rsidRPr="003918D5">
              <w:rPr>
                <w:color w:val="000000"/>
                <w:sz w:val="20"/>
                <w:szCs w:val="22"/>
              </w:rPr>
              <w:t>0.222</w:t>
            </w:r>
          </w:p>
        </w:tc>
      </w:tr>
      <w:tr w:rsidR="00181A68" w:rsidRPr="00181A68" w:rsidTr="00597241">
        <w:trPr>
          <w:trHeight w:val="57"/>
          <w:jc w:val="center"/>
        </w:trPr>
        <w:tc>
          <w:tcPr>
            <w:tcW w:w="2531" w:type="dxa"/>
            <w:shd w:val="clear" w:color="auto" w:fill="auto"/>
            <w:vAlign w:val="center"/>
          </w:tcPr>
          <w:p w:rsidR="00181A68" w:rsidRPr="003918D5" w:rsidRDefault="00181A68" w:rsidP="003918D5">
            <w:pPr>
              <w:rPr>
                <w:color w:val="000000"/>
                <w:sz w:val="20"/>
                <w:szCs w:val="22"/>
              </w:rPr>
            </w:pPr>
            <w:r w:rsidRPr="003918D5">
              <w:rPr>
                <w:color w:val="000000"/>
                <w:sz w:val="20"/>
                <w:szCs w:val="22"/>
              </w:rPr>
              <w:t>Nilai Rapot</w:t>
            </w:r>
          </w:p>
        </w:tc>
        <w:tc>
          <w:tcPr>
            <w:tcW w:w="860" w:type="dxa"/>
            <w:shd w:val="clear" w:color="auto" w:fill="auto"/>
            <w:noWrap/>
            <w:vAlign w:val="bottom"/>
          </w:tcPr>
          <w:p w:rsidR="00181A68" w:rsidRPr="003918D5" w:rsidRDefault="00181A68" w:rsidP="003918D5">
            <w:pPr>
              <w:jc w:val="center"/>
              <w:rPr>
                <w:color w:val="000000"/>
                <w:sz w:val="20"/>
                <w:szCs w:val="22"/>
              </w:rPr>
            </w:pPr>
            <w:r w:rsidRPr="003918D5">
              <w:rPr>
                <w:color w:val="000000"/>
                <w:sz w:val="20"/>
                <w:szCs w:val="22"/>
              </w:rPr>
              <w:t>3</w:t>
            </w:r>
          </w:p>
        </w:tc>
        <w:tc>
          <w:tcPr>
            <w:tcW w:w="792" w:type="dxa"/>
          </w:tcPr>
          <w:p w:rsidR="00181A68" w:rsidRPr="003918D5" w:rsidRDefault="00181A68" w:rsidP="003918D5">
            <w:pPr>
              <w:jc w:val="center"/>
              <w:rPr>
                <w:color w:val="000000"/>
                <w:sz w:val="20"/>
                <w:szCs w:val="22"/>
              </w:rPr>
            </w:pPr>
            <w:r w:rsidRPr="003918D5">
              <w:rPr>
                <w:color w:val="000000"/>
                <w:sz w:val="20"/>
                <w:szCs w:val="22"/>
              </w:rPr>
              <w:t>0.167</w:t>
            </w:r>
          </w:p>
        </w:tc>
      </w:tr>
      <w:tr w:rsidR="00181A68" w:rsidRPr="00181A68" w:rsidTr="00597241">
        <w:trPr>
          <w:trHeight w:val="58"/>
          <w:jc w:val="center"/>
        </w:trPr>
        <w:tc>
          <w:tcPr>
            <w:tcW w:w="2531" w:type="dxa"/>
            <w:shd w:val="clear" w:color="auto" w:fill="auto"/>
            <w:vAlign w:val="center"/>
          </w:tcPr>
          <w:p w:rsidR="00181A68" w:rsidRPr="003918D5" w:rsidRDefault="00181A68" w:rsidP="003918D5">
            <w:pPr>
              <w:rPr>
                <w:color w:val="000000"/>
                <w:sz w:val="20"/>
                <w:szCs w:val="22"/>
              </w:rPr>
            </w:pPr>
            <w:r w:rsidRPr="003918D5">
              <w:rPr>
                <w:color w:val="000000"/>
                <w:sz w:val="20"/>
                <w:szCs w:val="22"/>
              </w:rPr>
              <w:t>Kelengkapan Berkas</w:t>
            </w:r>
          </w:p>
        </w:tc>
        <w:tc>
          <w:tcPr>
            <w:tcW w:w="860" w:type="dxa"/>
            <w:shd w:val="clear" w:color="auto" w:fill="auto"/>
            <w:noWrap/>
            <w:vAlign w:val="bottom"/>
          </w:tcPr>
          <w:p w:rsidR="00181A68" w:rsidRPr="003918D5" w:rsidRDefault="00181A68" w:rsidP="003918D5">
            <w:pPr>
              <w:jc w:val="center"/>
              <w:rPr>
                <w:color w:val="000000"/>
                <w:sz w:val="20"/>
                <w:szCs w:val="22"/>
              </w:rPr>
            </w:pPr>
            <w:r w:rsidRPr="003918D5">
              <w:rPr>
                <w:color w:val="000000"/>
                <w:sz w:val="20"/>
                <w:szCs w:val="22"/>
              </w:rPr>
              <w:t>3</w:t>
            </w:r>
          </w:p>
        </w:tc>
        <w:tc>
          <w:tcPr>
            <w:tcW w:w="792" w:type="dxa"/>
          </w:tcPr>
          <w:p w:rsidR="00181A68" w:rsidRPr="003918D5" w:rsidRDefault="00181A68" w:rsidP="003918D5">
            <w:pPr>
              <w:jc w:val="center"/>
              <w:rPr>
                <w:color w:val="000000"/>
                <w:sz w:val="20"/>
                <w:szCs w:val="22"/>
              </w:rPr>
            </w:pPr>
            <w:r w:rsidRPr="003918D5">
              <w:rPr>
                <w:color w:val="000000"/>
                <w:sz w:val="20"/>
                <w:szCs w:val="22"/>
              </w:rPr>
              <w:t>0.167</w:t>
            </w:r>
          </w:p>
        </w:tc>
      </w:tr>
      <w:tr w:rsidR="00181A68" w:rsidRPr="00181A68" w:rsidTr="00597241">
        <w:trPr>
          <w:trHeight w:val="71"/>
          <w:jc w:val="center"/>
        </w:trPr>
        <w:tc>
          <w:tcPr>
            <w:tcW w:w="2531" w:type="dxa"/>
          </w:tcPr>
          <w:p w:rsidR="00181A68" w:rsidRPr="003918D5" w:rsidRDefault="00181A68" w:rsidP="003918D5">
            <w:pPr>
              <w:jc w:val="right"/>
              <w:rPr>
                <w:color w:val="000000"/>
                <w:sz w:val="20"/>
                <w:szCs w:val="22"/>
              </w:rPr>
            </w:pPr>
            <w:r w:rsidRPr="003918D5">
              <w:rPr>
                <w:color w:val="000000"/>
                <w:sz w:val="20"/>
                <w:szCs w:val="22"/>
              </w:rPr>
              <w:t>Total</w:t>
            </w:r>
          </w:p>
        </w:tc>
        <w:tc>
          <w:tcPr>
            <w:tcW w:w="860" w:type="dxa"/>
            <w:shd w:val="clear" w:color="auto" w:fill="auto"/>
            <w:noWrap/>
            <w:vAlign w:val="bottom"/>
          </w:tcPr>
          <w:p w:rsidR="00181A68" w:rsidRPr="003918D5" w:rsidRDefault="00181A68" w:rsidP="003918D5">
            <w:pPr>
              <w:jc w:val="center"/>
              <w:rPr>
                <w:color w:val="000000"/>
                <w:sz w:val="20"/>
                <w:szCs w:val="22"/>
              </w:rPr>
            </w:pPr>
            <w:r w:rsidRPr="003918D5">
              <w:rPr>
                <w:color w:val="000000"/>
                <w:sz w:val="20"/>
                <w:szCs w:val="22"/>
              </w:rPr>
              <w:t>15</w:t>
            </w:r>
          </w:p>
        </w:tc>
        <w:tc>
          <w:tcPr>
            <w:tcW w:w="792" w:type="dxa"/>
          </w:tcPr>
          <w:p w:rsidR="00181A68" w:rsidRPr="003918D5" w:rsidRDefault="00181A68" w:rsidP="003918D5">
            <w:pPr>
              <w:jc w:val="center"/>
              <w:rPr>
                <w:color w:val="000000"/>
                <w:sz w:val="20"/>
                <w:szCs w:val="22"/>
              </w:rPr>
            </w:pPr>
            <w:r w:rsidRPr="003918D5">
              <w:rPr>
                <w:color w:val="000000"/>
                <w:sz w:val="20"/>
                <w:szCs w:val="22"/>
              </w:rPr>
              <w:t>1.000</w:t>
            </w:r>
          </w:p>
        </w:tc>
      </w:tr>
    </w:tbl>
    <w:p w:rsidR="00181A68" w:rsidRDefault="00181A68" w:rsidP="00181A68">
      <w:pPr>
        <w:jc w:val="both"/>
        <w:rPr>
          <w:sz w:val="22"/>
        </w:rPr>
      </w:pPr>
    </w:p>
    <w:p w:rsidR="00074272" w:rsidRDefault="00C0479B" w:rsidP="00074272">
      <w:pPr>
        <w:ind w:firstLine="426"/>
        <w:jc w:val="both"/>
      </w:pPr>
      <w:r w:rsidRPr="00C0479B">
        <w:t>The results of multiplying the weight values ​​with the criteria values ​​per alternative can be seen in table 4</w:t>
      </w:r>
      <w:r w:rsidR="00074272" w:rsidRPr="00F2666A">
        <w:t>.</w:t>
      </w:r>
    </w:p>
    <w:p w:rsidR="00181A68" w:rsidRPr="003918D5" w:rsidRDefault="00074272" w:rsidP="00074272">
      <w:pPr>
        <w:jc w:val="center"/>
        <w:rPr>
          <w:sz w:val="22"/>
          <w:szCs w:val="22"/>
        </w:rPr>
      </w:pPr>
      <w:r w:rsidRPr="003918D5">
        <w:rPr>
          <w:sz w:val="22"/>
          <w:szCs w:val="22"/>
        </w:rPr>
        <w:t>Tabl</w:t>
      </w:r>
      <w:r w:rsidR="00C0479B">
        <w:rPr>
          <w:sz w:val="22"/>
          <w:szCs w:val="22"/>
        </w:rPr>
        <w:t>e</w:t>
      </w:r>
      <w:r w:rsidRPr="003918D5">
        <w:rPr>
          <w:sz w:val="22"/>
          <w:szCs w:val="22"/>
        </w:rPr>
        <w:t xml:space="preserve"> 4. </w:t>
      </w:r>
      <w:r w:rsidR="00C0479B" w:rsidRPr="00C0479B">
        <w:rPr>
          <w:sz w:val="22"/>
          <w:szCs w:val="22"/>
        </w:rPr>
        <w:t>Multiplication Results of Each Alternative</w:t>
      </w:r>
    </w:p>
    <w:tbl>
      <w:tblPr>
        <w:tblW w:w="4395" w:type="dxa"/>
        <w:jc w:val="center"/>
        <w:tblInd w:w="-45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61"/>
        <w:gridCol w:w="666"/>
        <w:gridCol w:w="567"/>
        <w:gridCol w:w="567"/>
        <w:gridCol w:w="567"/>
        <w:gridCol w:w="567"/>
      </w:tblGrid>
      <w:tr w:rsidR="00181A68" w:rsidRPr="00074272" w:rsidTr="00597241">
        <w:trPr>
          <w:trHeight w:val="71"/>
          <w:jc w:val="center"/>
        </w:trPr>
        <w:tc>
          <w:tcPr>
            <w:tcW w:w="1461" w:type="dxa"/>
            <w:vMerge w:val="restart"/>
            <w:shd w:val="clear" w:color="auto" w:fill="auto"/>
            <w:noWrap/>
            <w:vAlign w:val="bottom"/>
            <w:hideMark/>
          </w:tcPr>
          <w:p w:rsidR="00181A68" w:rsidRPr="00074272" w:rsidRDefault="00181A68" w:rsidP="00181A68">
            <w:pPr>
              <w:jc w:val="center"/>
              <w:rPr>
                <w:color w:val="000000"/>
                <w:sz w:val="20"/>
                <w:szCs w:val="20"/>
              </w:rPr>
            </w:pPr>
            <w:r w:rsidRPr="00074272">
              <w:rPr>
                <w:color w:val="000000"/>
                <w:sz w:val="20"/>
                <w:szCs w:val="20"/>
              </w:rPr>
              <w:t>Alternatif/Nilai Bobot</w:t>
            </w:r>
          </w:p>
        </w:tc>
        <w:tc>
          <w:tcPr>
            <w:tcW w:w="666" w:type="dxa"/>
            <w:shd w:val="clear" w:color="auto" w:fill="auto"/>
            <w:noWrap/>
            <w:vAlign w:val="bottom"/>
            <w:hideMark/>
          </w:tcPr>
          <w:p w:rsidR="00181A68" w:rsidRPr="00074272" w:rsidRDefault="00181A68" w:rsidP="00074272">
            <w:pPr>
              <w:jc w:val="center"/>
              <w:rPr>
                <w:color w:val="000000"/>
                <w:sz w:val="20"/>
                <w:szCs w:val="20"/>
              </w:rPr>
            </w:pPr>
            <w:r w:rsidRPr="00074272">
              <w:rPr>
                <w:color w:val="000000"/>
                <w:sz w:val="20"/>
                <w:szCs w:val="20"/>
              </w:rPr>
              <w:t>C1</w:t>
            </w:r>
          </w:p>
        </w:tc>
        <w:tc>
          <w:tcPr>
            <w:tcW w:w="567" w:type="dxa"/>
            <w:shd w:val="clear" w:color="auto" w:fill="auto"/>
            <w:noWrap/>
            <w:vAlign w:val="bottom"/>
            <w:hideMark/>
          </w:tcPr>
          <w:p w:rsidR="00181A68" w:rsidRPr="00074272" w:rsidRDefault="00181A68" w:rsidP="00074272">
            <w:pPr>
              <w:jc w:val="center"/>
              <w:rPr>
                <w:color w:val="000000"/>
                <w:sz w:val="20"/>
                <w:szCs w:val="20"/>
              </w:rPr>
            </w:pPr>
            <w:r w:rsidRPr="00074272">
              <w:rPr>
                <w:color w:val="000000"/>
                <w:sz w:val="20"/>
                <w:szCs w:val="20"/>
              </w:rPr>
              <w:t>C2</w:t>
            </w:r>
          </w:p>
        </w:tc>
        <w:tc>
          <w:tcPr>
            <w:tcW w:w="567" w:type="dxa"/>
            <w:shd w:val="clear" w:color="auto" w:fill="auto"/>
            <w:noWrap/>
            <w:vAlign w:val="bottom"/>
            <w:hideMark/>
          </w:tcPr>
          <w:p w:rsidR="00181A68" w:rsidRPr="00074272" w:rsidRDefault="00181A68" w:rsidP="00074272">
            <w:pPr>
              <w:jc w:val="center"/>
              <w:rPr>
                <w:color w:val="000000"/>
                <w:sz w:val="20"/>
                <w:szCs w:val="20"/>
              </w:rPr>
            </w:pPr>
            <w:r w:rsidRPr="00074272">
              <w:rPr>
                <w:color w:val="000000"/>
                <w:sz w:val="20"/>
                <w:szCs w:val="20"/>
              </w:rPr>
              <w:t>C3</w:t>
            </w:r>
          </w:p>
        </w:tc>
        <w:tc>
          <w:tcPr>
            <w:tcW w:w="567" w:type="dxa"/>
            <w:shd w:val="clear" w:color="auto" w:fill="auto"/>
            <w:noWrap/>
            <w:vAlign w:val="bottom"/>
            <w:hideMark/>
          </w:tcPr>
          <w:p w:rsidR="00181A68" w:rsidRPr="00074272" w:rsidRDefault="00181A68" w:rsidP="00074272">
            <w:pPr>
              <w:jc w:val="center"/>
              <w:rPr>
                <w:color w:val="000000"/>
                <w:sz w:val="20"/>
                <w:szCs w:val="20"/>
              </w:rPr>
            </w:pPr>
            <w:r w:rsidRPr="00074272">
              <w:rPr>
                <w:color w:val="000000"/>
                <w:sz w:val="20"/>
                <w:szCs w:val="20"/>
              </w:rPr>
              <w:t>C4</w:t>
            </w:r>
          </w:p>
        </w:tc>
        <w:tc>
          <w:tcPr>
            <w:tcW w:w="567" w:type="dxa"/>
            <w:shd w:val="clear" w:color="auto" w:fill="auto"/>
            <w:noWrap/>
            <w:vAlign w:val="bottom"/>
            <w:hideMark/>
          </w:tcPr>
          <w:p w:rsidR="00181A68" w:rsidRPr="00074272" w:rsidRDefault="00181A68" w:rsidP="00074272">
            <w:pPr>
              <w:jc w:val="center"/>
              <w:rPr>
                <w:color w:val="000000"/>
                <w:sz w:val="20"/>
                <w:szCs w:val="20"/>
              </w:rPr>
            </w:pPr>
            <w:r w:rsidRPr="00074272">
              <w:rPr>
                <w:color w:val="000000"/>
                <w:sz w:val="20"/>
                <w:szCs w:val="20"/>
              </w:rPr>
              <w:t>C5</w:t>
            </w:r>
          </w:p>
        </w:tc>
      </w:tr>
      <w:tr w:rsidR="00074272" w:rsidRPr="00074272" w:rsidTr="00597241">
        <w:trPr>
          <w:trHeight w:val="71"/>
          <w:jc w:val="center"/>
        </w:trPr>
        <w:tc>
          <w:tcPr>
            <w:tcW w:w="1461" w:type="dxa"/>
            <w:vMerge/>
            <w:shd w:val="clear" w:color="auto" w:fill="auto"/>
            <w:noWrap/>
            <w:vAlign w:val="bottom"/>
          </w:tcPr>
          <w:p w:rsidR="00074272" w:rsidRPr="00074272" w:rsidRDefault="00074272" w:rsidP="00181A68">
            <w:pPr>
              <w:rPr>
                <w:color w:val="000000"/>
                <w:sz w:val="20"/>
                <w:szCs w:val="20"/>
              </w:rPr>
            </w:pPr>
          </w:p>
        </w:tc>
        <w:tc>
          <w:tcPr>
            <w:tcW w:w="666" w:type="dxa"/>
            <w:shd w:val="clear" w:color="auto" w:fill="auto"/>
            <w:noWrap/>
            <w:vAlign w:val="bottom"/>
          </w:tcPr>
          <w:p w:rsidR="00074272" w:rsidRPr="00074272" w:rsidRDefault="00074272" w:rsidP="00074272">
            <w:pPr>
              <w:jc w:val="right"/>
              <w:rPr>
                <w:color w:val="000000"/>
                <w:sz w:val="20"/>
                <w:szCs w:val="20"/>
              </w:rPr>
            </w:pPr>
            <w:r w:rsidRPr="00074272">
              <w:rPr>
                <w:color w:val="000000"/>
                <w:sz w:val="20"/>
                <w:szCs w:val="20"/>
              </w:rPr>
              <w:t>0,28</w:t>
            </w:r>
          </w:p>
        </w:tc>
        <w:tc>
          <w:tcPr>
            <w:tcW w:w="567" w:type="dxa"/>
            <w:shd w:val="clear" w:color="auto" w:fill="auto"/>
            <w:noWrap/>
            <w:vAlign w:val="bottom"/>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noWrap/>
            <w:vAlign w:val="bottom"/>
          </w:tcPr>
          <w:p w:rsidR="00074272" w:rsidRPr="00074272" w:rsidRDefault="00074272" w:rsidP="00074272">
            <w:pPr>
              <w:jc w:val="right"/>
              <w:rPr>
                <w:color w:val="000000"/>
                <w:sz w:val="20"/>
                <w:szCs w:val="20"/>
              </w:rPr>
            </w:pPr>
            <w:r w:rsidRPr="00074272">
              <w:rPr>
                <w:color w:val="000000"/>
                <w:sz w:val="20"/>
                <w:szCs w:val="20"/>
              </w:rPr>
              <w:t>0,22</w:t>
            </w:r>
          </w:p>
        </w:tc>
        <w:tc>
          <w:tcPr>
            <w:tcW w:w="567" w:type="dxa"/>
            <w:shd w:val="clear" w:color="auto" w:fill="auto"/>
            <w:noWrap/>
            <w:vAlign w:val="bottom"/>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noWrap/>
            <w:vAlign w:val="bottom"/>
          </w:tcPr>
          <w:p w:rsidR="00074272" w:rsidRPr="00074272" w:rsidRDefault="00074272" w:rsidP="00074272">
            <w:pPr>
              <w:jc w:val="right"/>
              <w:rPr>
                <w:color w:val="000000"/>
                <w:sz w:val="20"/>
                <w:szCs w:val="20"/>
              </w:rPr>
            </w:pPr>
            <w:r w:rsidRPr="00074272">
              <w:rPr>
                <w:color w:val="000000"/>
                <w:sz w:val="20"/>
                <w:szCs w:val="20"/>
              </w:rPr>
              <w:t>1,17</w:t>
            </w:r>
          </w:p>
        </w:tc>
      </w:tr>
      <w:tr w:rsidR="00074272" w:rsidRPr="00074272" w:rsidTr="00597241">
        <w:trPr>
          <w:trHeight w:val="50"/>
          <w:jc w:val="center"/>
        </w:trPr>
        <w:tc>
          <w:tcPr>
            <w:tcW w:w="1461" w:type="dxa"/>
            <w:shd w:val="clear" w:color="000000" w:fill="FFFFFF"/>
            <w:noWrap/>
            <w:hideMark/>
          </w:tcPr>
          <w:p w:rsidR="00074272" w:rsidRPr="00074272" w:rsidRDefault="00074272" w:rsidP="00242D1B">
            <w:pPr>
              <w:jc w:val="both"/>
              <w:rPr>
                <w:sz w:val="20"/>
                <w:szCs w:val="20"/>
              </w:rPr>
            </w:pPr>
            <w:r w:rsidRPr="00074272">
              <w:rPr>
                <w:sz w:val="20"/>
                <w:szCs w:val="20"/>
              </w:rPr>
              <w:t xml:space="preserve">Zayuka </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0,28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0,06</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198"/>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Rasya Fachiny</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Ramadhan</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Abid Alfakhri</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0,28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0,06</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181A68">
            <w:pPr>
              <w:jc w:val="both"/>
              <w:rPr>
                <w:sz w:val="20"/>
                <w:szCs w:val="20"/>
              </w:rPr>
            </w:pPr>
            <w:r w:rsidRPr="00074272">
              <w:rPr>
                <w:sz w:val="20"/>
                <w:szCs w:val="20"/>
              </w:rPr>
              <w:t>Mhd Irfan</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0,22</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 xml:space="preserve">Ardiansya </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0,28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Dinda Riana</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0,22</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Kenzi Wijaya</w:t>
            </w:r>
          </w:p>
        </w:tc>
        <w:tc>
          <w:tcPr>
            <w:tcW w:w="666" w:type="dxa"/>
            <w:shd w:val="clear" w:color="auto" w:fill="auto"/>
            <w:vAlign w:val="bottom"/>
            <w:hideMark/>
          </w:tcPr>
          <w:p w:rsidR="00074272" w:rsidRPr="00074272" w:rsidRDefault="00074272" w:rsidP="00074272">
            <w:pPr>
              <w:jc w:val="right"/>
              <w:rPr>
                <w:bCs/>
                <w:color w:val="000000"/>
                <w:sz w:val="20"/>
                <w:szCs w:val="20"/>
              </w:rPr>
            </w:pPr>
            <w:r w:rsidRPr="00074272">
              <w:rPr>
                <w:bCs/>
                <w:color w:val="000000"/>
                <w:sz w:val="20"/>
                <w:szCs w:val="20"/>
              </w:rPr>
              <w:t>0,28</w:t>
            </w:r>
          </w:p>
        </w:tc>
        <w:tc>
          <w:tcPr>
            <w:tcW w:w="567" w:type="dxa"/>
            <w:shd w:val="clear" w:color="auto" w:fill="auto"/>
            <w:vAlign w:val="bottom"/>
            <w:hideMark/>
          </w:tcPr>
          <w:p w:rsidR="00074272" w:rsidRPr="00074272" w:rsidRDefault="00074272" w:rsidP="00074272">
            <w:pPr>
              <w:jc w:val="right"/>
              <w:rPr>
                <w:bCs/>
                <w:color w:val="000000"/>
                <w:sz w:val="20"/>
                <w:szCs w:val="20"/>
              </w:rPr>
            </w:pPr>
            <w:r w:rsidRPr="00074272">
              <w:rPr>
                <w:bCs/>
                <w:color w:val="000000"/>
                <w:sz w:val="20"/>
                <w:szCs w:val="20"/>
              </w:rPr>
              <w:t>0,17</w:t>
            </w:r>
          </w:p>
        </w:tc>
        <w:tc>
          <w:tcPr>
            <w:tcW w:w="567" w:type="dxa"/>
            <w:shd w:val="clear" w:color="auto" w:fill="auto"/>
            <w:vAlign w:val="bottom"/>
            <w:hideMark/>
          </w:tcPr>
          <w:p w:rsidR="00074272" w:rsidRPr="00074272" w:rsidRDefault="00074272" w:rsidP="00074272">
            <w:pPr>
              <w:jc w:val="right"/>
              <w:rPr>
                <w:bCs/>
                <w:color w:val="000000"/>
                <w:sz w:val="20"/>
                <w:szCs w:val="20"/>
              </w:rPr>
            </w:pPr>
            <w:r w:rsidRPr="00074272">
              <w:rPr>
                <w:bCs/>
                <w:color w:val="000000"/>
                <w:sz w:val="20"/>
                <w:szCs w:val="20"/>
              </w:rPr>
              <w:t>0,22</w:t>
            </w:r>
          </w:p>
        </w:tc>
        <w:tc>
          <w:tcPr>
            <w:tcW w:w="567" w:type="dxa"/>
            <w:shd w:val="clear" w:color="auto" w:fill="auto"/>
            <w:vAlign w:val="bottom"/>
            <w:hideMark/>
          </w:tcPr>
          <w:p w:rsidR="00074272" w:rsidRPr="00074272" w:rsidRDefault="00074272" w:rsidP="00074272">
            <w:pPr>
              <w:jc w:val="right"/>
              <w:rPr>
                <w:bCs/>
                <w:color w:val="000000"/>
                <w:sz w:val="20"/>
                <w:szCs w:val="20"/>
              </w:rPr>
            </w:pPr>
            <w:r w:rsidRPr="00074272">
              <w:rPr>
                <w:bCs/>
                <w:color w:val="000000"/>
                <w:sz w:val="20"/>
                <w:szCs w:val="20"/>
              </w:rPr>
              <w:t>0,08</w:t>
            </w:r>
          </w:p>
        </w:tc>
        <w:tc>
          <w:tcPr>
            <w:tcW w:w="567" w:type="dxa"/>
            <w:shd w:val="clear" w:color="auto" w:fill="auto"/>
            <w:vAlign w:val="bottom"/>
            <w:hideMark/>
          </w:tcPr>
          <w:p w:rsidR="00074272" w:rsidRPr="00074272" w:rsidRDefault="00074272" w:rsidP="00074272">
            <w:pPr>
              <w:jc w:val="right"/>
              <w:rPr>
                <w:bCs/>
                <w:color w:val="000000"/>
                <w:sz w:val="20"/>
                <w:szCs w:val="20"/>
              </w:rPr>
            </w:pPr>
            <w:r w:rsidRPr="00074272">
              <w:rPr>
                <w:bCs/>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074272">
            <w:pPr>
              <w:jc w:val="both"/>
              <w:rPr>
                <w:sz w:val="20"/>
                <w:szCs w:val="20"/>
              </w:rPr>
            </w:pPr>
            <w:r w:rsidRPr="00074272">
              <w:rPr>
                <w:sz w:val="20"/>
                <w:szCs w:val="20"/>
              </w:rPr>
              <w:t xml:space="preserve">Anugrah Senja </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0,28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0,13</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0,11</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000000" w:fill="FFFFFF"/>
            <w:noWrap/>
            <w:hideMark/>
          </w:tcPr>
          <w:p w:rsidR="00074272" w:rsidRPr="00074272" w:rsidRDefault="00074272" w:rsidP="00242D1B">
            <w:pPr>
              <w:jc w:val="both"/>
              <w:rPr>
                <w:sz w:val="20"/>
                <w:szCs w:val="20"/>
              </w:rPr>
            </w:pPr>
            <w:r w:rsidRPr="00074272">
              <w:rPr>
                <w:sz w:val="20"/>
                <w:szCs w:val="20"/>
              </w:rPr>
              <w:t xml:space="preserve">Vanesa </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0,06</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0,08</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r w:rsidR="00074272" w:rsidRPr="00074272" w:rsidTr="00597241">
        <w:trPr>
          <w:trHeight w:val="71"/>
          <w:jc w:val="center"/>
        </w:trPr>
        <w:tc>
          <w:tcPr>
            <w:tcW w:w="1461" w:type="dxa"/>
            <w:shd w:val="clear" w:color="auto" w:fill="auto"/>
            <w:noWrap/>
          </w:tcPr>
          <w:p w:rsidR="00181A68" w:rsidRPr="00074272" w:rsidRDefault="00C30FCD" w:rsidP="00074272">
            <w:pPr>
              <w:jc w:val="both"/>
              <w:rPr>
                <w:sz w:val="20"/>
                <w:szCs w:val="20"/>
              </w:rPr>
            </w:pPr>
            <w:r>
              <w:rPr>
                <w:sz w:val="20"/>
                <w:szCs w:val="20"/>
              </w:rPr>
              <w:t>-</w:t>
            </w:r>
          </w:p>
        </w:tc>
        <w:tc>
          <w:tcPr>
            <w:tcW w:w="666" w:type="dxa"/>
            <w:shd w:val="clear" w:color="auto" w:fill="auto"/>
            <w:vAlign w:val="center"/>
          </w:tcPr>
          <w:p w:rsidR="00181A68" w:rsidRPr="00074272" w:rsidRDefault="00C30FCD" w:rsidP="00074272">
            <w:pPr>
              <w:jc w:val="center"/>
              <w:rPr>
                <w:color w:val="000000"/>
                <w:sz w:val="20"/>
                <w:szCs w:val="20"/>
              </w:rPr>
            </w:pPr>
            <w:r>
              <w:rPr>
                <w:color w:val="000000"/>
                <w:sz w:val="20"/>
                <w:szCs w:val="20"/>
              </w:rPr>
              <w:t>-</w:t>
            </w:r>
          </w:p>
        </w:tc>
        <w:tc>
          <w:tcPr>
            <w:tcW w:w="567" w:type="dxa"/>
            <w:shd w:val="clear" w:color="auto" w:fill="auto"/>
            <w:vAlign w:val="center"/>
          </w:tcPr>
          <w:p w:rsidR="00181A68" w:rsidRPr="00074272" w:rsidRDefault="00C30FCD" w:rsidP="00074272">
            <w:pPr>
              <w:jc w:val="center"/>
              <w:rPr>
                <w:color w:val="000000"/>
                <w:sz w:val="20"/>
                <w:szCs w:val="20"/>
              </w:rPr>
            </w:pPr>
            <w:r>
              <w:rPr>
                <w:color w:val="000000"/>
                <w:sz w:val="20"/>
                <w:szCs w:val="20"/>
              </w:rPr>
              <w:t>-</w:t>
            </w:r>
          </w:p>
        </w:tc>
        <w:tc>
          <w:tcPr>
            <w:tcW w:w="567" w:type="dxa"/>
            <w:shd w:val="clear" w:color="auto" w:fill="auto"/>
            <w:vAlign w:val="center"/>
          </w:tcPr>
          <w:p w:rsidR="00181A68" w:rsidRPr="00074272" w:rsidRDefault="00C30FCD" w:rsidP="00074272">
            <w:pPr>
              <w:jc w:val="center"/>
              <w:rPr>
                <w:color w:val="000000"/>
                <w:sz w:val="20"/>
                <w:szCs w:val="20"/>
              </w:rPr>
            </w:pPr>
            <w:r>
              <w:rPr>
                <w:color w:val="000000"/>
                <w:sz w:val="20"/>
                <w:szCs w:val="20"/>
              </w:rPr>
              <w:t>-</w:t>
            </w:r>
          </w:p>
        </w:tc>
        <w:tc>
          <w:tcPr>
            <w:tcW w:w="567" w:type="dxa"/>
            <w:shd w:val="clear" w:color="auto" w:fill="auto"/>
            <w:vAlign w:val="center"/>
          </w:tcPr>
          <w:p w:rsidR="00181A68" w:rsidRPr="00074272" w:rsidRDefault="00C30FCD" w:rsidP="00074272">
            <w:pPr>
              <w:jc w:val="center"/>
              <w:rPr>
                <w:color w:val="000000"/>
                <w:sz w:val="20"/>
                <w:szCs w:val="20"/>
              </w:rPr>
            </w:pPr>
            <w:r>
              <w:rPr>
                <w:color w:val="000000"/>
                <w:sz w:val="20"/>
                <w:szCs w:val="20"/>
              </w:rPr>
              <w:t>-</w:t>
            </w:r>
          </w:p>
        </w:tc>
        <w:tc>
          <w:tcPr>
            <w:tcW w:w="567" w:type="dxa"/>
            <w:shd w:val="clear" w:color="auto" w:fill="auto"/>
            <w:vAlign w:val="center"/>
          </w:tcPr>
          <w:p w:rsidR="00181A68" w:rsidRPr="00074272" w:rsidRDefault="00C30FCD" w:rsidP="00074272">
            <w:pPr>
              <w:jc w:val="center"/>
              <w:rPr>
                <w:color w:val="000000"/>
                <w:sz w:val="20"/>
                <w:szCs w:val="20"/>
              </w:rPr>
            </w:pPr>
            <w:r>
              <w:rPr>
                <w:color w:val="000000"/>
                <w:sz w:val="20"/>
                <w:szCs w:val="20"/>
              </w:rPr>
              <w:t>-</w:t>
            </w:r>
          </w:p>
        </w:tc>
      </w:tr>
      <w:tr w:rsidR="00074272" w:rsidRPr="00074272" w:rsidTr="00597241">
        <w:trPr>
          <w:trHeight w:val="71"/>
          <w:jc w:val="center"/>
        </w:trPr>
        <w:tc>
          <w:tcPr>
            <w:tcW w:w="1461" w:type="dxa"/>
            <w:shd w:val="clear" w:color="auto" w:fill="auto"/>
            <w:noWrap/>
            <w:hideMark/>
          </w:tcPr>
          <w:p w:rsidR="00074272" w:rsidRPr="00074272" w:rsidRDefault="00074272" w:rsidP="00074272">
            <w:pPr>
              <w:jc w:val="both"/>
              <w:rPr>
                <w:sz w:val="20"/>
                <w:szCs w:val="20"/>
              </w:rPr>
            </w:pPr>
            <w:r w:rsidRPr="00074272">
              <w:rPr>
                <w:sz w:val="20"/>
                <w:szCs w:val="20"/>
              </w:rPr>
              <w:t>Indah Laura</w:t>
            </w:r>
          </w:p>
        </w:tc>
        <w:tc>
          <w:tcPr>
            <w:tcW w:w="666"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0,14</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0,06</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0,17</w:t>
            </w:r>
          </w:p>
        </w:tc>
        <w:tc>
          <w:tcPr>
            <w:tcW w:w="567" w:type="dxa"/>
            <w:shd w:val="clear" w:color="auto" w:fill="auto"/>
            <w:vAlign w:val="bottom"/>
            <w:hideMark/>
          </w:tcPr>
          <w:p w:rsidR="00074272" w:rsidRPr="00074272" w:rsidRDefault="00074272" w:rsidP="00074272">
            <w:pPr>
              <w:jc w:val="right"/>
              <w:rPr>
                <w:color w:val="000000"/>
                <w:sz w:val="20"/>
                <w:szCs w:val="20"/>
              </w:rPr>
            </w:pPr>
            <w:r w:rsidRPr="00074272">
              <w:rPr>
                <w:color w:val="000000"/>
                <w:sz w:val="20"/>
                <w:szCs w:val="20"/>
              </w:rPr>
              <w:t>0,00</w:t>
            </w:r>
          </w:p>
        </w:tc>
      </w:tr>
    </w:tbl>
    <w:p w:rsidR="00074272" w:rsidRDefault="005937BB" w:rsidP="00074272">
      <w:pPr>
        <w:ind w:firstLine="426"/>
        <w:jc w:val="both"/>
      </w:pPr>
      <w:r w:rsidRPr="005937BB">
        <w:lastRenderedPageBreak/>
        <w:t>The results of adding up the weight values ​​with the values ​​per criteria for each alternative can be seen in the table</w:t>
      </w:r>
      <w:r w:rsidR="00074272" w:rsidRPr="00F2666A">
        <w:t xml:space="preserve"> </w:t>
      </w:r>
      <w:r w:rsidR="00242D1B" w:rsidRPr="00F2666A">
        <w:t>5</w:t>
      </w:r>
      <w:r w:rsidR="00074272" w:rsidRPr="00F2666A">
        <w:t>.</w:t>
      </w:r>
    </w:p>
    <w:p w:rsidR="00C0479B" w:rsidRPr="00F2666A" w:rsidRDefault="00C0479B" w:rsidP="00074272">
      <w:pPr>
        <w:ind w:firstLine="426"/>
        <w:jc w:val="both"/>
      </w:pPr>
    </w:p>
    <w:p w:rsidR="00242D1B" w:rsidRPr="00F2666A" w:rsidRDefault="00242D1B" w:rsidP="00242D1B">
      <w:pPr>
        <w:jc w:val="center"/>
        <w:rPr>
          <w:szCs w:val="22"/>
        </w:rPr>
      </w:pPr>
      <w:r w:rsidRPr="00F2666A">
        <w:rPr>
          <w:szCs w:val="22"/>
        </w:rPr>
        <w:t>Tabl</w:t>
      </w:r>
      <w:r w:rsidR="005937BB">
        <w:rPr>
          <w:szCs w:val="22"/>
        </w:rPr>
        <w:t>e</w:t>
      </w:r>
      <w:r w:rsidRPr="00F2666A">
        <w:rPr>
          <w:szCs w:val="22"/>
        </w:rPr>
        <w:t xml:space="preserve"> 5. Hasil Pekalian dari Setiap Altenatif</w:t>
      </w:r>
    </w:p>
    <w:tbl>
      <w:tblPr>
        <w:tblW w:w="2978" w:type="dxa"/>
        <w:jc w:val="center"/>
        <w:tblInd w:w="-17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0"/>
        <w:gridCol w:w="709"/>
        <w:gridCol w:w="709"/>
      </w:tblGrid>
      <w:tr w:rsidR="00242D1B" w:rsidRPr="00074272" w:rsidTr="00597241">
        <w:trPr>
          <w:trHeight w:val="50"/>
          <w:jc w:val="center"/>
        </w:trPr>
        <w:tc>
          <w:tcPr>
            <w:tcW w:w="1560" w:type="dxa"/>
            <w:shd w:val="clear" w:color="000000" w:fill="FFFFFF"/>
            <w:noWrap/>
          </w:tcPr>
          <w:p w:rsidR="00242D1B" w:rsidRPr="00074272" w:rsidRDefault="00242D1B" w:rsidP="0076040E">
            <w:pPr>
              <w:jc w:val="both"/>
              <w:rPr>
                <w:sz w:val="20"/>
                <w:szCs w:val="20"/>
              </w:rPr>
            </w:pPr>
            <w:r>
              <w:rPr>
                <w:sz w:val="20"/>
                <w:szCs w:val="20"/>
              </w:rPr>
              <w:t>Nama Siswa</w:t>
            </w:r>
          </w:p>
        </w:tc>
        <w:tc>
          <w:tcPr>
            <w:tcW w:w="709" w:type="dxa"/>
            <w:shd w:val="clear" w:color="auto" w:fill="auto"/>
            <w:vAlign w:val="bottom"/>
          </w:tcPr>
          <w:p w:rsidR="00242D1B" w:rsidRPr="00074272" w:rsidRDefault="00242D1B" w:rsidP="0076040E">
            <w:pPr>
              <w:jc w:val="right"/>
              <w:rPr>
                <w:color w:val="000000"/>
                <w:sz w:val="20"/>
                <w:szCs w:val="20"/>
              </w:rPr>
            </w:pPr>
            <w:r>
              <w:rPr>
                <w:color w:val="000000"/>
                <w:sz w:val="20"/>
                <w:szCs w:val="20"/>
              </w:rPr>
              <w:t>Total</w:t>
            </w:r>
          </w:p>
        </w:tc>
        <w:tc>
          <w:tcPr>
            <w:tcW w:w="709" w:type="dxa"/>
            <w:shd w:val="clear" w:color="auto" w:fill="auto"/>
            <w:vAlign w:val="bottom"/>
          </w:tcPr>
          <w:p w:rsidR="00242D1B" w:rsidRPr="00074272" w:rsidRDefault="00242D1B" w:rsidP="0076040E">
            <w:pPr>
              <w:jc w:val="right"/>
              <w:rPr>
                <w:color w:val="000000"/>
                <w:sz w:val="20"/>
                <w:szCs w:val="20"/>
              </w:rPr>
            </w:pPr>
            <w:r>
              <w:rPr>
                <w:color w:val="000000"/>
                <w:sz w:val="20"/>
                <w:szCs w:val="20"/>
              </w:rPr>
              <w:t>Rank</w:t>
            </w:r>
          </w:p>
        </w:tc>
      </w:tr>
      <w:tr w:rsidR="00242D1B" w:rsidRPr="00074272" w:rsidTr="00597241">
        <w:trPr>
          <w:trHeight w:val="50"/>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Zayuka Alfaroh</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0,58</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11</w:t>
            </w:r>
          </w:p>
        </w:tc>
      </w:tr>
      <w:tr w:rsidR="00242D1B" w:rsidRPr="00074272" w:rsidTr="00597241">
        <w:trPr>
          <w:trHeight w:val="198"/>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Rasya Fachiny</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0,56</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12</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Yoga Ramadhan</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0,35</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22</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Abid Alfakhri</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0,54</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14</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Mhd Irfan</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0,43</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21</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 xml:space="preserve">Ardiansya </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0,53</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18</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Dinda Riana</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0,61</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10</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Kenzi Wijaya</w:t>
            </w:r>
          </w:p>
        </w:tc>
        <w:tc>
          <w:tcPr>
            <w:tcW w:w="709" w:type="dxa"/>
            <w:shd w:val="clear" w:color="auto" w:fill="auto"/>
            <w:vAlign w:val="bottom"/>
          </w:tcPr>
          <w:p w:rsidR="00242D1B" w:rsidRPr="009B07A1" w:rsidRDefault="00242D1B" w:rsidP="00242D1B">
            <w:pPr>
              <w:jc w:val="center"/>
              <w:rPr>
                <w:bCs/>
                <w:color w:val="000000"/>
                <w:sz w:val="22"/>
                <w:szCs w:val="22"/>
              </w:rPr>
            </w:pPr>
            <w:r w:rsidRPr="009B07A1">
              <w:rPr>
                <w:bCs/>
                <w:color w:val="000000"/>
                <w:sz w:val="22"/>
                <w:szCs w:val="22"/>
              </w:rPr>
              <w:t>0,75</w:t>
            </w:r>
          </w:p>
        </w:tc>
        <w:tc>
          <w:tcPr>
            <w:tcW w:w="709" w:type="dxa"/>
            <w:shd w:val="clear" w:color="auto" w:fill="auto"/>
            <w:vAlign w:val="bottom"/>
          </w:tcPr>
          <w:p w:rsidR="00242D1B" w:rsidRPr="009B07A1" w:rsidRDefault="00242D1B" w:rsidP="00242D1B">
            <w:pPr>
              <w:jc w:val="center"/>
              <w:rPr>
                <w:bCs/>
                <w:color w:val="000000"/>
                <w:sz w:val="22"/>
                <w:szCs w:val="22"/>
              </w:rPr>
            </w:pPr>
            <w:r w:rsidRPr="009B07A1">
              <w:rPr>
                <w:bCs/>
                <w:color w:val="000000"/>
                <w:sz w:val="22"/>
                <w:szCs w:val="22"/>
              </w:rPr>
              <w:t>4</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 xml:space="preserve">Anugrah Senja </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0,68</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7</w:t>
            </w:r>
          </w:p>
        </w:tc>
      </w:tr>
      <w:tr w:rsidR="00242D1B" w:rsidRPr="00074272" w:rsidTr="00597241">
        <w:trPr>
          <w:trHeight w:val="71"/>
          <w:jc w:val="center"/>
        </w:trPr>
        <w:tc>
          <w:tcPr>
            <w:tcW w:w="1560" w:type="dxa"/>
            <w:shd w:val="clear" w:color="000000" w:fill="FFFFFF"/>
            <w:noWrap/>
            <w:hideMark/>
          </w:tcPr>
          <w:p w:rsidR="00242D1B" w:rsidRPr="00074272" w:rsidRDefault="00242D1B" w:rsidP="0076040E">
            <w:pPr>
              <w:jc w:val="both"/>
              <w:rPr>
                <w:sz w:val="20"/>
                <w:szCs w:val="20"/>
              </w:rPr>
            </w:pPr>
            <w:r w:rsidRPr="00074272">
              <w:rPr>
                <w:sz w:val="20"/>
                <w:szCs w:val="20"/>
              </w:rPr>
              <w:t xml:space="preserve">Vanesa Daviera </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0,18</w:t>
            </w:r>
          </w:p>
        </w:tc>
        <w:tc>
          <w:tcPr>
            <w:tcW w:w="709" w:type="dxa"/>
            <w:shd w:val="clear" w:color="auto" w:fill="auto"/>
            <w:vAlign w:val="bottom"/>
          </w:tcPr>
          <w:p w:rsidR="00242D1B" w:rsidRDefault="00242D1B" w:rsidP="00242D1B">
            <w:pPr>
              <w:jc w:val="center"/>
              <w:rPr>
                <w:color w:val="000000"/>
                <w:sz w:val="22"/>
                <w:szCs w:val="22"/>
              </w:rPr>
            </w:pPr>
            <w:r>
              <w:rPr>
                <w:color w:val="000000"/>
                <w:sz w:val="22"/>
                <w:szCs w:val="22"/>
              </w:rPr>
              <w:t>24</w:t>
            </w:r>
          </w:p>
        </w:tc>
      </w:tr>
      <w:tr w:rsidR="00242D1B" w:rsidRPr="00074272" w:rsidTr="00597241">
        <w:trPr>
          <w:trHeight w:val="71"/>
          <w:jc w:val="center"/>
        </w:trPr>
        <w:tc>
          <w:tcPr>
            <w:tcW w:w="1560" w:type="dxa"/>
            <w:shd w:val="clear" w:color="auto" w:fill="auto"/>
            <w:noWrap/>
          </w:tcPr>
          <w:p w:rsidR="00242D1B" w:rsidRPr="00074272" w:rsidRDefault="00C30FCD" w:rsidP="0076040E">
            <w:pPr>
              <w:jc w:val="both"/>
              <w:rPr>
                <w:sz w:val="20"/>
                <w:szCs w:val="20"/>
              </w:rPr>
            </w:pPr>
            <w:r>
              <w:rPr>
                <w:sz w:val="20"/>
                <w:szCs w:val="20"/>
              </w:rPr>
              <w:t>-</w:t>
            </w:r>
          </w:p>
        </w:tc>
        <w:tc>
          <w:tcPr>
            <w:tcW w:w="709" w:type="dxa"/>
            <w:shd w:val="clear" w:color="auto" w:fill="auto"/>
            <w:vAlign w:val="center"/>
          </w:tcPr>
          <w:p w:rsidR="00242D1B" w:rsidRPr="00074272" w:rsidRDefault="00C30FCD" w:rsidP="00242D1B">
            <w:pPr>
              <w:jc w:val="center"/>
              <w:rPr>
                <w:color w:val="000000"/>
                <w:sz w:val="20"/>
                <w:szCs w:val="20"/>
              </w:rPr>
            </w:pPr>
            <w:r>
              <w:rPr>
                <w:color w:val="000000"/>
                <w:sz w:val="20"/>
                <w:szCs w:val="20"/>
              </w:rPr>
              <w:t>-</w:t>
            </w:r>
          </w:p>
        </w:tc>
        <w:tc>
          <w:tcPr>
            <w:tcW w:w="709" w:type="dxa"/>
            <w:shd w:val="clear" w:color="auto" w:fill="auto"/>
            <w:vAlign w:val="center"/>
          </w:tcPr>
          <w:p w:rsidR="00242D1B" w:rsidRPr="00074272" w:rsidRDefault="00C30FCD" w:rsidP="00242D1B">
            <w:pPr>
              <w:jc w:val="center"/>
              <w:rPr>
                <w:color w:val="000000"/>
                <w:sz w:val="20"/>
                <w:szCs w:val="20"/>
              </w:rPr>
            </w:pPr>
            <w:r>
              <w:rPr>
                <w:color w:val="000000"/>
                <w:sz w:val="20"/>
                <w:szCs w:val="20"/>
              </w:rPr>
              <w:t>-</w:t>
            </w:r>
          </w:p>
        </w:tc>
      </w:tr>
      <w:tr w:rsidR="00242D1B" w:rsidRPr="00074272" w:rsidTr="00597241">
        <w:trPr>
          <w:trHeight w:val="71"/>
          <w:jc w:val="center"/>
        </w:trPr>
        <w:tc>
          <w:tcPr>
            <w:tcW w:w="1560" w:type="dxa"/>
            <w:shd w:val="clear" w:color="auto" w:fill="auto"/>
            <w:noWrap/>
            <w:hideMark/>
          </w:tcPr>
          <w:p w:rsidR="00242D1B" w:rsidRPr="00074272" w:rsidRDefault="00242D1B" w:rsidP="0076040E">
            <w:pPr>
              <w:jc w:val="both"/>
              <w:rPr>
                <w:sz w:val="20"/>
                <w:szCs w:val="20"/>
              </w:rPr>
            </w:pPr>
            <w:r w:rsidRPr="00074272">
              <w:rPr>
                <w:sz w:val="20"/>
                <w:szCs w:val="20"/>
              </w:rPr>
              <w:t>Indah Laura</w:t>
            </w:r>
          </w:p>
        </w:tc>
        <w:tc>
          <w:tcPr>
            <w:tcW w:w="709" w:type="dxa"/>
            <w:shd w:val="clear" w:color="auto" w:fill="auto"/>
            <w:vAlign w:val="bottom"/>
            <w:hideMark/>
          </w:tcPr>
          <w:p w:rsidR="00242D1B" w:rsidRDefault="00242D1B" w:rsidP="00242D1B">
            <w:pPr>
              <w:jc w:val="center"/>
              <w:rPr>
                <w:color w:val="000000"/>
                <w:sz w:val="22"/>
                <w:szCs w:val="22"/>
              </w:rPr>
            </w:pPr>
            <w:r>
              <w:rPr>
                <w:color w:val="000000"/>
                <w:sz w:val="22"/>
                <w:szCs w:val="22"/>
              </w:rPr>
              <w:t>0,53</w:t>
            </w:r>
          </w:p>
        </w:tc>
        <w:tc>
          <w:tcPr>
            <w:tcW w:w="709" w:type="dxa"/>
            <w:shd w:val="clear" w:color="auto" w:fill="auto"/>
            <w:vAlign w:val="bottom"/>
            <w:hideMark/>
          </w:tcPr>
          <w:p w:rsidR="00242D1B" w:rsidRDefault="00242D1B" w:rsidP="00242D1B">
            <w:pPr>
              <w:jc w:val="center"/>
              <w:rPr>
                <w:color w:val="000000"/>
                <w:sz w:val="22"/>
                <w:szCs w:val="22"/>
              </w:rPr>
            </w:pPr>
            <w:r>
              <w:rPr>
                <w:color w:val="000000"/>
                <w:sz w:val="22"/>
                <w:szCs w:val="22"/>
              </w:rPr>
              <w:t>16</w:t>
            </w:r>
          </w:p>
        </w:tc>
      </w:tr>
    </w:tbl>
    <w:p w:rsidR="00181A68" w:rsidRDefault="00181A68" w:rsidP="00F93F90">
      <w:pPr>
        <w:pStyle w:val="ListParagraph"/>
        <w:ind w:left="0" w:firstLine="567"/>
        <w:jc w:val="both"/>
        <w:rPr>
          <w:sz w:val="22"/>
        </w:rPr>
      </w:pPr>
    </w:p>
    <w:p w:rsidR="00242D1B" w:rsidRPr="00F2666A" w:rsidRDefault="005937BB" w:rsidP="00242D1B">
      <w:pPr>
        <w:pStyle w:val="ListParagraph"/>
        <w:ind w:left="0" w:firstLine="426"/>
        <w:jc w:val="both"/>
      </w:pPr>
      <w:r w:rsidRPr="005937BB">
        <w:rPr>
          <w:lang w:val="id-ID"/>
        </w:rPr>
        <w:t>Based on the global priority values ​​from table 5, the highest value obtained as a Smart Indonesia Program (PIP) Assistance Recipient is alternative A14, namely Kesya Fitri Azzahra with a value of 0.90 in 1st place, Salsabila Ayu Hanifa with a value of 0.80 in 2nd place, Reza Arfana with a value 0.78 which refers to each criterion held by State Elementary School 014673 Mekar Sari Village</w:t>
      </w:r>
      <w:r w:rsidR="00242D1B" w:rsidRPr="00F2666A">
        <w:t>.</w:t>
      </w:r>
    </w:p>
    <w:p w:rsidR="00242D1B" w:rsidRDefault="00242D1B" w:rsidP="00242D1B">
      <w:pPr>
        <w:pStyle w:val="ListParagraph"/>
        <w:ind w:left="0" w:firstLine="426"/>
        <w:jc w:val="both"/>
        <w:rPr>
          <w:sz w:val="20"/>
        </w:rPr>
      </w:pPr>
    </w:p>
    <w:p w:rsidR="00242D1B" w:rsidRPr="00F2666A" w:rsidRDefault="005937BB" w:rsidP="00242D1B">
      <w:pPr>
        <w:pStyle w:val="ListParagraph"/>
        <w:ind w:left="0" w:firstLine="426"/>
        <w:jc w:val="both"/>
      </w:pPr>
      <w:r w:rsidRPr="005937BB">
        <w:t>The quantitative method uses various mathematical models that rely on historical data or associative variables to determine recipients of the Smart Indonesia Program (PIP) assistance at State Elementary School 014673 Mekar Sari Village. The framework stages carried out are as follows</w:t>
      </w:r>
      <w:r w:rsidR="00242D1B" w:rsidRPr="00F2666A">
        <w:t>:</w:t>
      </w:r>
    </w:p>
    <w:p w:rsidR="00C0479B" w:rsidRDefault="00C0479B" w:rsidP="00F93F90">
      <w:pPr>
        <w:pStyle w:val="ListParagraph"/>
        <w:ind w:left="0" w:firstLine="567"/>
        <w:jc w:val="both"/>
      </w:pPr>
    </w:p>
    <w:p w:rsidR="005937BB" w:rsidRDefault="005937BB" w:rsidP="00F93F90">
      <w:pPr>
        <w:pStyle w:val="ListParagraph"/>
        <w:ind w:left="0" w:firstLine="567"/>
        <w:jc w:val="both"/>
      </w:pPr>
    </w:p>
    <w:p w:rsidR="005937BB" w:rsidRDefault="005937BB" w:rsidP="00F93F90">
      <w:pPr>
        <w:pStyle w:val="ListParagraph"/>
        <w:ind w:left="0" w:firstLine="567"/>
        <w:jc w:val="both"/>
      </w:pPr>
    </w:p>
    <w:p w:rsidR="005937BB" w:rsidRDefault="005937BB" w:rsidP="00F93F90">
      <w:pPr>
        <w:pStyle w:val="ListParagraph"/>
        <w:ind w:left="0" w:firstLine="567"/>
        <w:jc w:val="both"/>
      </w:pPr>
    </w:p>
    <w:p w:rsidR="005937BB" w:rsidRDefault="005937BB" w:rsidP="00F93F90">
      <w:pPr>
        <w:pStyle w:val="ListParagraph"/>
        <w:ind w:left="0" w:firstLine="567"/>
        <w:jc w:val="both"/>
      </w:pPr>
    </w:p>
    <w:p w:rsidR="005937BB" w:rsidRDefault="005937BB" w:rsidP="00F93F90">
      <w:pPr>
        <w:pStyle w:val="ListParagraph"/>
        <w:ind w:left="0" w:firstLine="567"/>
        <w:jc w:val="both"/>
      </w:pPr>
    </w:p>
    <w:p w:rsidR="00F93F90" w:rsidRPr="00F2666A" w:rsidRDefault="00F93F90" w:rsidP="00F93F90">
      <w:pPr>
        <w:pStyle w:val="ListParagraph"/>
        <w:ind w:left="0" w:firstLine="567"/>
        <w:jc w:val="both"/>
      </w:pPr>
      <w:r w:rsidRPr="00F2666A">
        <w:lastRenderedPageBreak/>
        <w:t>The framework stages carried out are in Figure 1.</w:t>
      </w:r>
    </w:p>
    <w:p w:rsidR="00F93F90" w:rsidRPr="00235B06" w:rsidRDefault="00F2666A" w:rsidP="00F93F90">
      <w:pPr>
        <w:pStyle w:val="ListParagraph"/>
        <w:ind w:left="0" w:firstLine="720"/>
        <w:jc w:val="both"/>
        <w:rPr>
          <w:sz w:val="22"/>
          <w:szCs w:val="22"/>
        </w:rPr>
      </w:pPr>
      <w:r>
        <w:rPr>
          <w:noProof/>
        </w:rPr>
        <mc:AlternateContent>
          <mc:Choice Requires="wpg">
            <w:drawing>
              <wp:anchor distT="0" distB="0" distL="114300" distR="114300" simplePos="0" relativeHeight="251659264" behindDoc="0" locked="0" layoutInCell="1" allowOverlap="1" wp14:anchorId="2C1C2B98" wp14:editId="4FC12502">
                <wp:simplePos x="0" y="0"/>
                <wp:positionH relativeFrom="column">
                  <wp:posOffset>61445</wp:posOffset>
                </wp:positionH>
                <wp:positionV relativeFrom="paragraph">
                  <wp:posOffset>83536</wp:posOffset>
                </wp:positionV>
                <wp:extent cx="2242820" cy="2941983"/>
                <wp:effectExtent l="0" t="0" r="24130" b="10795"/>
                <wp:wrapNone/>
                <wp:docPr id="22" name="Group 22"/>
                <wp:cNvGraphicFramePr/>
                <a:graphic xmlns:a="http://schemas.openxmlformats.org/drawingml/2006/main">
                  <a:graphicData uri="http://schemas.microsoft.com/office/word/2010/wordprocessingGroup">
                    <wpg:wgp>
                      <wpg:cNvGrpSpPr/>
                      <wpg:grpSpPr>
                        <a:xfrm>
                          <a:off x="0" y="0"/>
                          <a:ext cx="2242820" cy="2941983"/>
                          <a:chOff x="0" y="0"/>
                          <a:chExt cx="2242820" cy="2718663"/>
                        </a:xfrm>
                      </wpg:grpSpPr>
                      <wps:wsp>
                        <wps:cNvPr id="23" name="Straight Arrow Connector 23"/>
                        <wps:cNvCnPr>
                          <a:cxnSpLocks noChangeShapeType="1"/>
                        </wps:cNvCnPr>
                        <wps:spPr bwMode="auto">
                          <a:xfrm>
                            <a:off x="1078302" y="2225615"/>
                            <a:ext cx="0" cy="196293"/>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ounded Rectangle 24"/>
                        <wps:cNvSpPr>
                          <a:spLocks noChangeArrowheads="1"/>
                        </wps:cNvSpPr>
                        <wps:spPr bwMode="auto">
                          <a:xfrm>
                            <a:off x="34506" y="0"/>
                            <a:ext cx="2172970" cy="295275"/>
                          </a:xfrm>
                          <a:prstGeom prst="roundRect">
                            <a:avLst>
                              <a:gd name="adj" fmla="val 16667"/>
                            </a:avLst>
                          </a:prstGeom>
                          <a:solidFill>
                            <a:srgbClr val="FFFFFF"/>
                          </a:solidFill>
                          <a:ln w="12700">
                            <a:solidFill>
                              <a:srgbClr val="000000"/>
                            </a:solidFill>
                            <a:round/>
                            <a:headEnd/>
                            <a:tailEnd/>
                          </a:ln>
                        </wps:spPr>
                        <wps:txbx>
                          <w:txbxContent>
                            <w:p w:rsidR="003234EF" w:rsidRPr="0043455F" w:rsidRDefault="003234EF" w:rsidP="00F2666A">
                              <w:pPr>
                                <w:jc w:val="center"/>
                                <w:rPr>
                                  <w:sz w:val="22"/>
                                  <w:szCs w:val="22"/>
                                </w:rPr>
                              </w:pPr>
                              <w:r w:rsidRPr="00D749A7">
                                <w:rPr>
                                  <w:sz w:val="22"/>
                                  <w:szCs w:val="22"/>
                                </w:rPr>
                                <w:t>Identify the Problem</w:t>
                              </w:r>
                            </w:p>
                          </w:txbxContent>
                        </wps:txbx>
                        <wps:bodyPr rot="0" vert="horz" wrap="square" lIns="91440" tIns="45720" rIns="91440" bIns="45720" anchor="t" anchorCtr="0" upright="1">
                          <a:noAutofit/>
                        </wps:bodyPr>
                      </wps:wsp>
                      <wps:wsp>
                        <wps:cNvPr id="25" name="Rounded Rectangle 25"/>
                        <wps:cNvSpPr>
                          <a:spLocks noChangeArrowheads="1"/>
                        </wps:cNvSpPr>
                        <wps:spPr bwMode="auto">
                          <a:xfrm>
                            <a:off x="17253" y="1406106"/>
                            <a:ext cx="2212340" cy="311785"/>
                          </a:xfrm>
                          <a:prstGeom prst="roundRect">
                            <a:avLst>
                              <a:gd name="adj" fmla="val 16667"/>
                            </a:avLst>
                          </a:prstGeom>
                          <a:solidFill>
                            <a:srgbClr val="FFFFFF"/>
                          </a:solidFill>
                          <a:ln w="9525">
                            <a:solidFill>
                              <a:srgbClr val="000000"/>
                            </a:solidFill>
                            <a:round/>
                            <a:headEnd/>
                            <a:tailEnd/>
                          </a:ln>
                        </wps:spPr>
                        <wps:txbx>
                          <w:txbxContent>
                            <w:p w:rsidR="003234EF" w:rsidRPr="0043455F" w:rsidRDefault="003234EF" w:rsidP="00F2666A">
                              <w:pPr>
                                <w:jc w:val="center"/>
                                <w:rPr>
                                  <w:sz w:val="22"/>
                                  <w:szCs w:val="22"/>
                                </w:rPr>
                              </w:pPr>
                              <w:r w:rsidRPr="00D749A7">
                                <w:rPr>
                                  <w:sz w:val="22"/>
                                  <w:szCs w:val="22"/>
                                </w:rPr>
                                <w:t>System Analysis</w:t>
                              </w:r>
                            </w:p>
                          </w:txbxContent>
                        </wps:txbx>
                        <wps:bodyPr rot="0" vert="horz" wrap="square" lIns="91440" tIns="45720" rIns="91440" bIns="45720" anchor="t" anchorCtr="0" upright="1">
                          <a:noAutofit/>
                        </wps:bodyPr>
                      </wps:wsp>
                      <wps:wsp>
                        <wps:cNvPr id="26" name="Rounded Rectangle 26"/>
                        <wps:cNvSpPr>
                          <a:spLocks noChangeArrowheads="1"/>
                        </wps:cNvSpPr>
                        <wps:spPr bwMode="auto">
                          <a:xfrm>
                            <a:off x="51759" y="966159"/>
                            <a:ext cx="2153920" cy="288290"/>
                          </a:xfrm>
                          <a:prstGeom prst="roundRect">
                            <a:avLst>
                              <a:gd name="adj" fmla="val 16667"/>
                            </a:avLst>
                          </a:prstGeom>
                          <a:solidFill>
                            <a:srgbClr val="FFFFFF"/>
                          </a:solidFill>
                          <a:ln w="9525">
                            <a:solidFill>
                              <a:srgbClr val="000000"/>
                            </a:solidFill>
                            <a:round/>
                            <a:headEnd/>
                            <a:tailEnd/>
                          </a:ln>
                        </wps:spPr>
                        <wps:txbx>
                          <w:txbxContent>
                            <w:p w:rsidR="003234EF" w:rsidRPr="0043455F" w:rsidRDefault="003234EF" w:rsidP="00F2666A">
                              <w:pPr>
                                <w:jc w:val="center"/>
                                <w:rPr>
                                  <w:sz w:val="22"/>
                                  <w:szCs w:val="22"/>
                                </w:rPr>
                              </w:pPr>
                              <w:r w:rsidRPr="00D749A7">
                                <w:rPr>
                                  <w:sz w:val="22"/>
                                  <w:szCs w:val="22"/>
                                </w:rPr>
                                <w:t>Data Collection</w:t>
                              </w:r>
                            </w:p>
                          </w:txbxContent>
                        </wps:txbx>
                        <wps:bodyPr rot="0" vert="horz" wrap="square" lIns="91440" tIns="45720" rIns="91440" bIns="45720" anchor="t" anchorCtr="0" upright="1">
                          <a:noAutofit/>
                        </wps:bodyPr>
                      </wps:wsp>
                      <wps:wsp>
                        <wps:cNvPr id="27" name="Rounded Rectangle 27"/>
                        <wps:cNvSpPr>
                          <a:spLocks noChangeArrowheads="1"/>
                        </wps:cNvSpPr>
                        <wps:spPr bwMode="auto">
                          <a:xfrm>
                            <a:off x="34506" y="517585"/>
                            <a:ext cx="2146300" cy="295275"/>
                          </a:xfrm>
                          <a:prstGeom prst="roundRect">
                            <a:avLst>
                              <a:gd name="adj" fmla="val 16667"/>
                            </a:avLst>
                          </a:prstGeom>
                          <a:solidFill>
                            <a:srgbClr val="FFFFFF"/>
                          </a:solidFill>
                          <a:ln w="9525">
                            <a:solidFill>
                              <a:srgbClr val="000000"/>
                            </a:solidFill>
                            <a:round/>
                            <a:headEnd/>
                            <a:tailEnd/>
                          </a:ln>
                        </wps:spPr>
                        <wps:txbx>
                          <w:txbxContent>
                            <w:p w:rsidR="003234EF" w:rsidRPr="0043455F" w:rsidRDefault="003234EF" w:rsidP="00F2666A">
                              <w:pPr>
                                <w:jc w:val="center"/>
                                <w:rPr>
                                  <w:sz w:val="22"/>
                                  <w:szCs w:val="22"/>
                                </w:rPr>
                              </w:pPr>
                              <w:r w:rsidRPr="00D749A7">
                                <w:rPr>
                                  <w:sz w:val="22"/>
                                  <w:szCs w:val="22"/>
                                </w:rPr>
                                <w:t>Literature study or library study</w:t>
                              </w:r>
                            </w:p>
                          </w:txbxContent>
                        </wps:txbx>
                        <wps:bodyPr rot="0" vert="horz" wrap="square" lIns="91440" tIns="45720" rIns="91440" bIns="45720" anchor="t" anchorCtr="0" upright="1">
                          <a:noAutofit/>
                        </wps:bodyPr>
                      </wps:wsp>
                      <wps:wsp>
                        <wps:cNvPr id="28" name="Rounded Rectangle 28"/>
                        <wps:cNvSpPr>
                          <a:spLocks noChangeArrowheads="1"/>
                        </wps:cNvSpPr>
                        <wps:spPr bwMode="auto">
                          <a:xfrm>
                            <a:off x="34506" y="1940943"/>
                            <a:ext cx="2204085" cy="303530"/>
                          </a:xfrm>
                          <a:prstGeom prst="roundRect">
                            <a:avLst>
                              <a:gd name="adj" fmla="val 16667"/>
                            </a:avLst>
                          </a:prstGeom>
                          <a:solidFill>
                            <a:srgbClr val="FFFFFF"/>
                          </a:solidFill>
                          <a:ln w="9525">
                            <a:solidFill>
                              <a:srgbClr val="000000"/>
                            </a:solidFill>
                            <a:round/>
                            <a:headEnd/>
                            <a:tailEnd/>
                          </a:ln>
                        </wps:spPr>
                        <wps:txbx>
                          <w:txbxContent>
                            <w:p w:rsidR="003234EF" w:rsidRPr="0043455F" w:rsidRDefault="003234EF" w:rsidP="00F2666A">
                              <w:pPr>
                                <w:jc w:val="center"/>
                                <w:rPr>
                                  <w:sz w:val="22"/>
                                  <w:szCs w:val="22"/>
                                </w:rPr>
                              </w:pPr>
                              <w:r w:rsidRPr="00D749A7">
                                <w:rPr>
                                  <w:sz w:val="22"/>
                                  <w:szCs w:val="22"/>
                                </w:rPr>
                                <w:t>System Design</w:t>
                              </w:r>
                            </w:p>
                          </w:txbxContent>
                        </wps:txbx>
                        <wps:bodyPr rot="0" vert="horz" wrap="square" lIns="91440" tIns="45720" rIns="91440" bIns="45720" anchor="t" anchorCtr="0" upright="1">
                          <a:noAutofit/>
                        </wps:bodyPr>
                      </wps:wsp>
                      <wps:wsp>
                        <wps:cNvPr id="29" name="Rounded Rectangle 29"/>
                        <wps:cNvSpPr>
                          <a:spLocks noChangeArrowheads="1"/>
                        </wps:cNvSpPr>
                        <wps:spPr bwMode="auto">
                          <a:xfrm>
                            <a:off x="0" y="2424023"/>
                            <a:ext cx="2242820" cy="294640"/>
                          </a:xfrm>
                          <a:prstGeom prst="roundRect">
                            <a:avLst>
                              <a:gd name="adj" fmla="val 16667"/>
                            </a:avLst>
                          </a:prstGeom>
                          <a:solidFill>
                            <a:srgbClr val="FFFFFF"/>
                          </a:solidFill>
                          <a:ln w="9525">
                            <a:solidFill>
                              <a:srgbClr val="000000"/>
                            </a:solidFill>
                            <a:round/>
                            <a:headEnd/>
                            <a:tailEnd/>
                          </a:ln>
                        </wps:spPr>
                        <wps:txbx>
                          <w:txbxContent>
                            <w:p w:rsidR="003234EF" w:rsidRPr="0043455F" w:rsidRDefault="003234EF" w:rsidP="00F2666A">
                              <w:pPr>
                                <w:jc w:val="center"/>
                                <w:rPr>
                                  <w:sz w:val="22"/>
                                  <w:szCs w:val="22"/>
                                </w:rPr>
                              </w:pPr>
                              <w:r w:rsidRPr="00D749A7">
                                <w:rPr>
                                  <w:sz w:val="22"/>
                                  <w:szCs w:val="22"/>
                                </w:rPr>
                                <w:t>System Implementation and Results</w:t>
                              </w:r>
                            </w:p>
                          </w:txbxContent>
                        </wps:txbx>
                        <wps:bodyPr rot="0" vert="horz" wrap="square" lIns="91440" tIns="45720" rIns="91440" bIns="45720" anchor="t" anchorCtr="0" upright="1">
                          <a:noAutofit/>
                        </wps:bodyPr>
                      </wps:wsp>
                      <wps:wsp>
                        <wps:cNvPr id="30" name="Straight Arrow Connector 30"/>
                        <wps:cNvCnPr>
                          <a:cxnSpLocks noChangeShapeType="1"/>
                        </wps:cNvCnPr>
                        <wps:spPr bwMode="auto">
                          <a:xfrm>
                            <a:off x="1061049" y="293298"/>
                            <a:ext cx="0" cy="23558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Straight Arrow Connector 31"/>
                        <wps:cNvCnPr>
                          <a:cxnSpLocks noChangeShapeType="1"/>
                        </wps:cNvCnPr>
                        <wps:spPr bwMode="auto">
                          <a:xfrm>
                            <a:off x="1069676" y="810883"/>
                            <a:ext cx="0" cy="1587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Straight Arrow Connector 32"/>
                        <wps:cNvCnPr>
                          <a:cxnSpLocks noChangeShapeType="1"/>
                        </wps:cNvCnPr>
                        <wps:spPr bwMode="auto">
                          <a:xfrm>
                            <a:off x="1078302" y="1259457"/>
                            <a:ext cx="0" cy="14414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Straight Arrow Connector 33"/>
                        <wps:cNvCnPr>
                          <a:cxnSpLocks noChangeShapeType="1"/>
                        </wps:cNvCnPr>
                        <wps:spPr bwMode="auto">
                          <a:xfrm>
                            <a:off x="1086928" y="1708030"/>
                            <a:ext cx="0" cy="234017"/>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22" o:spid="_x0000_s1026" style="position:absolute;left:0;text-align:left;margin-left:4.85pt;margin-top:6.6pt;width:176.6pt;height:231.65pt;z-index:251659264;mso-height-relative:margin" coordsize="22428,2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">
                <v:shapetype id="_x0000_t32" coordsize="21600,21600" o:spt="32" o:oned="t" path="m,l21600,21600e" filled="f">
                  <v:path arrowok="t" fillok="f" o:connecttype="none"/>
                  <o:lock v:ext="edit" shapetype="t"/>
                </v:shapetype>
                <v:shape id="Straight Arrow Connector 23" o:spid="_x0000_s1027" type="#_x0000_t32" style="position:absolute;left:10783;top:22256;width:0;height:1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YS8MAAADbAAAADwAAAGRycy9kb3ducmV2LnhtbESPwWrDMBBE74H+g9hCb7HsGEJxooSk&#10;kLbXJCbnxdpabqyVaqmx8/dVodDjMDNvmPV2sr240RA6xwqKLAdB3DjdcaugPh/mzyBCRNbYOyYF&#10;dwqw3TzM1lhpN/KRbqfYigThUKECE6OvpAyNIYshc544eR9usBiTHFqpBxwT3PZykedLabHjtGDQ&#10;04uh5nr6tgp8Xbpi93V/OzRn4+uxuOzLz1elnh6n3QpEpCn+h//a71rBo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i2EvDAAAA2wAAAA8AAAAAAAAAAAAA&#10;AAAAoQIAAGRycy9kb3ducmV2LnhtbFBLBQYAAAAABAAEAPkAAACRAwAAAAA=&#10;" strokeweight="1pt">
                  <v:stroke endarrow="block"/>
                </v:shape>
                <v:roundrect id="Rounded Rectangle 24" o:spid="_x0000_s1028" style="position:absolute;left:345;width:21729;height:29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iesMA&#10;AADbAAAADwAAAGRycy9kb3ducmV2LnhtbESPQWvCQBSE74X+h+UVvBTdKGJDdJWirHgr2oIen9ln&#10;Epp9G7Orxn/fFYQeh5n5hpktOluLK7W+cqxgOEhAEOfOVFwo+PnW/RSED8gGa8ek4E4eFvPXlxlm&#10;xt14S9ddKESEsM9QQRlCk0np85Is+oFriKN3cq3FEGVbSNPiLcJtLUdJMpEWK44LJTa0LCn/3V2s&#10;giLVXx980KneV6s1vWscHldnpXpv3ecURKAu/Ief7Y1RMBrD40v8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tiesMAAADbAAAADwAAAAAAAAAAAAAAAACYAgAAZHJzL2Rv&#10;d25yZXYueG1sUEsFBgAAAAAEAAQA9QAAAIgDAAAAAA==&#10;" strokeweight="1pt">
                  <v:textbox>
                    <w:txbxContent>
                      <w:p w:rsidR="003234EF" w:rsidRPr="0043455F" w:rsidRDefault="003234EF" w:rsidP="00F2666A">
                        <w:pPr>
                          <w:jc w:val="center"/>
                          <w:rPr>
                            <w:sz w:val="22"/>
                            <w:szCs w:val="22"/>
                          </w:rPr>
                        </w:pPr>
                        <w:r w:rsidRPr="00D749A7">
                          <w:rPr>
                            <w:sz w:val="22"/>
                            <w:szCs w:val="22"/>
                          </w:rPr>
                          <w:t>Identify the Problem</w:t>
                        </w:r>
                      </w:p>
                    </w:txbxContent>
                  </v:textbox>
                </v:roundrect>
                <v:roundrect id="Rounded Rectangle 25" o:spid="_x0000_s1029" style="position:absolute;left:172;top:14061;width:22123;height:311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3234EF" w:rsidRPr="0043455F" w:rsidRDefault="003234EF" w:rsidP="00F2666A">
                        <w:pPr>
                          <w:jc w:val="center"/>
                          <w:rPr>
                            <w:sz w:val="22"/>
                            <w:szCs w:val="22"/>
                          </w:rPr>
                        </w:pPr>
                        <w:r w:rsidRPr="00D749A7">
                          <w:rPr>
                            <w:sz w:val="22"/>
                            <w:szCs w:val="22"/>
                          </w:rPr>
                          <w:t>System Analysis</w:t>
                        </w:r>
                      </w:p>
                    </w:txbxContent>
                  </v:textbox>
                </v:roundrect>
                <v:roundrect id="Rounded Rectangle 26" o:spid="_x0000_s1030" style="position:absolute;left:517;top:9661;width:21539;height:28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3234EF" w:rsidRPr="0043455F" w:rsidRDefault="003234EF" w:rsidP="00F2666A">
                        <w:pPr>
                          <w:jc w:val="center"/>
                          <w:rPr>
                            <w:sz w:val="22"/>
                            <w:szCs w:val="22"/>
                          </w:rPr>
                        </w:pPr>
                        <w:r w:rsidRPr="00D749A7">
                          <w:rPr>
                            <w:sz w:val="22"/>
                            <w:szCs w:val="22"/>
                          </w:rPr>
                          <w:t>Data Collection</w:t>
                        </w:r>
                      </w:p>
                    </w:txbxContent>
                  </v:textbox>
                </v:roundrect>
                <v:roundrect id="Rounded Rectangle 27" o:spid="_x0000_s1031" style="position:absolute;left:345;top:5175;width:21463;height:29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textbox>
                    <w:txbxContent>
                      <w:p w:rsidR="003234EF" w:rsidRPr="0043455F" w:rsidRDefault="003234EF" w:rsidP="00F2666A">
                        <w:pPr>
                          <w:jc w:val="center"/>
                          <w:rPr>
                            <w:sz w:val="22"/>
                            <w:szCs w:val="22"/>
                          </w:rPr>
                        </w:pPr>
                        <w:r w:rsidRPr="00D749A7">
                          <w:rPr>
                            <w:sz w:val="22"/>
                            <w:szCs w:val="22"/>
                          </w:rPr>
                          <w:t>Literature study or library study</w:t>
                        </w:r>
                      </w:p>
                    </w:txbxContent>
                  </v:textbox>
                </v:roundrect>
                <v:roundrect id="Rounded Rectangle 28" o:spid="_x0000_s1032" style="position:absolute;left:345;top:19409;width:22040;height:30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3234EF" w:rsidRPr="0043455F" w:rsidRDefault="003234EF" w:rsidP="00F2666A">
                        <w:pPr>
                          <w:jc w:val="center"/>
                          <w:rPr>
                            <w:sz w:val="22"/>
                            <w:szCs w:val="22"/>
                          </w:rPr>
                        </w:pPr>
                        <w:r w:rsidRPr="00D749A7">
                          <w:rPr>
                            <w:sz w:val="22"/>
                            <w:szCs w:val="22"/>
                          </w:rPr>
                          <w:t>System Design</w:t>
                        </w:r>
                      </w:p>
                    </w:txbxContent>
                  </v:textbox>
                </v:roundrect>
                <v:roundrect id="Rounded Rectangle 29" o:spid="_x0000_s1033" style="position:absolute;top:24240;width:22428;height:29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textbox>
                    <w:txbxContent>
                      <w:p w:rsidR="003234EF" w:rsidRPr="0043455F" w:rsidRDefault="003234EF" w:rsidP="00F2666A">
                        <w:pPr>
                          <w:jc w:val="center"/>
                          <w:rPr>
                            <w:sz w:val="22"/>
                            <w:szCs w:val="22"/>
                          </w:rPr>
                        </w:pPr>
                        <w:r w:rsidRPr="00D749A7">
                          <w:rPr>
                            <w:sz w:val="22"/>
                            <w:szCs w:val="22"/>
                          </w:rPr>
                          <w:t>System Implementation and Results</w:t>
                        </w:r>
                      </w:p>
                    </w:txbxContent>
                  </v:textbox>
                </v:roundrect>
                <v:shape id="Straight Arrow Connector 30" o:spid="_x0000_s1034" type="#_x0000_t32" style="position:absolute;left:10610;top:2932;width:0;height:23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Q4b8AAADbAAAADwAAAGRycy9kb3ducmV2LnhtbERPW2vCMBR+H/gfwhF8m2ktjNEZxQle&#10;XtWy50Nz1nRrTmITbf335mGwx4/vvlyPthN36kPrWEE+z0AQ10633CioLrvXdxAhImvsHJOCBwVY&#10;ryYvSyy1G/hE93NsRArhUKICE6MvpQy1IYth7jxx4r5dbzEm2DdS9zikcNvJRZa9SYstpwaDnraG&#10;6t/zzSrwVeHyzfVx2NUX46sh//osfvZKzabj5gNEpDH+i//cR62gSOv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nQ4b8AAADbAAAADwAAAAAAAAAAAAAAAACh&#10;AgAAZHJzL2Rvd25yZXYueG1sUEsFBgAAAAAEAAQA+QAAAI0DAAAAAA==&#10;" strokeweight="1pt">
                  <v:stroke endarrow="block"/>
                </v:shape>
                <v:shape id="Straight Arrow Connector 31" o:spid="_x0000_s1035" type="#_x0000_t32" style="position:absolute;left:10696;top:8108;width:0;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1esIAAADbAAAADwAAAGRycy9kb3ducmV2LnhtbESPQWvCQBSE74X+h+UVequbNFAkdRVb&#10;0HqtBs+P7Gs2mn27za4m/ntXEDwOM/MNM1uMthNn6kPrWEE+yUAQ10633Ciodqu3KYgQkTV2jknB&#10;hQIs5s9PMyy1G/iXztvYiAThUKICE6MvpQy1IYth4jxx8v5cbzEm2TdS9zgkuO3ke5Z9SIstpwWD&#10;nr4N1cftySrwVeHy5f/lZ1XvjK+GfP9VHNZKvb6My08Qkcb4CN/bG62gyOH2Jf0AOb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V1esIAAADbAAAADwAAAAAAAAAAAAAA&#10;AAChAgAAZHJzL2Rvd25yZXYueG1sUEsFBgAAAAAEAAQA+QAAAJADAAAAAA==&#10;" strokeweight="1pt">
                  <v:stroke endarrow="block"/>
                </v:shape>
                <v:shape id="Straight Arrow Connector 32" o:spid="_x0000_s1036" type="#_x0000_t32" style="position:absolute;left:10783;top:12594;width:0;height:1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rDcMAAADbAAAADwAAAGRycy9kb3ducmV2LnhtbESPwWrDMBBE74H+g9hCb7HsGEJxooSk&#10;kLbXJCbnxdpabqyVaqmx8/dVodDjMDNvmPV2sr240RA6xwqKLAdB3DjdcaugPh/mzyBCRNbYOyYF&#10;dwqw3TzM1lhpN/KRbqfYigThUKECE6OvpAyNIYshc544eR9usBiTHFqpBxwT3PZykedLabHjtGDQ&#10;04uh5nr6tgp8Xbpi93V/OzRn4+uxuOzLz1elnh6n3QpEpCn+h//a71pBuYD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36w3DAAAA2wAAAA8AAAAAAAAAAAAA&#10;AAAAoQIAAGRycy9kb3ducmV2LnhtbFBLBQYAAAAABAAEAPkAAACRAwAAAAA=&#10;" strokeweight="1pt">
                  <v:stroke endarrow="block"/>
                </v:shape>
                <v:shape id="Straight Arrow Connector 33" o:spid="_x0000_s1037" type="#_x0000_t32" style="position:absolute;left:10869;top:17080;width:0;height:2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tOlsIAAADbAAAADwAAAGRycy9kb3ducmV2LnhtbESPQWvCQBSE7wX/w/IEb3WTBkqJrqIF&#10;a6/V4PmRfWaj2bdrdmviv+8WCj0OM/MNs1yPthN36kPrWEE+z0AQ10633CiojrvnNxAhImvsHJOC&#10;BwVYryZPSyy1G/iL7ofYiAThUKICE6MvpQy1IYth7jxx8s6utxiT7BupexwS3HbyJctepcWW04JB&#10;T++G6uvh2yrwVeHyze2x39VH46shP22Ly4dSs+m4WYCINMb/8F/7UysoCvj9kn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ftOlsIAAADbAAAADwAAAAAAAAAAAAAA&#10;AAChAgAAZHJzL2Rvd25yZXYueG1sUEsFBgAAAAAEAAQA+QAAAJADAAAAAA==&#10;" strokeweight="1pt">
                  <v:stroke endarrow="block"/>
                </v:shape>
              </v:group>
            </w:pict>
          </mc:Fallback>
        </mc:AlternateContent>
      </w:r>
    </w:p>
    <w:p w:rsidR="00F93F90" w:rsidRPr="0043455F" w:rsidRDefault="00F93F90" w:rsidP="00F93F90">
      <w:pPr>
        <w:pStyle w:val="ListParagraph"/>
        <w:rPr>
          <w:b/>
          <w:sz w:val="22"/>
          <w:szCs w:val="22"/>
        </w:rPr>
      </w:pPr>
    </w:p>
    <w:p w:rsidR="00F93F90" w:rsidRPr="0043455F" w:rsidRDefault="00F93F90" w:rsidP="00F93F90">
      <w:pPr>
        <w:pStyle w:val="ListParagraph"/>
        <w:rPr>
          <w:b/>
          <w:sz w:val="22"/>
          <w:szCs w:val="22"/>
          <w:lang w:val="id-ID"/>
        </w:rPr>
      </w:pPr>
      <w:r w:rsidRPr="0043455F">
        <w:rPr>
          <w:b/>
          <w:sz w:val="22"/>
          <w:szCs w:val="22"/>
          <w:lang w:val="id-ID"/>
        </w:rPr>
        <w:t xml:space="preserve"> </w:t>
      </w: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F93F90" w:rsidRDefault="00F93F90" w:rsidP="00F93F90">
      <w:pPr>
        <w:jc w:val="center"/>
        <w:rPr>
          <w:b/>
          <w:sz w:val="22"/>
          <w:szCs w:val="22"/>
        </w:rPr>
      </w:pPr>
    </w:p>
    <w:p w:rsidR="00BD17F8" w:rsidRDefault="00BD17F8" w:rsidP="00F93F90">
      <w:pPr>
        <w:jc w:val="center"/>
        <w:rPr>
          <w:b/>
          <w:sz w:val="22"/>
          <w:szCs w:val="22"/>
        </w:rPr>
      </w:pPr>
    </w:p>
    <w:p w:rsidR="00F93F90" w:rsidRPr="0043455F" w:rsidRDefault="00F93F90" w:rsidP="00F93F90">
      <w:pPr>
        <w:jc w:val="center"/>
        <w:rPr>
          <w:b/>
          <w:sz w:val="22"/>
          <w:szCs w:val="22"/>
          <w:lang w:val="id-ID"/>
        </w:rPr>
      </w:pPr>
      <w:r w:rsidRPr="00924EA4">
        <w:rPr>
          <w:b/>
          <w:sz w:val="22"/>
          <w:szCs w:val="22"/>
          <w:lang w:val="id-ID"/>
        </w:rPr>
        <w:t>Figure 1. Research Framework</w:t>
      </w:r>
    </w:p>
    <w:p w:rsidR="00F2666A" w:rsidRDefault="00F2666A" w:rsidP="00F93F90">
      <w:pPr>
        <w:ind w:firstLine="567"/>
        <w:jc w:val="both"/>
      </w:pPr>
    </w:p>
    <w:p w:rsidR="00F2666A" w:rsidRPr="00F2666A" w:rsidRDefault="00F2666A" w:rsidP="00F2666A">
      <w:pPr>
        <w:pStyle w:val="ListParagraph"/>
        <w:widowControl w:val="0"/>
        <w:autoSpaceDE w:val="0"/>
        <w:autoSpaceDN w:val="0"/>
        <w:adjustRightInd w:val="0"/>
        <w:ind w:left="0"/>
        <w:jc w:val="both"/>
        <w:rPr>
          <w:b/>
        </w:rPr>
      </w:pPr>
      <w:r w:rsidRPr="00F2666A">
        <w:rPr>
          <w:b/>
        </w:rPr>
        <w:t>Identify the Problem</w:t>
      </w:r>
    </w:p>
    <w:p w:rsidR="00F2666A" w:rsidRDefault="005937BB" w:rsidP="005937BB">
      <w:pPr>
        <w:widowControl w:val="0"/>
        <w:autoSpaceDE w:val="0"/>
        <w:autoSpaceDN w:val="0"/>
        <w:adjustRightInd w:val="0"/>
        <w:ind w:firstLine="426"/>
        <w:jc w:val="both"/>
      </w:pPr>
      <w:r>
        <w:t>Problem identification is the first step in research. identify problems by explaining what problems were found. Problems identified in this research. Recipients of the Smart Indonesia Program (PIP) assistance are not yet optimal and not on target. Data collection on students receiving Smart Indonesia Program (PIP) assistance in schools is not yet optimal, namely they still use books and then input them into Microsoft Excel.</w:t>
      </w:r>
    </w:p>
    <w:p w:rsidR="00BD17F8" w:rsidRPr="00370CBD" w:rsidRDefault="00BD17F8" w:rsidP="005937BB">
      <w:pPr>
        <w:widowControl w:val="0"/>
        <w:autoSpaceDE w:val="0"/>
        <w:autoSpaceDN w:val="0"/>
        <w:adjustRightInd w:val="0"/>
        <w:ind w:firstLine="426"/>
        <w:jc w:val="both"/>
      </w:pPr>
    </w:p>
    <w:p w:rsidR="00F2666A" w:rsidRPr="00370CBD" w:rsidRDefault="00F2666A" w:rsidP="00F2666A">
      <w:pPr>
        <w:pStyle w:val="ListParagraph"/>
        <w:widowControl w:val="0"/>
        <w:autoSpaceDE w:val="0"/>
        <w:autoSpaceDN w:val="0"/>
        <w:adjustRightInd w:val="0"/>
        <w:ind w:left="0"/>
        <w:jc w:val="both"/>
        <w:rPr>
          <w:b/>
        </w:rPr>
      </w:pPr>
      <w:r w:rsidRPr="00370CBD">
        <w:rPr>
          <w:b/>
        </w:rPr>
        <w:t>Literature study or library study</w:t>
      </w:r>
    </w:p>
    <w:p w:rsidR="00F2666A" w:rsidRDefault="00F2666A" w:rsidP="005937BB">
      <w:pPr>
        <w:pStyle w:val="ListParagraph"/>
        <w:widowControl w:val="0"/>
        <w:autoSpaceDE w:val="0"/>
        <w:autoSpaceDN w:val="0"/>
        <w:adjustRightInd w:val="0"/>
        <w:ind w:left="0" w:firstLine="426"/>
        <w:jc w:val="both"/>
      </w:pPr>
      <w:r w:rsidRPr="00370CBD">
        <w:t>After identifying the problem, the carried out a literature study by searching for theoretical foundations obtained from various sources to complete the concepts and theories, so that they have a good and appropriate scientific basis.</w:t>
      </w:r>
    </w:p>
    <w:p w:rsidR="00BD17F8" w:rsidRPr="00370CBD" w:rsidRDefault="00BD17F8" w:rsidP="005937BB">
      <w:pPr>
        <w:pStyle w:val="ListParagraph"/>
        <w:widowControl w:val="0"/>
        <w:autoSpaceDE w:val="0"/>
        <w:autoSpaceDN w:val="0"/>
        <w:adjustRightInd w:val="0"/>
        <w:ind w:left="0" w:firstLine="426"/>
        <w:jc w:val="both"/>
      </w:pPr>
    </w:p>
    <w:p w:rsidR="00F2666A" w:rsidRPr="00370CBD" w:rsidRDefault="00F2666A" w:rsidP="00F2666A">
      <w:pPr>
        <w:pStyle w:val="ListParagraph"/>
        <w:widowControl w:val="0"/>
        <w:autoSpaceDE w:val="0"/>
        <w:autoSpaceDN w:val="0"/>
        <w:adjustRightInd w:val="0"/>
        <w:ind w:left="0"/>
        <w:jc w:val="both"/>
        <w:rPr>
          <w:b/>
        </w:rPr>
      </w:pPr>
      <w:r w:rsidRPr="00370CBD">
        <w:rPr>
          <w:b/>
        </w:rPr>
        <w:t>Data Collection</w:t>
      </w:r>
    </w:p>
    <w:p w:rsidR="00F2666A" w:rsidRDefault="00F2666A" w:rsidP="005937BB">
      <w:pPr>
        <w:pStyle w:val="ListParagraph"/>
        <w:widowControl w:val="0"/>
        <w:autoSpaceDE w:val="0"/>
        <w:autoSpaceDN w:val="0"/>
        <w:adjustRightInd w:val="0"/>
        <w:ind w:left="0" w:firstLine="426"/>
        <w:jc w:val="both"/>
      </w:pPr>
      <w:r w:rsidRPr="00370CBD">
        <w:t xml:space="preserve">The data collection stage was carried out after literature study and problem </w:t>
      </w:r>
      <w:r w:rsidRPr="00370CBD">
        <w:lastRenderedPageBreak/>
        <w:t>identification. Data collection is a technique or method used by to collect data. Data collection is carried out in order to obtain the information needed to achieve research objectives. Meanwhile, data collection instruments are tools used to collect data. Because it is a tool, the data collection instruments can be interviews and observations. The data taken is data on the amount of meat needed for broiler chickens by taking data from the previous period.</w:t>
      </w:r>
    </w:p>
    <w:p w:rsidR="00BD17F8" w:rsidRPr="00370CBD" w:rsidRDefault="00BD17F8" w:rsidP="005937BB">
      <w:pPr>
        <w:pStyle w:val="ListParagraph"/>
        <w:widowControl w:val="0"/>
        <w:autoSpaceDE w:val="0"/>
        <w:autoSpaceDN w:val="0"/>
        <w:adjustRightInd w:val="0"/>
        <w:ind w:left="0" w:firstLine="426"/>
        <w:jc w:val="both"/>
      </w:pPr>
    </w:p>
    <w:p w:rsidR="00F2666A" w:rsidRPr="00370CBD" w:rsidRDefault="00F2666A" w:rsidP="00F2666A">
      <w:pPr>
        <w:pStyle w:val="ListParagraph"/>
        <w:widowControl w:val="0"/>
        <w:autoSpaceDE w:val="0"/>
        <w:autoSpaceDN w:val="0"/>
        <w:adjustRightInd w:val="0"/>
        <w:ind w:left="0"/>
        <w:jc w:val="both"/>
        <w:rPr>
          <w:b/>
        </w:rPr>
      </w:pPr>
      <w:r w:rsidRPr="00370CBD">
        <w:rPr>
          <w:b/>
        </w:rPr>
        <w:t>System Analysis</w:t>
      </w:r>
    </w:p>
    <w:p w:rsidR="00F2666A" w:rsidRDefault="005937BB" w:rsidP="005937BB">
      <w:pPr>
        <w:pStyle w:val="ListParagraph"/>
        <w:widowControl w:val="0"/>
        <w:autoSpaceDE w:val="0"/>
        <w:autoSpaceDN w:val="0"/>
        <w:adjustRightInd w:val="0"/>
        <w:ind w:left="0" w:firstLine="426"/>
        <w:jc w:val="both"/>
      </w:pPr>
      <w:r w:rsidRPr="005937BB">
        <w:t>After data collection was carried out, a system analysis was created which aimed to determine the decision support system in determining recipients of the Smart Indonesia Program (PIP) assistance. Analysis of the existing system needs to be carried out before analyzing problems, system weaknesses and system needs</w:t>
      </w:r>
      <w:r w:rsidR="00F2666A" w:rsidRPr="00370CBD">
        <w:t>.</w:t>
      </w:r>
    </w:p>
    <w:p w:rsidR="00BD17F8" w:rsidRPr="00370CBD" w:rsidRDefault="00BD17F8" w:rsidP="005937BB">
      <w:pPr>
        <w:pStyle w:val="ListParagraph"/>
        <w:widowControl w:val="0"/>
        <w:autoSpaceDE w:val="0"/>
        <w:autoSpaceDN w:val="0"/>
        <w:adjustRightInd w:val="0"/>
        <w:ind w:left="0" w:firstLine="426"/>
        <w:jc w:val="both"/>
      </w:pPr>
    </w:p>
    <w:p w:rsidR="00F2666A" w:rsidRPr="00370CBD" w:rsidRDefault="00F2666A" w:rsidP="00F2666A">
      <w:pPr>
        <w:ind w:left="284" w:hanging="284"/>
        <w:jc w:val="both"/>
        <w:rPr>
          <w:b/>
        </w:rPr>
      </w:pPr>
      <w:r w:rsidRPr="00370CBD">
        <w:rPr>
          <w:b/>
        </w:rPr>
        <w:t>System Design</w:t>
      </w:r>
    </w:p>
    <w:p w:rsidR="00F2666A" w:rsidRDefault="00F2666A" w:rsidP="005937BB">
      <w:pPr>
        <w:ind w:firstLine="426"/>
        <w:jc w:val="both"/>
      </w:pPr>
      <w:r w:rsidRPr="00370CBD">
        <w:t>This stage was carried out after the carried out a system analysis and identified the obstacles and problems that occurred. System design an activity of designing and processing an information system from the results of system analysis so that it can meet the needs of users.</w:t>
      </w:r>
    </w:p>
    <w:p w:rsidR="00BD17F8" w:rsidRPr="00370CBD" w:rsidRDefault="00BD17F8" w:rsidP="005937BB">
      <w:pPr>
        <w:ind w:firstLine="426"/>
        <w:jc w:val="both"/>
      </w:pPr>
    </w:p>
    <w:p w:rsidR="00F2666A" w:rsidRPr="00370CBD" w:rsidRDefault="00F2666A" w:rsidP="00F2666A">
      <w:pPr>
        <w:ind w:left="284" w:hanging="284"/>
        <w:jc w:val="both"/>
        <w:rPr>
          <w:b/>
        </w:rPr>
      </w:pPr>
      <w:r w:rsidRPr="00370CBD">
        <w:rPr>
          <w:b/>
        </w:rPr>
        <w:t>System Implementation and Results</w:t>
      </w:r>
    </w:p>
    <w:p w:rsidR="00F2666A" w:rsidRPr="00370CBD" w:rsidRDefault="00F2666A" w:rsidP="005937BB">
      <w:pPr>
        <w:ind w:firstLine="426"/>
        <w:jc w:val="both"/>
      </w:pPr>
      <w:r w:rsidRPr="00370CBD">
        <w:t>After the system trial is carried out, the next stage is the system implementation stage, where this stage is the system implementation stage which will later help in reducing and eliminating existing.</w:t>
      </w:r>
    </w:p>
    <w:p w:rsidR="00683B0B" w:rsidRDefault="00683B0B" w:rsidP="00683B0B">
      <w:pPr>
        <w:widowControl w:val="0"/>
        <w:tabs>
          <w:tab w:val="left" w:pos="709"/>
        </w:tabs>
        <w:autoSpaceDE w:val="0"/>
        <w:autoSpaceDN w:val="0"/>
        <w:ind w:right="-1"/>
        <w:jc w:val="both"/>
        <w:rPr>
          <w:i/>
        </w:rPr>
      </w:pPr>
    </w:p>
    <w:p w:rsidR="00683B0B" w:rsidRPr="0076040E" w:rsidRDefault="00683B0B" w:rsidP="00683B0B">
      <w:pPr>
        <w:widowControl w:val="0"/>
        <w:tabs>
          <w:tab w:val="left" w:pos="426"/>
        </w:tabs>
        <w:autoSpaceDE w:val="0"/>
        <w:autoSpaceDN w:val="0"/>
        <w:ind w:right="-1"/>
        <w:jc w:val="both"/>
      </w:pPr>
      <w:r w:rsidRPr="0076040E">
        <w:tab/>
      </w:r>
      <w:r w:rsidR="00482FC0" w:rsidRPr="0076040E">
        <w:t xml:space="preserve">Multi Attribute Utility Theory (MAUT) is a scheme in which the final evaluation, v(x), of an object x is defined as the weight added to a value relevant to </w:t>
      </w:r>
      <w:r w:rsidR="00482FC0" w:rsidRPr="0076040E">
        <w:lastRenderedPageBreak/>
        <w:t>its dimension value. The expression usually used to call it is utility value. Multi-Attribute Utility Theory is used to convert several interests into numerical values ​​on a scale of 0-1 with 0 representing the worst option and 1 the best. This allows direct comparison of various measures</w:t>
      </w:r>
      <w:r w:rsidRPr="0076040E">
        <w:t xml:space="preserve"> </w:t>
      </w:r>
      <w:r w:rsidRPr="0076040E">
        <w:fldChar w:fldCharType="begin" w:fldLock="1"/>
      </w:r>
      <w:r w:rsidR="001E3E32" w:rsidRPr="0076040E">
        <w:instrText>ADDIN CSL_CITATION { "citationItems" : [ { "id" : "ITEM-1", "itemData" : { "author" : [ { "dropping-particle" : "", "family" : "Botutihe", "given" : "Marniyati H", "non-dropping-particle" : "", "parse-names" : false, "suffix" : "" }, { "dropping-particle" : "", "family" : "Biki", "given" : "Zubair", "non-dropping-particle" : "", "parse-names" : false, "suffix" : "" }, { "dropping-particle" : "", "family" : "Informasi", "given" : "Sistem", "non-dropping-particle" : "", "parse-names" : false, "suffix" : "" }, { "dropping-particle" : "", "family" : "Pohuwato", "given" : "Universitas", "non-dropping-particle" : "", "parse-names" : false, "suffix" : "" }, { "dropping-particle" : "", "family" : "Informatika", "given" : "Teknik", "non-dropping-particle" : "", "parse-names" : false, "suffix" : "" }, { "dropping-particle" : "", "family" : "Gorontalo", "given" : "Universitas Ichsan", "non-dropping-particle" : "", "parse-names" : false, "suffix" : "" } ], "id" : "ITEM-1", "issued" : { "date-parts" : [ [ "0" ] ] }, "title" : "Metode Maut Untuk Sistem Pendukung Keputusan Seleksi Awal Penerima Bantuan Beasiswa Program Indonesia Pintar Program Indonesia pintar adalah pemberian bantuan tunai pendidikan untuk anak usia sekolah dari keluarga yang mendapat Kartu penelitian ini adalah", "type" : "article-journal" }, "uris" : [ "http://www.mendeley.com/documents/?uuid=778752f9-a5ec-41da-ba04-9d7731b588f5", "http://www.mendeley.com/documents/?uuid=9571ef01-c008-4adb-893f-85e3e45842e5" ] } ], "mendeley" : { "formattedCitation" : "[11]", "plainTextFormattedCitation" : "[11]", "previouslyFormattedCitation" : "[11]" }, "properties" : { "noteIndex" : 0 }, "schema" : "https://github.com/citation-style-language/schema/raw/master/csl-citation.json" }</w:instrText>
      </w:r>
      <w:r w:rsidRPr="0076040E">
        <w:fldChar w:fldCharType="separate"/>
      </w:r>
      <w:r w:rsidRPr="0076040E">
        <w:rPr>
          <w:noProof/>
        </w:rPr>
        <w:t>[11]</w:t>
      </w:r>
      <w:r w:rsidRPr="0076040E">
        <w:fldChar w:fldCharType="end"/>
      </w:r>
      <w:r w:rsidRPr="0076040E">
        <w:t>.</w:t>
      </w:r>
    </w:p>
    <w:p w:rsidR="00683B0B" w:rsidRDefault="00683B0B" w:rsidP="00482FC0">
      <w:pPr>
        <w:widowControl w:val="0"/>
        <w:tabs>
          <w:tab w:val="left" w:pos="426"/>
        </w:tabs>
        <w:autoSpaceDE w:val="0"/>
        <w:autoSpaceDN w:val="0"/>
        <w:jc w:val="both"/>
      </w:pPr>
      <w:r>
        <w:tab/>
      </w:r>
      <w:r w:rsidR="00482FC0" w:rsidRPr="00482FC0">
        <w:t>In summary, the steps in the MAUT method are to determine the relative weight for each criterion, where the total weight is 1</w:t>
      </w:r>
      <w:r>
        <w:t>.</w:t>
      </w:r>
    </w:p>
    <w:p w:rsidR="00683B0B" w:rsidRPr="004634BC" w:rsidRDefault="003234EF" w:rsidP="00683B0B">
      <w:pPr>
        <w:pStyle w:val="ListParagraph"/>
        <w:widowControl w:val="0"/>
        <w:tabs>
          <w:tab w:val="left" w:pos="3675"/>
        </w:tabs>
        <w:autoSpaceDE w:val="0"/>
        <w:autoSpaceDN w:val="0"/>
        <w:ind w:left="426" w:right="414"/>
        <w:jc w:val="center"/>
        <w:rPr>
          <w:i/>
        </w:rPr>
      </w:pPr>
      <m:oMathPara>
        <m:oMath>
          <m:nary>
            <m:naryPr>
              <m:chr m:val="∑"/>
              <m:grow m:val="1"/>
              <m:ctrlPr>
                <w:rPr>
                  <w:rFonts w:ascii="Cambria Math" w:hAnsi="Cambria Math"/>
                  <w:lang w:val="id-ID"/>
                </w:rPr>
              </m:ctrlPr>
            </m:naryPr>
            <m:sub>
              <m:r>
                <w:rPr>
                  <w:rFonts w:ascii="Cambria Math" w:eastAsia="Cambria Math" w:hAnsi="Cambria Math" w:cs="Cambria Math"/>
                  <w:lang w:val="id-ID"/>
                </w:rPr>
                <m:t xml:space="preserve"> i =1</m:t>
              </m:r>
            </m:sub>
            <m:sup>
              <m:r>
                <w:rPr>
                  <w:rFonts w:ascii="Cambria Math" w:eastAsia="Cambria Math" w:hAnsi="Cambria Math" w:cs="Cambria Math"/>
                  <w:lang w:val="id-ID"/>
                </w:rPr>
                <m:t>n</m:t>
              </m:r>
            </m:sup>
            <m:e>
              <m:r>
                <m:rPr>
                  <m:sty m:val="p"/>
                </m:rPr>
                <w:rPr>
                  <w:rFonts w:ascii="Cambria Math" w:hAnsi="Cambria Math"/>
                  <w:lang w:val="id-ID"/>
                </w:rPr>
                <m:t>Wi=1……………(1)</m:t>
              </m:r>
            </m:e>
          </m:nary>
        </m:oMath>
      </m:oMathPara>
    </w:p>
    <w:p w:rsidR="00683B0B" w:rsidRPr="00655F9A" w:rsidRDefault="00482FC0" w:rsidP="00482FC0">
      <w:pPr>
        <w:widowControl w:val="0"/>
        <w:tabs>
          <w:tab w:val="left" w:pos="3675"/>
        </w:tabs>
        <w:autoSpaceDE w:val="0"/>
        <w:autoSpaceDN w:val="0"/>
        <w:ind w:right="414"/>
        <w:rPr>
          <w:vertAlign w:val="superscript"/>
        </w:rPr>
      </w:pPr>
      <w:r w:rsidRPr="00482FC0">
        <w:t>Information</w:t>
      </w:r>
      <w:r w:rsidR="00683B0B" w:rsidRPr="00AE30C4">
        <w:t>:</w:t>
      </w:r>
    </w:p>
    <w:p w:rsidR="00683B0B" w:rsidRPr="004634BC" w:rsidRDefault="00683B0B" w:rsidP="00683B0B">
      <w:pPr>
        <w:pStyle w:val="ListParagraph"/>
        <w:widowControl w:val="0"/>
        <w:tabs>
          <w:tab w:val="left" w:pos="3675"/>
        </w:tabs>
        <w:autoSpaceDE w:val="0"/>
        <w:autoSpaceDN w:val="0"/>
        <w:ind w:left="284" w:right="414"/>
      </w:pPr>
      <w:r>
        <w:t xml:space="preserve">Wi= </w:t>
      </w:r>
      <w:r w:rsidR="00482FC0" w:rsidRPr="00482FC0">
        <w:t>Criteria Weight</w:t>
      </w:r>
    </w:p>
    <w:p w:rsidR="003D4349" w:rsidRDefault="003D4349" w:rsidP="00482FC0">
      <w:pPr>
        <w:widowControl w:val="0"/>
        <w:tabs>
          <w:tab w:val="left" w:pos="3675"/>
        </w:tabs>
        <w:autoSpaceDE w:val="0"/>
        <w:autoSpaceDN w:val="0"/>
        <w:jc w:val="both"/>
      </w:pPr>
    </w:p>
    <w:p w:rsidR="00482FC0" w:rsidRDefault="00482FC0" w:rsidP="00482FC0">
      <w:pPr>
        <w:widowControl w:val="0"/>
        <w:tabs>
          <w:tab w:val="left" w:pos="3675"/>
        </w:tabs>
        <w:autoSpaceDE w:val="0"/>
        <w:autoSpaceDN w:val="0"/>
        <w:jc w:val="both"/>
      </w:pPr>
      <w:r>
        <w:t xml:space="preserve">List all alternatives </w:t>
      </w:r>
    </w:p>
    <w:p w:rsidR="00683B0B" w:rsidRPr="00AE30C4" w:rsidRDefault="00482FC0" w:rsidP="00482FC0">
      <w:pPr>
        <w:widowControl w:val="0"/>
        <w:tabs>
          <w:tab w:val="left" w:pos="3675"/>
        </w:tabs>
        <w:autoSpaceDE w:val="0"/>
        <w:autoSpaceDN w:val="0"/>
        <w:jc w:val="both"/>
      </w:pPr>
      <w:r>
        <w:t>Calculate the matrix normalized utility value for each alternative according to its attributes</w:t>
      </w:r>
      <w:r w:rsidR="00683B0B">
        <w:t>:</w:t>
      </w:r>
    </w:p>
    <w:p w:rsidR="00683B0B" w:rsidRPr="00AE30C4" w:rsidRDefault="00683B0B" w:rsidP="00683B0B">
      <w:pPr>
        <w:widowControl w:val="0"/>
        <w:tabs>
          <w:tab w:val="left" w:pos="3675"/>
        </w:tabs>
        <w:autoSpaceDE w:val="0"/>
        <w:autoSpaceDN w:val="0"/>
        <w:ind w:right="414"/>
      </w:pPr>
      <m:oMathPara>
        <m:oMath>
          <m:r>
            <w:rPr>
              <w:rFonts w:ascii="Cambria Math" w:hAnsi="Cambria Math"/>
            </w:rPr>
            <m:t>U</m:t>
          </m:r>
          <m:d>
            <m:dPr>
              <m:ctrlPr>
                <w:rPr>
                  <w:rFonts w:ascii="Cambria Math" w:hAnsi="Cambria Math"/>
                  <w:i/>
                </w:rPr>
              </m:ctrlPr>
            </m:dPr>
            <m:e>
              <m:r>
                <w:rPr>
                  <w:rFonts w:ascii="Cambria Math" w:hAnsi="Cambria Math"/>
                </w:rPr>
                <m:t>x</m:t>
              </m:r>
            </m:e>
          </m:d>
          <m:r>
            <w:rPr>
              <w:rFonts w:ascii="Cambria Math" w:hAnsi="Cambria Math"/>
            </w:rPr>
            <m:t xml:space="preserve">= </m:t>
          </m:r>
          <m:f>
            <m:fPr>
              <m:ctrlPr>
                <w:rPr>
                  <w:rFonts w:ascii="Cambria Math" w:hAnsi="Cambria Math"/>
                  <w:i/>
                </w:rPr>
              </m:ctrlPr>
            </m:fPr>
            <m:num>
              <m:r>
                <w:rPr>
                  <w:rFonts w:ascii="Cambria Math" w:hAnsi="Cambria Math"/>
                </w:rPr>
                <m:t xml:space="preserve">x- </m:t>
              </m:r>
              <m:sSup>
                <m:sSupPr>
                  <m:ctrlPr>
                    <w:rPr>
                      <w:rFonts w:ascii="Cambria Math" w:hAnsi="Cambria Math"/>
                      <w:i/>
                    </w:rPr>
                  </m:ctrlPr>
                </m:sSupPr>
                <m:e>
                  <m:r>
                    <w:rPr>
                      <w:rFonts w:ascii="Cambria Math" w:hAnsi="Cambria Math"/>
                    </w:rPr>
                    <m:t>xi</m:t>
                  </m:r>
                </m:e>
                <m:sup>
                  <m:r>
                    <w:rPr>
                      <w:rFonts w:ascii="Cambria Math" w:hAnsi="Cambria Math"/>
                    </w:rPr>
                    <m:t>-</m:t>
                  </m:r>
                </m:sup>
              </m:sSup>
            </m:num>
            <m:den>
              <m:sSup>
                <m:sSupPr>
                  <m:ctrlPr>
                    <w:rPr>
                      <w:rFonts w:ascii="Cambria Math" w:hAnsi="Cambria Math"/>
                      <w:i/>
                    </w:rPr>
                  </m:ctrlPr>
                </m:sSupPr>
                <m:e>
                  <m:r>
                    <w:rPr>
                      <w:rFonts w:ascii="Cambria Math" w:hAnsi="Cambria Math"/>
                    </w:rPr>
                    <m:t>xi</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xi</m:t>
                  </m:r>
                </m:e>
                <m:sup>
                  <m:r>
                    <w:rPr>
                      <w:rFonts w:ascii="Cambria Math" w:hAnsi="Cambria Math"/>
                    </w:rPr>
                    <m:t>-</m:t>
                  </m:r>
                </m:sup>
              </m:sSup>
            </m:den>
          </m:f>
          <m:r>
            <w:rPr>
              <w:rFonts w:ascii="Cambria Math" w:hAnsi="Cambria Math"/>
            </w:rPr>
            <m:t>……………(2)</m:t>
          </m:r>
        </m:oMath>
      </m:oMathPara>
    </w:p>
    <w:p w:rsidR="00683B0B" w:rsidRPr="00655F9A" w:rsidRDefault="00482FC0" w:rsidP="00683B0B">
      <w:pPr>
        <w:widowControl w:val="0"/>
        <w:tabs>
          <w:tab w:val="left" w:pos="3675"/>
        </w:tabs>
        <w:autoSpaceDE w:val="0"/>
        <w:autoSpaceDN w:val="0"/>
        <w:ind w:right="414"/>
        <w:rPr>
          <w:vertAlign w:val="superscript"/>
        </w:rPr>
      </w:pPr>
      <w:r w:rsidRPr="00482FC0">
        <w:t>Information</w:t>
      </w:r>
      <w:r w:rsidR="00683B0B" w:rsidRPr="00AE30C4">
        <w:t>:</w:t>
      </w:r>
    </w:p>
    <w:p w:rsidR="00683B0B" w:rsidRPr="004634BC" w:rsidRDefault="00683B0B" w:rsidP="00683B0B">
      <w:pPr>
        <w:widowControl w:val="0"/>
        <w:tabs>
          <w:tab w:val="left" w:pos="3675"/>
        </w:tabs>
        <w:autoSpaceDE w:val="0"/>
        <w:autoSpaceDN w:val="0"/>
        <w:ind w:left="284" w:right="414"/>
        <w:jc w:val="both"/>
      </w:pPr>
      <w:r w:rsidRPr="004634BC">
        <w:t xml:space="preserve">U (x)  = </w:t>
      </w:r>
      <w:r w:rsidR="00482FC0" w:rsidRPr="00482FC0">
        <w:t>Normalization of alternative weights</w:t>
      </w:r>
      <w:r w:rsidRPr="004634BC">
        <w:t xml:space="preserve"> </w:t>
      </w:r>
    </w:p>
    <w:p w:rsidR="00683B0B" w:rsidRPr="004634BC" w:rsidRDefault="00683B0B" w:rsidP="00683B0B">
      <w:pPr>
        <w:widowControl w:val="0"/>
        <w:tabs>
          <w:tab w:val="left" w:pos="3675"/>
        </w:tabs>
        <w:autoSpaceDE w:val="0"/>
        <w:autoSpaceDN w:val="0"/>
        <w:ind w:left="284" w:right="414"/>
        <w:jc w:val="both"/>
      </w:pPr>
      <w:r w:rsidRPr="004634BC">
        <w:t>xi</w:t>
      </w:r>
      <w:r w:rsidRPr="004634BC">
        <w:rPr>
          <w:vertAlign w:val="superscript"/>
        </w:rPr>
        <w:t xml:space="preserve">- </w:t>
      </w:r>
      <w:r w:rsidRPr="004634BC">
        <w:t xml:space="preserve">= </w:t>
      </w:r>
      <w:r w:rsidR="00482FC0" w:rsidRPr="00482FC0">
        <w:t>Minimum criteria value (worst weight)</w:t>
      </w:r>
      <w:r w:rsidRPr="004634BC">
        <w:t xml:space="preserve"> </w:t>
      </w:r>
    </w:p>
    <w:p w:rsidR="00683B0B" w:rsidRPr="004634BC" w:rsidRDefault="00683B0B" w:rsidP="00683B0B">
      <w:pPr>
        <w:widowControl w:val="0"/>
        <w:tabs>
          <w:tab w:val="left" w:pos="3675"/>
        </w:tabs>
        <w:autoSpaceDE w:val="0"/>
        <w:autoSpaceDN w:val="0"/>
        <w:ind w:left="284" w:right="414"/>
        <w:jc w:val="both"/>
      </w:pPr>
      <w:r w:rsidRPr="004634BC">
        <w:t>xi</w:t>
      </w:r>
      <w:r w:rsidRPr="004634BC">
        <w:rPr>
          <w:vertAlign w:val="superscript"/>
        </w:rPr>
        <w:t xml:space="preserve">+ </w:t>
      </w:r>
      <w:r w:rsidRPr="004634BC">
        <w:t xml:space="preserve">= </w:t>
      </w:r>
      <w:r w:rsidR="00482FC0" w:rsidRPr="00482FC0">
        <w:t>Maximum criteria value (best weight)</w:t>
      </w:r>
      <w:r w:rsidRPr="004634BC">
        <w:t xml:space="preserve"> </w:t>
      </w:r>
    </w:p>
    <w:p w:rsidR="00683B0B" w:rsidRPr="004634BC" w:rsidRDefault="00683B0B" w:rsidP="00683B0B">
      <w:pPr>
        <w:widowControl w:val="0"/>
        <w:tabs>
          <w:tab w:val="left" w:pos="3675"/>
        </w:tabs>
        <w:autoSpaceDE w:val="0"/>
        <w:autoSpaceDN w:val="0"/>
        <w:ind w:left="284" w:right="414"/>
        <w:jc w:val="both"/>
      </w:pPr>
      <w:r w:rsidRPr="004634BC">
        <w:t xml:space="preserve">x = </w:t>
      </w:r>
      <w:r w:rsidR="00482FC0" w:rsidRPr="00482FC0">
        <w:t>Alternative weights</w:t>
      </w:r>
    </w:p>
    <w:p w:rsidR="00683B0B" w:rsidRDefault="00482FC0" w:rsidP="00482FC0">
      <w:pPr>
        <w:widowControl w:val="0"/>
        <w:tabs>
          <w:tab w:val="left" w:pos="3675"/>
          <w:tab w:val="left" w:pos="7938"/>
        </w:tabs>
        <w:autoSpaceDE w:val="0"/>
        <w:autoSpaceDN w:val="0"/>
        <w:ind w:firstLine="426"/>
        <w:jc w:val="both"/>
      </w:pPr>
      <w:r w:rsidRPr="00482FC0">
        <w:t>Multiply the criteria weight by the utility value to determine the ranking value for each alternative</w:t>
      </w:r>
      <w:r w:rsidR="00683B0B">
        <w:t>:</w:t>
      </w:r>
    </w:p>
    <w:p w:rsidR="003D4349" w:rsidRDefault="003D4349" w:rsidP="00482FC0">
      <w:pPr>
        <w:widowControl w:val="0"/>
        <w:tabs>
          <w:tab w:val="left" w:pos="3675"/>
          <w:tab w:val="left" w:pos="7938"/>
        </w:tabs>
        <w:autoSpaceDE w:val="0"/>
        <w:autoSpaceDN w:val="0"/>
        <w:ind w:firstLine="426"/>
        <w:jc w:val="both"/>
      </w:pPr>
    </w:p>
    <w:p w:rsidR="00683B0B" w:rsidRPr="00AE4EED" w:rsidRDefault="003234EF" w:rsidP="00683B0B">
      <w:pPr>
        <w:widowControl w:val="0"/>
        <w:tabs>
          <w:tab w:val="left" w:pos="709"/>
        </w:tabs>
        <w:autoSpaceDE w:val="0"/>
        <w:autoSpaceDN w:val="0"/>
        <w:ind w:left="360" w:right="-1"/>
        <w:jc w:val="both"/>
      </w:pPr>
      <m:oMathPara>
        <m:oMath>
          <m:sSup>
            <m:sSupPr>
              <m:ctrlPr>
                <w:rPr>
                  <w:rFonts w:ascii="Cambria Math" w:hAnsi="Cambria Math"/>
                </w:rPr>
              </m:ctrlPr>
            </m:sSupPr>
            <m:e>
              <m:r>
                <m:rPr>
                  <m:sty m:val="p"/>
                </m:rPr>
                <w:rPr>
                  <w:rFonts w:ascii="Cambria Math" w:hAnsi="Cambria Math"/>
                </w:rPr>
                <m:t>V(x)</m:t>
              </m:r>
            </m:e>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i =1</m:t>
              </m:r>
            </m:sub>
            <m:sup>
              <m:r>
                <w:rPr>
                  <w:rFonts w:ascii="Cambria Math" w:eastAsia="Cambria Math" w:hAnsi="Cambria Math" w:cs="Cambria Math"/>
                </w:rPr>
                <m:t>n</m:t>
              </m:r>
            </m:sup>
            <m:e>
              <m:r>
                <w:rPr>
                  <w:rFonts w:ascii="Cambria Math" w:hAnsi="Cambria Math"/>
                </w:rPr>
                <m:t xml:space="preserve">Wi.Vi </m:t>
              </m:r>
              <m:d>
                <m:dPr>
                  <m:ctrlPr>
                    <w:rPr>
                      <w:rFonts w:ascii="Cambria Math" w:hAnsi="Cambria Math"/>
                      <w:i/>
                    </w:rPr>
                  </m:ctrlPr>
                </m:dPr>
                <m:e>
                  <m:r>
                    <w:rPr>
                      <w:rFonts w:ascii="Cambria Math" w:hAnsi="Cambria Math"/>
                    </w:rPr>
                    <m:t>x</m:t>
                  </m:r>
                </m:e>
              </m:d>
              <m:r>
                <w:rPr>
                  <w:rFonts w:ascii="Cambria Math" w:hAnsi="Cambria Math"/>
                </w:rPr>
                <m:t>………………(3)</m:t>
              </m:r>
            </m:e>
          </m:nary>
        </m:oMath>
      </m:oMathPara>
    </w:p>
    <w:p w:rsidR="003D4349" w:rsidRDefault="003D4349" w:rsidP="00683B0B">
      <w:pPr>
        <w:widowControl w:val="0"/>
        <w:tabs>
          <w:tab w:val="left" w:pos="3675"/>
        </w:tabs>
        <w:autoSpaceDE w:val="0"/>
        <w:autoSpaceDN w:val="0"/>
        <w:ind w:firstLine="360"/>
        <w:jc w:val="both"/>
      </w:pPr>
    </w:p>
    <w:p w:rsidR="00683B0B" w:rsidRDefault="001E3E32" w:rsidP="00683B0B">
      <w:pPr>
        <w:widowControl w:val="0"/>
        <w:tabs>
          <w:tab w:val="left" w:pos="3675"/>
        </w:tabs>
        <w:autoSpaceDE w:val="0"/>
        <w:autoSpaceDN w:val="0"/>
        <w:ind w:firstLine="360"/>
        <w:jc w:val="both"/>
      </w:pPr>
      <w:r w:rsidRPr="001E3E32">
        <w:t xml:space="preserve">Where v(x) is the evaluation value of an object i and wi is the weight that determines the value of how important the i element is compared to other </w:t>
      </w:r>
      <w:r w:rsidRPr="001E3E32">
        <w:lastRenderedPageBreak/>
        <w:t>elements. Meanwhile, n is the number of elements in normalizing alternative weights</w:t>
      </w:r>
      <w:r w:rsidR="00683B0B">
        <w:t>.</w:t>
      </w:r>
    </w:p>
    <w:p w:rsidR="00683B0B" w:rsidRDefault="00683B0B" w:rsidP="00683B0B">
      <w:pPr>
        <w:widowControl w:val="0"/>
        <w:tabs>
          <w:tab w:val="left" w:pos="426"/>
        </w:tabs>
        <w:autoSpaceDE w:val="0"/>
        <w:autoSpaceDN w:val="0"/>
        <w:ind w:right="414"/>
        <w:jc w:val="both"/>
      </w:pPr>
      <w:r>
        <w:tab/>
      </w:r>
      <w:r w:rsidR="001E3E32" w:rsidRPr="001E3E32">
        <w:t>So to calculate the relative weight for each criterion, use the weight normalization function as follows</w:t>
      </w:r>
      <w:r>
        <w:t xml:space="preserve"> </w:t>
      </w:r>
      <w:r>
        <w:fldChar w:fldCharType="begin" w:fldLock="1"/>
      </w:r>
      <w:r w:rsidR="001E3E32">
        <w:instrText>ADDIN CSL_CITATION { "citationItems" : [ { "id" : "ITEM-1", "itemData" : { "id" : "ITEM-1", "issued" : { "date-parts" : [ [ "0" ] ] }, "title" : "Bahan Sempro 3 (2)", "type" : "article" }, "uris" : [ "http://www.mendeley.com/documents/?uuid=3c2c7965-a644-4ac8-8054-f5516b00497c" ] } ], "mendeley" : { "formattedCitation" : "[12]", "plainTextFormattedCitation" : "[12]", "previouslyFormattedCitation" : "[12]" }, "properties" : { "noteIndex" : 0 }, "schema" : "https://github.com/citation-style-language/schema/raw/master/csl-citation.json" }</w:instrText>
      </w:r>
      <w:r>
        <w:fldChar w:fldCharType="separate"/>
      </w:r>
      <w:r w:rsidRPr="00E3008B">
        <w:rPr>
          <w:noProof/>
        </w:rPr>
        <w:t>[12]</w:t>
      </w:r>
      <w:r>
        <w:fldChar w:fldCharType="end"/>
      </w:r>
      <w:r>
        <w:t xml:space="preserve"> :</w:t>
      </w:r>
    </w:p>
    <w:p w:rsidR="003D4349" w:rsidRDefault="003D4349" w:rsidP="00683B0B">
      <w:pPr>
        <w:widowControl w:val="0"/>
        <w:tabs>
          <w:tab w:val="left" w:pos="426"/>
        </w:tabs>
        <w:autoSpaceDE w:val="0"/>
        <w:autoSpaceDN w:val="0"/>
        <w:ind w:right="414"/>
        <w:jc w:val="both"/>
      </w:pPr>
    </w:p>
    <w:p w:rsidR="00683B0B" w:rsidRPr="00E3008B" w:rsidRDefault="00683B0B" w:rsidP="00683B0B">
      <w:pPr>
        <w:widowControl w:val="0"/>
        <w:tabs>
          <w:tab w:val="left" w:pos="3675"/>
        </w:tabs>
        <w:autoSpaceDE w:val="0"/>
        <w:autoSpaceDN w:val="0"/>
        <w:ind w:right="414"/>
        <w:rPr>
          <w:sz w:val="32"/>
        </w:rPr>
      </w:pPr>
      <m:oMath>
        <m:r>
          <w:rPr>
            <w:rFonts w:ascii="Cambria Math" w:hAnsi="Cambria Math"/>
            <w:sz w:val="32"/>
          </w:rPr>
          <m:t xml:space="preserve">wi= </m:t>
        </m:r>
        <m:f>
          <m:fPr>
            <m:ctrlPr>
              <w:rPr>
                <w:rFonts w:ascii="Cambria Math" w:hAnsi="Cambria Math"/>
                <w:i/>
                <w:sz w:val="32"/>
              </w:rPr>
            </m:ctrlPr>
          </m:fPr>
          <m:num>
            <m:sSup>
              <m:sSupPr>
                <m:ctrlPr>
                  <w:rPr>
                    <w:rFonts w:ascii="Cambria Math" w:hAnsi="Cambria Math"/>
                    <w:i/>
                    <w:sz w:val="32"/>
                  </w:rPr>
                </m:ctrlPr>
              </m:sSupPr>
              <m:e>
                <m:r>
                  <w:rPr>
                    <w:rFonts w:ascii="Cambria Math" w:hAnsi="Cambria Math"/>
                    <w:sz w:val="32"/>
                  </w:rPr>
                  <m:t>w</m:t>
                </m:r>
              </m:e>
              <m:sup>
                <m:r>
                  <w:rPr>
                    <w:rFonts w:ascii="Cambria Math" w:hAnsi="Cambria Math"/>
                    <w:sz w:val="32"/>
                  </w:rPr>
                  <m:t>'</m:t>
                </m:r>
              </m:sup>
            </m:sSup>
            <m:sSup>
              <m:sSupPr>
                <m:ctrlPr>
                  <w:rPr>
                    <w:rFonts w:ascii="Cambria Math" w:hAnsi="Cambria Math"/>
                    <w:i/>
                    <w:sz w:val="32"/>
                  </w:rPr>
                </m:ctrlPr>
              </m:sSupPr>
              <m:e>
                <m:r>
                  <w:rPr>
                    <w:rFonts w:ascii="Cambria Math" w:hAnsi="Cambria Math"/>
                    <w:sz w:val="32"/>
                  </w:rPr>
                  <m:t>i</m:t>
                </m:r>
              </m:e>
              <m:sup/>
            </m:sSup>
          </m:num>
          <m:den>
            <m:nary>
              <m:naryPr>
                <m:chr m:val="∑"/>
                <m:limLoc m:val="undOvr"/>
                <m:subHide m:val="1"/>
                <m:supHide m:val="1"/>
                <m:ctrlPr>
                  <w:rPr>
                    <w:rFonts w:ascii="Cambria Math" w:hAnsi="Cambria Math"/>
                    <w:i/>
                    <w:sz w:val="32"/>
                  </w:rPr>
                </m:ctrlPr>
              </m:naryPr>
              <m:sub/>
              <m:sup/>
              <m:e>
                <m:sSup>
                  <m:sSupPr>
                    <m:ctrlPr>
                      <w:rPr>
                        <w:rFonts w:ascii="Cambria Math" w:hAnsi="Cambria Math"/>
                        <w:i/>
                        <w:sz w:val="32"/>
                      </w:rPr>
                    </m:ctrlPr>
                  </m:sSupPr>
                  <m:e>
                    <m:r>
                      <w:rPr>
                        <w:rFonts w:ascii="Cambria Math" w:hAnsi="Cambria Math"/>
                        <w:sz w:val="32"/>
                      </w:rPr>
                      <m:t>w</m:t>
                    </m:r>
                  </m:e>
                  <m:sup>
                    <m:r>
                      <w:rPr>
                        <w:rFonts w:ascii="Cambria Math" w:hAnsi="Cambria Math"/>
                        <w:sz w:val="32"/>
                      </w:rPr>
                      <m:t>i</m:t>
                    </m:r>
                  </m:sup>
                </m:sSup>
                <m:r>
                  <w:rPr>
                    <w:rFonts w:ascii="Cambria Math" w:hAnsi="Cambria Math"/>
                    <w:sz w:val="32"/>
                  </w:rPr>
                  <m:t>i</m:t>
                </m:r>
              </m:e>
            </m:nary>
          </m:den>
        </m:f>
      </m:oMath>
      <w:r w:rsidR="001E3E32">
        <w:rPr>
          <w:sz w:val="32"/>
        </w:rPr>
        <w:t xml:space="preserve"> …………….(4)</w:t>
      </w:r>
    </w:p>
    <w:p w:rsidR="00F2666A" w:rsidRDefault="00F2666A" w:rsidP="00F2666A">
      <w:pPr>
        <w:ind w:left="284"/>
        <w:jc w:val="both"/>
      </w:pPr>
    </w:p>
    <w:p w:rsidR="006223C7" w:rsidRDefault="006223C7" w:rsidP="006223C7">
      <w:pPr>
        <w:ind w:firstLine="284"/>
        <w:jc w:val="both"/>
      </w:pPr>
      <w:r>
        <w:t xml:space="preserve">The Multi Attribute Utility Theory (MAUT) method is a scheme in which the final evaluation, v(x), of an object x is defined as the weight added to a value that is relevant to its dimension value. The expression usually used to call it is utility value. Multi-Attribute Utility Theory is used to convert several interests into numerical values ​​on a scale of 0-1 with 0 representing the worst option and 1 the best. This allows direct comparison of various measures </w:t>
      </w:r>
      <w:r w:rsidR="003D4349">
        <w:fldChar w:fldCharType="begin" w:fldLock="1"/>
      </w:r>
      <w:r w:rsidR="003D4349">
        <w:instrText>ADDIN CSL_CITATION { "citationItems" : [ { "id" : "ITEM-1", "itemData" : { "DOI" : "10.53513/jursi.v1i4.5393", "ISSN" : "2828-1004", "abstract" : "sistem pendukung keputusan ini digunakan untuk menentukan kader terbaik.\u00a0 Kader terbaik merupakan salah satu faktor yang menentukan efektifitas dan produktifitas suatu organiasasi partai politik, kemampuan dan keahlian para kader memberikan pengaruh besar terhadap keberhasilan suatu organisasi politik. Sistem penentuan kader partai partai yang berjalan saat ini, tentunya kurang efisien dalam menyeleksi dan menentukan kader terbaik. Untuk menentukan kader partai terbaik DPD II Golkar Kabupaten Dairi menggunakan sistem pendukung keputusan. Sistem pendukung keputusan menetukan kader partai terbaik menggunakan metode Multy Attribut Utility Theory (MAUT), dimana sistem ini dibangun menggunakan bahasa pemograman PHP dengan framework Bootstrap. Proses perhitungan hasil rangking kader ditentukan berdasarkan kriteria yang telah ditentukan. Kriteria yang digunakan yakni Pendidikan, Disiplin, Absensi, dan Kapabalitas / Skill. Sistem pendukung keputusan yang dihasilkan dalam penelitian ini dapat menampilkan peringkat pada masing-masing kader dan menetapkan jabatan atau posisi yang sesuai dengan hasil peringkat pada masing kader. Hasil dari penelitian ini juga berfungsi untuk menentukan bakal calon legislatif atau kepala Daerah sesuai permintaan instansi terkait.", "author" : [ { "dropping-particle" : "", "family" : "Silitonga", "given" : "Irwan Tabor", "non-dropping-particle" : "", "parse-names" : false, "suffix" : "" }, { "dropping-particle" : "", "family" : "Syahril", "given" : "Muhammad", "non-dropping-particle" : "", "parse-names" : false, "suffix" : "" }, { "dropping-particle" : "", "family" : "Calam", "given" : "Ahmad", "non-dropping-particle" : "", "parse-names" : false, "suffix" : "" } ], "container-title" : "Jurnal Sistem Informasi Triguna Dharma (JURSI TGD)", "id" : "ITEM-1", "issue" : "4", "issued" : { "date-parts" : [ [ "2022" ] ] }, "page" : "332", "title" : "Penerapan Metode MAUT Untuk Menentukan Kader Partai Terbaik", "type" : "article-journal", "volume" : "1" }, "uris" : [ "http://www.mendeley.com/documents/?uuid=fe671c9e-0436-4eea-9924-8d1d36d08a4f" ] } ], "mendeley" : { "formattedCitation" : "[13]", "plainTextFormattedCitation" : "[13]", "previouslyFormattedCitation" : "[13]" }, "properties" : { "noteIndex" : 0 }, "schema" : "https://github.com/citation-style-language/schema/raw/master/csl-citation.json" }</w:instrText>
      </w:r>
      <w:r w:rsidR="003D4349">
        <w:fldChar w:fldCharType="separate"/>
      </w:r>
      <w:r w:rsidR="003D4349" w:rsidRPr="003D4349">
        <w:rPr>
          <w:noProof/>
        </w:rPr>
        <w:t>[13]</w:t>
      </w:r>
      <w:r w:rsidR="003D4349">
        <w:fldChar w:fldCharType="end"/>
      </w:r>
      <w:r>
        <w:t xml:space="preserve">, as weights that add up to a value relevant to their dimension values. The expression usually used to call it is utility value </w:t>
      </w:r>
      <w:r>
        <w:fldChar w:fldCharType="begin" w:fldLock="1"/>
      </w:r>
      <w:r w:rsidR="003D4349">
        <w:instrText>ADDIN CSL_CITATION { "citationItems" : [ { "id" : "ITEM-1", "itemData" : { "DOI" : "10.53513/jursi.v2i3.6260", "ISSN" : "2828-1004", "abstract" : "Pupuk merupakan bahan yang diberikan ke tanah\u00a0 untuk mencukupi kebutuhan nutrisi tanaman. Pemupukan perlu dilakukan secara rasional sesuai dengan kebutuhan tanaman, kemampuan tanah menyediakan unsur-unsur hara, sifat-sifat tanah dan pengolahan oleh petani. Beberapa manfaat pupuk bagi tanaman yaitu dapat meningkatkan dan mempercepat pertumbuhan serta perkembangan tanaman yang sudah dibudidayakan, sehingga tanaman lebih tahan dari berbagai macam hama dan penyakit, dapat memanipulasi lingkungan disekitar tanaman sehingga sesuai untuk pertumbuhan dan juga pertumbuhan akar, batang dan daun tanaman. Petani dan CV. Kilang Padi Saurma sulitnya menentukan pupuk yang berkualitas untuk tanaman sehingga kesalahan dalam pemilihan pupuk membuat tanaman mengalami\u00a0 kegagalan panen pada setiap tanaman. Dalam menentukan pupuk berkualitas Sistem pendukung keputusan dapat digunakan sebagai alternatif dalam membantu seseorang dalam mengambil keputusan dengan lebih efektif dan efisien dengan memanfaatkan data dan model tertentu. Untuk menyelesaikan permasalahan yang ada, maka perlu dilakukan penelitian dalam pengambilan keputusan dengan menggunakan Metode MAUT (Multi Attribute Utility Theory) yang dapat mengambil keputusan berdasarkan kriteria-kriteria pupuk terbaik yang akan dibeli oleh pelanggan.", "author" : [ { "dropping-particle" : "", "family" : "Silalahi", "given" : "Oxi Nova", "non-dropping-particle" : "", "parse-names" : false, "suffix" : "" }, { "dropping-particle" : "", "family" : "Gaol", "given" : "Nur Yanti Lumban", "non-dropping-particle" : "", "parse-names" : false, "suffix" : "" }, { "dropping-particle" : "", "family" : "Halim", "given" : "Jufri", "non-dropping-particle" : "", "parse-names" : false, "suffix" : "" } ], "container-title" : "Jurnal Sistem Informasi Triguna Dharma (JURSI TGD)", "id" : "ITEM-1", "issue" : "3", "issued" : { "date-parts" : [ [ "2023" ] ] }, "page" : "394", "title" : "Sistem Pendukung Keputusan Menentukan Kualitas Pupuk Menggunakan Metode Maut", "type" : "article-journal", "volume" : "2" }, "uris" : [ "http://www.mendeley.com/documents/?uuid=372deb2d-987f-47fa-bef9-ebc76a19ff61" ] } ], "mendeley" : { "formattedCitation" : "[14]", "plainTextFormattedCitation" : "[14]", "previouslyFormattedCitation" : "[14]" }, "properties" : { "noteIndex" : 0 }, "schema" : "https://github.com/citation-style-language/schema/raw/master/csl-citation.json" }</w:instrText>
      </w:r>
      <w:r>
        <w:fldChar w:fldCharType="separate"/>
      </w:r>
      <w:r w:rsidR="003D4349" w:rsidRPr="003D4349">
        <w:rPr>
          <w:noProof/>
        </w:rPr>
        <w:t>[14]</w:t>
      </w:r>
      <w:r>
        <w:fldChar w:fldCharType="end"/>
      </w:r>
      <w:r>
        <w:t>, this method is quantitative comparisons that apply in various fields by combining</w:t>
      </w:r>
    </w:p>
    <w:p w:rsidR="00F2666A" w:rsidRPr="00370CBD" w:rsidRDefault="006223C7" w:rsidP="003D4349">
      <w:pPr>
        <w:jc w:val="both"/>
      </w:pPr>
      <w:r>
        <w:t xml:space="preserve">different expenses and profits </w:t>
      </w:r>
      <w:r>
        <w:fldChar w:fldCharType="begin" w:fldLock="1"/>
      </w:r>
      <w:r w:rsidR="003D4349">
        <w:instrText>ADDIN CSL_CITATION { "citationItems" : [ { "id" : "ITEM-1", "itemData" : { "DOI" : "10.32767/jusim.v7i1.1617", "ISSN" : "2541-190X", "abstract" : "Sistem pendukung keputusan merupakan suatu metode yang membantu dalam mengambil keputusan dari sebuah permasalahan dengan kondisi semi terstruktur ataupun tidak terstruktur. Salah satu implementasi sistem pendukung keputusan ialah penentuan calon Mahasiswa penerima KIP. Disimpulkan KIP merupakan singkatan dari Kartu Indonesia Pintar yang menjadi salah satu program nasional sebagai pemberian bantuan pendidikan dari pemerintah berupa tunai kepada anak didik. Adanya program KIP sangat membantu anak didik yang kurang mampu dalam perekonomian yang terbatas untuk membiayai pendidikannya. Karena banyaknya jumlah mahasiswa yang ingin diseleksi secara manual maka dibutuhkannya SPK dengan menerapkan metode Multi Attribute Utility Theory (MAUT) serta pembobotan Rank Order Centroid (ROC) sebagai solusi dari permasalahan. Adapun hasil dari penelitian\u00a0 ini adalah dengan metode MAUT, alternatif terbaik yaitu A1 untuk Johanes Pardede dengan nilai 0.7737.", "author" : [ { "dropping-particle" : "", "family" : "Lumbanbatu", "given" : "Wahyu Harry Bai", "non-dropping-particle" : "", "parse-names" : false, "suffix" : "" }, { "dropping-particle" : "", "family" : "Sitorus", "given" : "Jeremiati", "non-dropping-particle" : "", "parse-names" : false, "suffix" : "" }, { "dropping-particle" : "", "family" : "Mesran", "given" : "Mesran", "non-dropping-particle" : "", "parse-names" : false, "suffix" : "" } ], "container-title" : "JUSIM (Jurnal Sistem Informasi Musirawas)", "id" : "ITEM-1", "issue" : "1", "issued" : { "date-parts" : [ [ "2022" ] ] }, "page" : "60-67", "title" : "Penerapan Metode Maut Dengan Pembobotan Roc Dalam Penentuan Calon Mahasiswa Penerima Kip", "type" : "article-journal", "volume" : "7" }, "uris" : [ "http://www.mendeley.com/documents/?uuid=c621a4f9-1aab-4f2f-955a-7a2fb2df8a82" ] } ], "mendeley" : { "formattedCitation" : "[15]", "plainTextFormattedCitation" : "[15]", "previouslyFormattedCitation" : "[15]" }, "properties" : { "noteIndex" : 0 }, "schema" : "https://github.com/citation-style-language/schema/raw/master/csl-citation.json" }</w:instrText>
      </w:r>
      <w:r>
        <w:fldChar w:fldCharType="separate"/>
      </w:r>
      <w:r w:rsidR="003D4349" w:rsidRPr="003D4349">
        <w:rPr>
          <w:noProof/>
        </w:rPr>
        <w:t>[15]</w:t>
      </w:r>
      <w:r>
        <w:fldChar w:fldCharType="end"/>
      </w:r>
      <w:r>
        <w:t xml:space="preserve">. This method is used to determine value the weight of each criterion, which is then carried out the process of sorting the final scores from highest to lowest (ranking) to determine recommendations best alternative to worst alternative </w:t>
      </w:r>
      <w:r w:rsidR="00E900C2">
        <w:fldChar w:fldCharType="begin" w:fldLock="1"/>
      </w:r>
      <w:r w:rsidR="003D4349">
        <w:instrText>ADDIN CSL_CITATION { "citationItems" : [ { "id" : "ITEM-1", "itemData" : { "DOI" : "10.33998/mediasisfo.2022.16.2.1264", "ISSN" : "1978-8126", "abstract" : "Marketing Retail merupakan karyawan yang bertanggung jawab untuk menjual produk perusahaan dengan menggunakan berbagai strategi agar produk yang dihasilkan perusahaan dapat bersaing dengan produk lain, dan dapat diterima oleh konsumen, serta produk tersebut dapat dijual dan menguntungkan perusahaan. Permasalahan yang terjadi dalam proses rekrutmen Marketing Retail pada Pasar Swalayan Maju Bersama yang hanya menerapkan proses seleksi dokumen dan wawancara saja, tanpa mengidentifikasi keterampilan karyawan. Kesalahan dalam seleksi marketing retail tentunya akan memiki dampak negatif bagi kinerja perusahaan. Oleh karena itu, diperlukan suatu sistem pendukung keputusan untuk mengatasi permasalahan dalam menyeleksi calon marketing retail dengan menerapkan Metode MAUT dalam proses pemeringkatan, dan Metode ROC untuk menghasilkan nilai bobot. Dalam menentukan calon Marketing Retail menurut metode yang digunakan terdapat 15 alternatif yang diseleksi, sehingga diperoleh 10 alternatif yang lolos menjadi calon marketing retail dengan nilai perangkingan tertinggi yaitu Friska Larisna (A6) dengan perolehan nilai sebesar 0.575.", "author" : [ { "dropping-particle" : "", "family" : "Boangmanalu", "given" : "Mei Mariana", "non-dropping-particle" : "", "parse-names" : false, "suffix" : "" }, { "dropping-particle" : "", "family" : "Mesran", "given" : "Mesran", "non-dropping-particle" : "", "parse-names" : false, "suffix" : "" }, { "dropping-particle" : "", "family" : "Purba", "given" : "Bister", "non-dropping-particle" : "", "parse-names" : false, "suffix" : "" } ], "container-title" : "Jurnal Ilmiah Media Sisfo", "id" : "ITEM-1", "issue" : "2", "issued" : { "date-parts" : [ [ "2022" ] ] }, "page" : "81-91", "title" : "Implementasi Metode MAUT Dalam Seleksi Calon Marketing Retail dengan menerapkan pembobotan ROC", "type" : "article-journal", "volume" : "16" }, "uris" : [ "http://www.mendeley.com/documents/?uuid=44283e06-de87-4133-a04d-6fdde26fa383" ] } ], "mendeley" : { "formattedCitation" : "[16]", "plainTextFormattedCitation" : "[16]", "previouslyFormattedCitation" : "[16]" }, "properties" : { "noteIndex" : 0 }, "schema" : "https://github.com/citation-style-language/schema/raw/master/csl-citation.json" }</w:instrText>
      </w:r>
      <w:r w:rsidR="00E900C2">
        <w:fldChar w:fldCharType="separate"/>
      </w:r>
      <w:r w:rsidR="003D4349" w:rsidRPr="003D4349">
        <w:rPr>
          <w:noProof/>
        </w:rPr>
        <w:t>[16]</w:t>
      </w:r>
      <w:r w:rsidR="00E900C2">
        <w:fldChar w:fldCharType="end"/>
      </w:r>
      <w:r w:rsidR="00F2666A" w:rsidRPr="00370CBD">
        <w:rPr>
          <w:lang w:val="en-ID"/>
        </w:rPr>
        <w:t>.</w:t>
      </w:r>
      <w:r w:rsidR="003D4349">
        <w:rPr>
          <w:lang w:val="en-ID"/>
        </w:rPr>
        <w:t xml:space="preserve"> </w:t>
      </w:r>
      <w:r w:rsidR="003D4349" w:rsidRPr="003D4349">
        <w:rPr>
          <w:lang w:val="en-ID"/>
        </w:rPr>
        <w:t>This MAUT method will be used to process the existing criteria</w:t>
      </w:r>
      <w:r w:rsidR="003D4349">
        <w:rPr>
          <w:lang w:val="en-ID"/>
        </w:rPr>
        <w:t xml:space="preserve"> </w:t>
      </w:r>
      <w:r w:rsidR="003D4349" w:rsidRPr="003D4349">
        <w:rPr>
          <w:lang w:val="en-ID"/>
        </w:rPr>
        <w:t>determined previously, and these criteria will be processed into a recommendation</w:t>
      </w:r>
      <w:r w:rsidR="003D4349">
        <w:rPr>
          <w:lang w:val="en-ID"/>
        </w:rPr>
        <w:t xml:space="preserve"> </w:t>
      </w:r>
      <w:r w:rsidR="003D4349">
        <w:rPr>
          <w:lang w:val="en-ID"/>
        </w:rPr>
        <w:fldChar w:fldCharType="begin" w:fldLock="1"/>
      </w:r>
      <w:r w:rsidR="003D4349">
        <w:rPr>
          <w:lang w:val="en-ID"/>
        </w:rPr>
        <w:instrText>ADDIN CSL_CITATION { "citationItems" : [ { "id" : "ITEM-1", "itemData" : { "author" : [ { "dropping-particle" : "", "family" : "Hondro", "given" : "Kharis Juliasman", "non-dropping-particle" : "", "parse-names" : false, "suffix" : "" } ], "container-title" : "JIKTEKS : Jurnal Ilmu Komputer dan Teknologi Informasi", "id" : "ITEM-1", "issue" : "1", "issued" : { "date-parts" : [ [ "2022" ] ] }, "page" : "36-48", "title" : "Implementasi metode MAUT pada proses rekrutmen tenaga kerja honorer (studi kasus: dinas perkebunan SUMUT)", "type" : "article-journal", "volume" : "1" }, "uris" : [ "http://www.mendeley.com/documents/?uuid=36a7c3b7-ab3a-4415-a97f-b8a51691f724" ] } ], "mendeley" : { "formattedCitation" : "[17]", "plainTextFormattedCitation" : "[17]" }, "properties" : { "noteIndex" : 0 }, "schema" : "https://github.com/citation-style-language/schema/raw/master/csl-citation.json" }</w:instrText>
      </w:r>
      <w:r w:rsidR="003D4349">
        <w:rPr>
          <w:lang w:val="en-ID"/>
        </w:rPr>
        <w:fldChar w:fldCharType="separate"/>
      </w:r>
      <w:r w:rsidR="003D4349" w:rsidRPr="003D4349">
        <w:rPr>
          <w:noProof/>
          <w:lang w:val="en-ID"/>
        </w:rPr>
        <w:t>[17]</w:t>
      </w:r>
      <w:r w:rsidR="003D4349">
        <w:rPr>
          <w:lang w:val="en-ID"/>
        </w:rPr>
        <w:fldChar w:fldCharType="end"/>
      </w:r>
      <w:r w:rsidR="003D4349">
        <w:rPr>
          <w:lang w:val="en-ID"/>
        </w:rPr>
        <w:t>.</w:t>
      </w:r>
    </w:p>
    <w:p w:rsidR="00F93F90" w:rsidRDefault="00F93F90" w:rsidP="00F93F90">
      <w:pPr>
        <w:pStyle w:val="NormalWeb"/>
        <w:widowControl w:val="0"/>
        <w:spacing w:before="0" w:beforeAutospacing="0" w:after="0" w:afterAutospacing="0"/>
        <w:ind w:firstLine="709"/>
        <w:jc w:val="both"/>
        <w:rPr>
          <w:szCs w:val="20"/>
          <w:lang w:val="en" w:eastAsia="id-ID"/>
        </w:rPr>
      </w:pPr>
    </w:p>
    <w:p w:rsidR="00F93F90" w:rsidRDefault="00F93F90" w:rsidP="00F93F90">
      <w:pPr>
        <w:widowControl w:val="0"/>
        <w:jc w:val="both"/>
        <w:rPr>
          <w:b/>
        </w:rPr>
      </w:pPr>
      <w:r>
        <w:rPr>
          <w:b/>
        </w:rPr>
        <w:t>RESULT AND DISCUSSION</w:t>
      </w:r>
    </w:p>
    <w:p w:rsidR="00F93F90" w:rsidRPr="006916C8" w:rsidRDefault="00F93F90" w:rsidP="00F93F90">
      <w:pPr>
        <w:widowControl w:val="0"/>
        <w:jc w:val="both"/>
        <w:rPr>
          <w:b/>
          <w:lang w:val="id-ID"/>
        </w:rPr>
      </w:pPr>
    </w:p>
    <w:p w:rsidR="00BD17F8" w:rsidRPr="00BD17F8" w:rsidRDefault="00BD17F8" w:rsidP="00BD17F8">
      <w:pPr>
        <w:jc w:val="both"/>
        <w:rPr>
          <w:bCs/>
          <w:sz w:val="22"/>
          <w:szCs w:val="22"/>
        </w:rPr>
      </w:pPr>
      <w:r w:rsidRPr="00C954C5">
        <w:rPr>
          <w:b/>
          <w:lang w:val="id-ID"/>
        </w:rPr>
        <w:t>Main Menu Use</w:t>
      </w:r>
    </w:p>
    <w:p w:rsidR="00F93F90" w:rsidRPr="00014B8C" w:rsidRDefault="003D4349" w:rsidP="003D4349">
      <w:pPr>
        <w:ind w:firstLine="426"/>
        <w:jc w:val="both"/>
        <w:rPr>
          <w:bCs/>
          <w:sz w:val="22"/>
          <w:szCs w:val="22"/>
        </w:rPr>
      </w:pPr>
      <w:r w:rsidRPr="003D4349">
        <w:rPr>
          <w:bCs/>
          <w:sz w:val="22"/>
          <w:szCs w:val="22"/>
        </w:rPr>
        <w:t xml:space="preserve">This main menu form contains menus and sub menus found in the admin system that have been previously designed, users can </w:t>
      </w:r>
      <w:r w:rsidRPr="003D4349">
        <w:rPr>
          <w:bCs/>
          <w:sz w:val="22"/>
          <w:szCs w:val="22"/>
        </w:rPr>
        <w:lastRenderedPageBreak/>
        <w:t>choose menus provided by the system that has been created</w:t>
      </w:r>
      <w:r w:rsidR="00F93F90" w:rsidRPr="00014B8C">
        <w:rPr>
          <w:bCs/>
          <w:sz w:val="22"/>
          <w:szCs w:val="22"/>
        </w:rPr>
        <w:t>:</w:t>
      </w:r>
    </w:p>
    <w:p w:rsidR="00F93F90" w:rsidRPr="009D029E" w:rsidRDefault="003D4349" w:rsidP="00F93F90">
      <w:pPr>
        <w:tabs>
          <w:tab w:val="left" w:pos="3544"/>
        </w:tabs>
        <w:ind w:right="623"/>
        <w:rPr>
          <w:bCs/>
          <w:sz w:val="22"/>
          <w:szCs w:val="22"/>
        </w:rPr>
      </w:pPr>
      <w:r>
        <w:rPr>
          <w:noProof/>
        </w:rPr>
        <w:drawing>
          <wp:inline distT="0" distB="0" distL="0" distR="0" wp14:anchorId="1CA86BDD" wp14:editId="043ED003">
            <wp:extent cx="2555776" cy="168113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55875" cy="1681198"/>
                    </a:xfrm>
                    <a:prstGeom prst="rect">
                      <a:avLst/>
                    </a:prstGeom>
                  </pic:spPr>
                </pic:pic>
              </a:graphicData>
            </a:graphic>
          </wp:inline>
        </w:drawing>
      </w:r>
    </w:p>
    <w:p w:rsidR="00F93F90" w:rsidRPr="009D029E" w:rsidRDefault="00F93F90" w:rsidP="00F93F90">
      <w:pPr>
        <w:jc w:val="center"/>
        <w:rPr>
          <w:b/>
          <w:bCs/>
          <w:i/>
          <w:sz w:val="22"/>
          <w:szCs w:val="22"/>
        </w:rPr>
      </w:pPr>
      <w:r w:rsidRPr="003015E5">
        <w:rPr>
          <w:bCs/>
          <w:sz w:val="22"/>
          <w:szCs w:val="22"/>
        </w:rPr>
        <w:t xml:space="preserve">Figure </w:t>
      </w:r>
      <w:r w:rsidR="00BD17F8">
        <w:rPr>
          <w:bCs/>
          <w:sz w:val="22"/>
          <w:szCs w:val="22"/>
        </w:rPr>
        <w:t>2</w:t>
      </w:r>
      <w:r w:rsidRPr="003015E5">
        <w:rPr>
          <w:bCs/>
          <w:sz w:val="22"/>
          <w:szCs w:val="22"/>
        </w:rPr>
        <w:t>. Home page display</w:t>
      </w:r>
    </w:p>
    <w:p w:rsidR="00F93F90" w:rsidRPr="003015E5" w:rsidRDefault="00F93F90" w:rsidP="00F93F90">
      <w:pPr>
        <w:pStyle w:val="ListParagraph"/>
        <w:rPr>
          <w:b/>
          <w:sz w:val="22"/>
          <w:szCs w:val="22"/>
        </w:rPr>
      </w:pPr>
    </w:p>
    <w:p w:rsidR="00F93F90" w:rsidRPr="003015E5" w:rsidRDefault="003D4349" w:rsidP="003D4349">
      <w:pPr>
        <w:pStyle w:val="ListParagraph"/>
        <w:ind w:left="0"/>
        <w:jc w:val="both"/>
        <w:rPr>
          <w:b/>
          <w:sz w:val="22"/>
          <w:szCs w:val="22"/>
        </w:rPr>
      </w:pPr>
      <w:r w:rsidRPr="003D4349">
        <w:rPr>
          <w:b/>
          <w:sz w:val="22"/>
          <w:szCs w:val="22"/>
        </w:rPr>
        <w:t>Smart Indonesia Program (PIP) Assistance Recipient Input Form</w:t>
      </w:r>
    </w:p>
    <w:p w:rsidR="00F93F90" w:rsidRDefault="003D4349" w:rsidP="003D4349">
      <w:pPr>
        <w:pStyle w:val="ListParagraph"/>
        <w:ind w:left="0" w:firstLine="426"/>
        <w:jc w:val="both"/>
        <w:rPr>
          <w:sz w:val="22"/>
          <w:szCs w:val="22"/>
        </w:rPr>
      </w:pPr>
      <w:r w:rsidRPr="003D4349">
        <w:rPr>
          <w:sz w:val="22"/>
          <w:szCs w:val="22"/>
        </w:rPr>
        <w:t>The alternative data input form is inputting, editing, canceling and deleting alternative data</w:t>
      </w:r>
      <w:r w:rsidR="00F93F90" w:rsidRPr="003015E5">
        <w:rPr>
          <w:sz w:val="22"/>
          <w:szCs w:val="22"/>
        </w:rPr>
        <w:t>.</w:t>
      </w:r>
    </w:p>
    <w:p w:rsidR="00F93F90" w:rsidRPr="009D029E" w:rsidRDefault="003D4349" w:rsidP="00F93F90">
      <w:pPr>
        <w:pStyle w:val="ListParagraph"/>
        <w:ind w:left="0"/>
        <w:rPr>
          <w:sz w:val="22"/>
          <w:szCs w:val="22"/>
        </w:rPr>
      </w:pPr>
      <w:r>
        <w:rPr>
          <w:noProof/>
        </w:rPr>
        <w:drawing>
          <wp:inline distT="0" distB="0" distL="0" distR="0" wp14:anchorId="22BC7939" wp14:editId="33834C0F">
            <wp:extent cx="2538737" cy="1601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55875" cy="1612432"/>
                    </a:xfrm>
                    <a:prstGeom prst="rect">
                      <a:avLst/>
                    </a:prstGeom>
                  </pic:spPr>
                </pic:pic>
              </a:graphicData>
            </a:graphic>
          </wp:inline>
        </w:drawing>
      </w:r>
    </w:p>
    <w:p w:rsidR="00F93F90" w:rsidRDefault="00F93F90" w:rsidP="00F93F90">
      <w:pPr>
        <w:jc w:val="center"/>
        <w:rPr>
          <w:b/>
          <w:bCs/>
          <w:sz w:val="22"/>
          <w:szCs w:val="22"/>
        </w:rPr>
      </w:pPr>
      <w:r w:rsidRPr="003015E5">
        <w:rPr>
          <w:bCs/>
          <w:sz w:val="22"/>
          <w:szCs w:val="22"/>
        </w:rPr>
        <w:t xml:space="preserve">Figure </w:t>
      </w:r>
      <w:r w:rsidR="00BD17F8">
        <w:rPr>
          <w:bCs/>
          <w:sz w:val="22"/>
          <w:szCs w:val="22"/>
        </w:rPr>
        <w:t>3</w:t>
      </w:r>
      <w:r w:rsidRPr="003015E5">
        <w:rPr>
          <w:bCs/>
          <w:sz w:val="22"/>
          <w:szCs w:val="22"/>
        </w:rPr>
        <w:t xml:space="preserve">. </w:t>
      </w:r>
      <w:r w:rsidR="003D4349" w:rsidRPr="003D4349">
        <w:rPr>
          <w:sz w:val="22"/>
          <w:szCs w:val="22"/>
        </w:rPr>
        <w:t>Smart Indonesia Program (PIP) Assistance Recipient Input Form</w:t>
      </w:r>
    </w:p>
    <w:p w:rsidR="00F93F90" w:rsidRDefault="00F93F90" w:rsidP="00F93F90">
      <w:pPr>
        <w:jc w:val="center"/>
        <w:rPr>
          <w:b/>
          <w:bCs/>
          <w:sz w:val="22"/>
          <w:szCs w:val="22"/>
        </w:rPr>
      </w:pPr>
    </w:p>
    <w:p w:rsidR="00F93F90" w:rsidRPr="003015E5" w:rsidRDefault="00BD17F8" w:rsidP="00F93F90">
      <w:pPr>
        <w:pStyle w:val="BodyText"/>
        <w:spacing w:before="1" w:line="240" w:lineRule="auto"/>
        <w:rPr>
          <w:b/>
          <w:bCs/>
          <w:sz w:val="22"/>
          <w:szCs w:val="22"/>
        </w:rPr>
      </w:pPr>
      <w:r w:rsidRPr="00BD17F8">
        <w:rPr>
          <w:b/>
          <w:bCs/>
          <w:sz w:val="22"/>
          <w:szCs w:val="22"/>
        </w:rPr>
        <w:t xml:space="preserve">MAUT Method Calculation Result Form </w:t>
      </w:r>
    </w:p>
    <w:p w:rsidR="00F93F90" w:rsidRPr="009D029E" w:rsidRDefault="00BD17F8" w:rsidP="00BD17F8">
      <w:pPr>
        <w:pStyle w:val="BodyText"/>
        <w:spacing w:before="1" w:line="240" w:lineRule="auto"/>
        <w:ind w:firstLine="426"/>
        <w:rPr>
          <w:sz w:val="22"/>
          <w:szCs w:val="22"/>
        </w:rPr>
      </w:pPr>
      <w:r w:rsidRPr="00BD17F8">
        <w:rPr>
          <w:bCs/>
          <w:sz w:val="22"/>
          <w:szCs w:val="22"/>
        </w:rPr>
        <w:t>The Multi Attribute Utility Theory (MAUT) Method calculation results form is a display of the results of the criteria and alternative values</w:t>
      </w:r>
      <w:r w:rsidR="00F93F90" w:rsidRPr="00C30FCD">
        <w:rPr>
          <w:bCs/>
          <w:sz w:val="22"/>
          <w:szCs w:val="22"/>
        </w:rPr>
        <w:t>:</w:t>
      </w:r>
    </w:p>
    <w:p w:rsidR="00F93F90" w:rsidRPr="009D029E" w:rsidRDefault="00BD17F8" w:rsidP="00F93F90">
      <w:pPr>
        <w:pStyle w:val="BodyText"/>
        <w:spacing w:before="1" w:line="240" w:lineRule="auto"/>
        <w:rPr>
          <w:sz w:val="22"/>
          <w:szCs w:val="22"/>
        </w:rPr>
      </w:pPr>
      <w:r>
        <w:rPr>
          <w:noProof/>
          <w:lang w:val="en-US" w:eastAsia="en-US"/>
        </w:rPr>
        <w:drawing>
          <wp:inline distT="0" distB="0" distL="0" distR="0" wp14:anchorId="697B27B2" wp14:editId="34AED9E4">
            <wp:extent cx="2555136" cy="17606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3821" r="24921" b="9664"/>
                    <a:stretch/>
                  </pic:blipFill>
                  <pic:spPr bwMode="auto">
                    <a:xfrm>
                      <a:off x="0" y="0"/>
                      <a:ext cx="2555875" cy="1761155"/>
                    </a:xfrm>
                    <a:prstGeom prst="rect">
                      <a:avLst/>
                    </a:prstGeom>
                    <a:ln>
                      <a:noFill/>
                    </a:ln>
                    <a:extLst>
                      <a:ext uri="{53640926-AAD7-44D8-BBD7-CCE9431645EC}">
                        <a14:shadowObscured xmlns:a14="http://schemas.microsoft.com/office/drawing/2010/main"/>
                      </a:ext>
                    </a:extLst>
                  </pic:spPr>
                </pic:pic>
              </a:graphicData>
            </a:graphic>
          </wp:inline>
        </w:drawing>
      </w:r>
    </w:p>
    <w:p w:rsidR="00F93F90" w:rsidRPr="00BD17F8" w:rsidRDefault="00F93F90" w:rsidP="00F93F90">
      <w:pPr>
        <w:pStyle w:val="BodyText"/>
        <w:spacing w:line="240" w:lineRule="auto"/>
        <w:ind w:right="369"/>
        <w:jc w:val="center"/>
        <w:rPr>
          <w:bCs/>
          <w:sz w:val="22"/>
          <w:szCs w:val="22"/>
          <w:lang w:val="en-US"/>
        </w:rPr>
      </w:pPr>
      <w:r w:rsidRPr="003015E5">
        <w:rPr>
          <w:bCs/>
          <w:sz w:val="22"/>
          <w:szCs w:val="22"/>
        </w:rPr>
        <w:t xml:space="preserve">Figure </w:t>
      </w:r>
      <w:r>
        <w:rPr>
          <w:bCs/>
          <w:sz w:val="22"/>
          <w:szCs w:val="22"/>
          <w:lang w:val="en-US"/>
        </w:rPr>
        <w:t>4</w:t>
      </w:r>
      <w:r w:rsidRPr="003015E5">
        <w:rPr>
          <w:bCs/>
          <w:sz w:val="22"/>
          <w:szCs w:val="22"/>
        </w:rPr>
        <w:t xml:space="preserve">. </w:t>
      </w:r>
      <w:r w:rsidR="00BD17F8" w:rsidRPr="00BD17F8">
        <w:rPr>
          <w:bCs/>
          <w:sz w:val="22"/>
          <w:szCs w:val="22"/>
        </w:rPr>
        <w:t>MAUT Method Calculation Result Form</w:t>
      </w:r>
    </w:p>
    <w:p w:rsidR="00F93F90" w:rsidRDefault="00F93F90" w:rsidP="00F93F90">
      <w:pPr>
        <w:pStyle w:val="ListParagraph"/>
        <w:widowControl w:val="0"/>
        <w:tabs>
          <w:tab w:val="left" w:pos="3396"/>
        </w:tabs>
        <w:ind w:left="0"/>
        <w:jc w:val="both"/>
        <w:rPr>
          <w:b/>
        </w:rPr>
      </w:pPr>
      <w:r>
        <w:rPr>
          <w:b/>
        </w:rPr>
        <w:lastRenderedPageBreak/>
        <w:t>CONCLUSION</w:t>
      </w:r>
    </w:p>
    <w:p w:rsidR="00F93F90" w:rsidRPr="006916C8" w:rsidRDefault="00F93F90" w:rsidP="00F93F90">
      <w:pPr>
        <w:contextualSpacing/>
        <w:jc w:val="both"/>
        <w:rPr>
          <w:rFonts w:eastAsia="Calibri"/>
          <w:noProof/>
          <w:sz w:val="22"/>
        </w:rPr>
      </w:pPr>
    </w:p>
    <w:p w:rsidR="00F93F90" w:rsidRDefault="008B305F" w:rsidP="00F93F90">
      <w:pPr>
        <w:ind w:firstLine="720"/>
        <w:contextualSpacing/>
        <w:jc w:val="both"/>
        <w:rPr>
          <w:rFonts w:eastAsia="Calibri"/>
          <w:noProof/>
          <w:sz w:val="22"/>
        </w:rPr>
      </w:pPr>
      <w:r w:rsidRPr="008B305F">
        <w:rPr>
          <w:rFonts w:eastAsia="Calibri"/>
          <w:noProof/>
          <w:sz w:val="22"/>
        </w:rPr>
        <w:t>The decision support system for recipients of the Smart Indonesia Program (PIP) assistance experienced by the school and State Elementary School 014673 Mekar Sari Village uses the MAUT method. The decision support system application for determining Smart Indonesia Program (PIP) Assistance Recipients at State Elementary School 014673 Mekar Sari Village was created to obtain more objective results. The results of calculations using alternative data obtained are that the highest value weight determines the recipient of the Smart Indonesia Program (PIP) assistance, namely Kesya Fitri Azzahra with a value of 0.9583, the second alternative is Salsabila Ayu Hanifa with a value of 0.7778 and the alternative is Reza Arfana with a value of 0.7778.</w:t>
      </w:r>
    </w:p>
    <w:p w:rsidR="00F93F90" w:rsidRPr="006916C8" w:rsidRDefault="00F93F90" w:rsidP="00F93F90">
      <w:pPr>
        <w:ind w:firstLine="720"/>
        <w:contextualSpacing/>
        <w:jc w:val="both"/>
        <w:rPr>
          <w:rFonts w:eastAsia="Calibri"/>
          <w:noProof/>
          <w:sz w:val="22"/>
        </w:rPr>
      </w:pPr>
    </w:p>
    <w:p w:rsidR="00F93F90" w:rsidRPr="001A550E" w:rsidRDefault="00F93F90" w:rsidP="00F93F90">
      <w:pPr>
        <w:rPr>
          <w:b/>
          <w:lang w:val="id-ID"/>
        </w:rPr>
      </w:pPr>
      <w:r>
        <w:rPr>
          <w:b/>
        </w:rPr>
        <w:t>ACKNOWLEGMENTS</w:t>
      </w:r>
    </w:p>
    <w:p w:rsidR="00F93F90" w:rsidRPr="001A550E" w:rsidRDefault="00F93F90" w:rsidP="00F93F90">
      <w:pPr>
        <w:rPr>
          <w:b/>
          <w:lang w:val="id-ID"/>
        </w:rPr>
      </w:pPr>
    </w:p>
    <w:p w:rsidR="00F93F90" w:rsidRPr="00B96867" w:rsidRDefault="00F93F90" w:rsidP="00F93F90">
      <w:pPr>
        <w:tabs>
          <w:tab w:val="left" w:pos="720"/>
        </w:tabs>
        <w:ind w:firstLine="709"/>
        <w:jc w:val="both"/>
      </w:pPr>
      <w:r w:rsidRPr="002C0C6E">
        <w:t>I would like to express my g</w:t>
      </w:r>
      <w:r w:rsidR="003D4349">
        <w:t>ratitude to LPPM Universitas Ro</w:t>
      </w:r>
      <w:r w:rsidRPr="002C0C6E">
        <w:t>yal for providing the opportunity to publish this article in the new journal. Additionally, I extend my thanks to the lecturer who has motivated and guided me in the development of this thesis as a valuable source of research</w:t>
      </w:r>
    </w:p>
    <w:p w:rsidR="00F93F90" w:rsidRDefault="00F93F90" w:rsidP="00F93F90">
      <w:pPr>
        <w:pStyle w:val="ListParagraph"/>
        <w:tabs>
          <w:tab w:val="left" w:pos="3396"/>
        </w:tabs>
        <w:ind w:left="0"/>
        <w:jc w:val="both"/>
        <w:rPr>
          <w:b/>
        </w:rPr>
      </w:pPr>
    </w:p>
    <w:p w:rsidR="00F93F90" w:rsidRDefault="00F93F90" w:rsidP="00F93F90">
      <w:pPr>
        <w:widowControl w:val="0"/>
        <w:autoSpaceDE w:val="0"/>
        <w:autoSpaceDN w:val="0"/>
        <w:adjustRightInd w:val="0"/>
        <w:ind w:left="640" w:hanging="640"/>
        <w:jc w:val="both"/>
        <w:rPr>
          <w:b/>
        </w:rPr>
      </w:pPr>
      <w:r>
        <w:rPr>
          <w:b/>
        </w:rPr>
        <w:t>BIBLIOGRAPHY</w:t>
      </w:r>
    </w:p>
    <w:p w:rsidR="003D4349" w:rsidRPr="003D4349" w:rsidRDefault="00F93F90" w:rsidP="008B305F">
      <w:pPr>
        <w:widowControl w:val="0"/>
        <w:autoSpaceDE w:val="0"/>
        <w:autoSpaceDN w:val="0"/>
        <w:adjustRightInd w:val="0"/>
        <w:ind w:left="640" w:hanging="640"/>
        <w:jc w:val="both"/>
        <w:rPr>
          <w:noProof/>
          <w:sz w:val="22"/>
        </w:rPr>
      </w:pPr>
      <w:r w:rsidRPr="00B773AB">
        <w:rPr>
          <w:sz w:val="22"/>
        </w:rPr>
        <w:fldChar w:fldCharType="begin" w:fldLock="1"/>
      </w:r>
      <w:r w:rsidRPr="00B773AB">
        <w:rPr>
          <w:sz w:val="22"/>
        </w:rPr>
        <w:instrText xml:space="preserve">ADDIN Mendeley Bibliography CSL_BIBLIOGRAPHY </w:instrText>
      </w:r>
      <w:r w:rsidRPr="00B773AB">
        <w:rPr>
          <w:sz w:val="22"/>
        </w:rPr>
        <w:fldChar w:fldCharType="separate"/>
      </w:r>
      <w:r w:rsidR="003D4349" w:rsidRPr="003D4349">
        <w:rPr>
          <w:noProof/>
          <w:sz w:val="22"/>
        </w:rPr>
        <w:t>[1]</w:t>
      </w:r>
      <w:r w:rsidR="003D4349" w:rsidRPr="003D4349">
        <w:rPr>
          <w:noProof/>
          <w:sz w:val="22"/>
        </w:rPr>
        <w:tab/>
        <w:t>J. Nasution and M. Syahrizal, “P</w:t>
      </w:r>
      <w:r w:rsidR="008B305F" w:rsidRPr="003D4349">
        <w:rPr>
          <w:noProof/>
          <w:sz w:val="22"/>
        </w:rPr>
        <w:t>uskesmas Mengunakan Metode Multi Attribute Utility Theory ( Maut ) ( Studi Kasus : Puskesmas Desa Lama Sei Lepan</w:t>
      </w:r>
      <w:r w:rsidR="003D4349" w:rsidRPr="003D4349">
        <w:rPr>
          <w:noProof/>
          <w:sz w:val="22"/>
        </w:rPr>
        <w:t xml:space="preserve"> ),” vol. 3, pp. 176–182, 2019, doi: 10.30865/komik.v3i1.1586.</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[2]</w:t>
      </w:r>
      <w:r w:rsidRPr="003D4349">
        <w:rPr>
          <w:noProof/>
          <w:sz w:val="22"/>
        </w:rPr>
        <w:tab/>
        <w:t>J. Informasi and R. Puspita, “Metode M</w:t>
      </w:r>
      <w:r w:rsidR="008B305F">
        <w:rPr>
          <w:noProof/>
          <w:sz w:val="22"/>
        </w:rPr>
        <w:t>AUT</w:t>
      </w:r>
      <w:r w:rsidRPr="003D4349">
        <w:rPr>
          <w:noProof/>
          <w:sz w:val="22"/>
        </w:rPr>
        <w:t xml:space="preserve"> Dalam Keputusan Pengendalian Persediaan Obat dan Alat Kesehatan,” vol. 4, no. 3, pp. 5–9, 2022, doi: 10.37034/infeb.v4i3.148.</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[3]</w:t>
      </w:r>
      <w:r w:rsidRPr="003D4349">
        <w:rPr>
          <w:noProof/>
          <w:sz w:val="22"/>
        </w:rPr>
        <w:tab/>
        <w:t xml:space="preserve">J. Media and I. Budidarma, “Penerapan Metode MAUT Dalam </w:t>
      </w:r>
      <w:r w:rsidRPr="003D4349">
        <w:rPr>
          <w:noProof/>
          <w:sz w:val="22"/>
        </w:rPr>
        <w:lastRenderedPageBreak/>
        <w:t>Pemilihan Karyawan yang di Non-Aktifkan di Masa Pandemi,” vol. 6, no. April, pp. 969–978, 2022, doi: 10.30865/mib.v6i2.3909.</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[4]</w:t>
      </w:r>
      <w:r w:rsidRPr="003D4349">
        <w:rPr>
          <w:noProof/>
          <w:sz w:val="22"/>
        </w:rPr>
        <w:tab/>
        <w:t xml:space="preserve">D. Aldo, “Sistem Pendukung Keputusan Penilaian Kinerja Dosen Dengan Menggunakan Metode </w:t>
      </w:r>
      <w:r w:rsidR="008B305F">
        <w:rPr>
          <w:noProof/>
          <w:sz w:val="22"/>
        </w:rPr>
        <w:t>MAUT</w:t>
      </w:r>
      <w:r w:rsidRPr="003D4349">
        <w:rPr>
          <w:noProof/>
          <w:sz w:val="22"/>
        </w:rPr>
        <w:t xml:space="preserve">,” </w:t>
      </w:r>
      <w:r w:rsidRPr="003D4349">
        <w:rPr>
          <w:i/>
          <w:iCs/>
          <w:noProof/>
          <w:sz w:val="22"/>
        </w:rPr>
        <w:t>Jursima</w:t>
      </w:r>
      <w:r w:rsidRPr="003D4349">
        <w:rPr>
          <w:noProof/>
          <w:sz w:val="22"/>
        </w:rPr>
        <w:t>, vol. 7, no. 2, p. 76, 2019, doi: 10.47024/js.v7i2.180.</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[5]</w:t>
      </w:r>
      <w:r w:rsidRPr="003D4349">
        <w:rPr>
          <w:noProof/>
          <w:sz w:val="22"/>
        </w:rPr>
        <w:tab/>
        <w:t>A. Pratama, D. P. Kesuma, P. Studi, S. Informasi, and U. M. Data, “PE</w:t>
      </w:r>
      <w:r w:rsidR="008B305F" w:rsidRPr="003D4349">
        <w:rPr>
          <w:noProof/>
          <w:sz w:val="22"/>
        </w:rPr>
        <w:t>nerapan Sistem Pendukung Keputusan Dengan</w:t>
      </w:r>
      <w:r w:rsidRPr="003D4349">
        <w:rPr>
          <w:noProof/>
          <w:sz w:val="22"/>
        </w:rPr>
        <w:t>,” pp. 510–518, 2023.</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[6]</w:t>
      </w:r>
      <w:r w:rsidRPr="003D4349">
        <w:rPr>
          <w:noProof/>
          <w:sz w:val="22"/>
        </w:rPr>
        <w:tab/>
        <w:t xml:space="preserve">F. El Khair, S. Defit, and Y. Yuhandri, “Sistem Keputusan dengan Metode Multi Attribute Utility Theory dalam Penilaian Kinerja Pegawai,” </w:t>
      </w:r>
      <w:r w:rsidRPr="003D4349">
        <w:rPr>
          <w:i/>
          <w:iCs/>
          <w:noProof/>
          <w:sz w:val="22"/>
        </w:rPr>
        <w:t>J. Inf. dan Teknol.</w:t>
      </w:r>
      <w:r w:rsidRPr="003D4349">
        <w:rPr>
          <w:noProof/>
          <w:sz w:val="22"/>
        </w:rPr>
        <w:t>, vol. 3, pp. 215–220, 2021, doi: 10.37034/jidt.v3i4.155.</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[7]</w:t>
      </w:r>
      <w:r w:rsidRPr="003D4349">
        <w:rPr>
          <w:noProof/>
          <w:sz w:val="22"/>
        </w:rPr>
        <w:tab/>
        <w:t xml:space="preserve">K. Suhada, A. Sadikin, I. K. Dewi, and F. Nugroho, “Penerapan Metode </w:t>
      </w:r>
      <w:r w:rsidR="008B305F">
        <w:rPr>
          <w:noProof/>
          <w:sz w:val="22"/>
        </w:rPr>
        <w:t xml:space="preserve"> MAUT</w:t>
      </w:r>
      <w:r w:rsidRPr="003D4349">
        <w:rPr>
          <w:noProof/>
          <w:sz w:val="22"/>
        </w:rPr>
        <w:t xml:space="preserve"> pada Pemilihan Broadcasting Terbaik,” vol. 7, no. April, pp. 641–649, 2023, doi: 10.30865/mib.v7i2.5937.</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[8]</w:t>
      </w:r>
      <w:r w:rsidRPr="003D4349">
        <w:rPr>
          <w:noProof/>
          <w:sz w:val="22"/>
        </w:rPr>
        <w:tab/>
        <w:t>R. W. Dari, S. Sapriadi, N. A. Rahmi, P. Ayu, and W. Purnama, “Jurnal KomtekInfo Metode Multi Attribute Utility Theory ( MAUT ) untuk Sistem Pendukung Keputusan Pemilihan Mobil Bekas,” vol. 10, no. 2, 2023, doi: 10.35134/komtekinfo.v10i2.378.</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[9]</w:t>
      </w:r>
      <w:r w:rsidRPr="003D4349">
        <w:rPr>
          <w:noProof/>
          <w:sz w:val="22"/>
        </w:rPr>
        <w:tab/>
        <w:t xml:space="preserve">J. Jureksi, U. Menentukan Penerima Bantuan Lansia Berbasis Web, N. Lutfiyani, R. Sri Hayati, K. Kunci, and S. Pendukung Keputusan, “Penerapan Metode Multy Attribute Utility Theory(Maut),” </w:t>
      </w:r>
      <w:r w:rsidRPr="003D4349">
        <w:rPr>
          <w:i/>
          <w:iCs/>
          <w:noProof/>
          <w:sz w:val="22"/>
        </w:rPr>
        <w:t>Januari</w:t>
      </w:r>
      <w:r w:rsidRPr="003D4349">
        <w:rPr>
          <w:noProof/>
          <w:sz w:val="22"/>
        </w:rPr>
        <w:t>, vol. 2, no. 1, pp. 337–350, 2024.</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[10]</w:t>
      </w:r>
      <w:r w:rsidRPr="003D4349">
        <w:rPr>
          <w:noProof/>
          <w:sz w:val="22"/>
        </w:rPr>
        <w:tab/>
        <w:t xml:space="preserve">W. Ardiantito, S. Ramadhani, and S. Jesika, “Implementasi Metode Multi-Attribute Utility Theory (MAUT) dalam Pemilihan Laptop Gaming Implementation of Multi-Attribute Utility Theory (MAUT) Method in Gaming Laptop Selection,” </w:t>
      </w:r>
      <w:r w:rsidRPr="003D4349">
        <w:rPr>
          <w:i/>
          <w:iCs/>
          <w:noProof/>
          <w:sz w:val="22"/>
        </w:rPr>
        <w:t>J. Bumigora Inf. Technol.</w:t>
      </w:r>
      <w:r w:rsidRPr="003D4349">
        <w:rPr>
          <w:noProof/>
          <w:sz w:val="22"/>
        </w:rPr>
        <w:t xml:space="preserve">, vol. 6, no. 1, </w:t>
      </w:r>
      <w:r w:rsidRPr="003D4349">
        <w:rPr>
          <w:noProof/>
          <w:sz w:val="22"/>
        </w:rPr>
        <w:lastRenderedPageBreak/>
        <w:t>pp. 73–84, 2023, doi: 10.30812/bite/v6i1.4083.</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[11]</w:t>
      </w:r>
      <w:r w:rsidRPr="003D4349">
        <w:rPr>
          <w:noProof/>
          <w:sz w:val="22"/>
        </w:rPr>
        <w:tab/>
        <w:t>M. H. Botutihe, Z. Biki, S. Informasi, U. Pohuwato, T. Informatika, and U. I. Gorontalo, “Metode Maut Untuk Sistem Pendukung Keputusan Seleksi Awal Penerima Bantuan Beasiswa Program Indonesia Pintar Program Indonesia pintar adalah pemberian bantuan tunai pendidikan untuk anak usia sekolah dari keluarga yang mendapat Kartu penelitian ini adalah.”</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[12]</w:t>
      </w:r>
      <w:r w:rsidRPr="003D4349">
        <w:rPr>
          <w:noProof/>
          <w:sz w:val="22"/>
        </w:rPr>
        <w:tab/>
        <w:t>“Bahan Sempro 3 (2).” .</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[13]</w:t>
      </w:r>
      <w:r w:rsidRPr="003D4349">
        <w:rPr>
          <w:noProof/>
          <w:sz w:val="22"/>
        </w:rPr>
        <w:tab/>
        <w:t xml:space="preserve">I. T. Silitonga, M. Syahril, and A. Calam, “Penerapan Metode MAUT Untuk Menentukan Kader Partai Terbaik,” </w:t>
      </w:r>
      <w:r w:rsidRPr="003D4349">
        <w:rPr>
          <w:i/>
          <w:iCs/>
          <w:noProof/>
          <w:sz w:val="22"/>
        </w:rPr>
        <w:t>J. Sist. Inf. Triguna Dharma (JURSI TGD)</w:t>
      </w:r>
      <w:r w:rsidRPr="003D4349">
        <w:rPr>
          <w:noProof/>
          <w:sz w:val="22"/>
        </w:rPr>
        <w:t>, vol. 1, no. 4, p. 332, 2022, doi: 10.53513/jursi.v1i4.5393.</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[14]</w:t>
      </w:r>
      <w:r w:rsidRPr="003D4349">
        <w:rPr>
          <w:noProof/>
          <w:sz w:val="22"/>
        </w:rPr>
        <w:tab/>
        <w:t xml:space="preserve">O. N. Silalahi, N. Y. L. Gaol, and J. Halim, “Sistem Pendukung Keputusan Menentukan Kualitas Pupuk Menggunakan Metode Maut,” </w:t>
      </w:r>
      <w:r w:rsidRPr="003D4349">
        <w:rPr>
          <w:i/>
          <w:iCs/>
          <w:noProof/>
          <w:sz w:val="22"/>
        </w:rPr>
        <w:t>J. Sist. Inf. Triguna Dharma (JURSI TGD)</w:t>
      </w:r>
      <w:r w:rsidRPr="003D4349">
        <w:rPr>
          <w:noProof/>
          <w:sz w:val="22"/>
        </w:rPr>
        <w:t>, vol. 2, no. 3, p. 394, 2023, doi: 10.53513/jursi.v2i3.6260.</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[15]</w:t>
      </w:r>
      <w:r w:rsidRPr="003D4349">
        <w:rPr>
          <w:noProof/>
          <w:sz w:val="22"/>
        </w:rPr>
        <w:tab/>
        <w:t>W. H. B. Lumbanbatu, J. Sitorus, and M. Mesran, “Penerapan Metode Maut Dengan Pembobotan Roc Dalam Penentuan Calon Mahasiswa Penerima Kip, vol. 7, no. 1, pp. 60–67, 2022, doi: 10.32767/jusim.v7i1.1617.</w:t>
      </w:r>
    </w:p>
    <w:p w:rsidR="003D4349" w:rsidRPr="003D4349" w:rsidRDefault="003D4349" w:rsidP="008B305F">
      <w:pPr>
        <w:widowControl w:val="0"/>
        <w:autoSpaceDE w:val="0"/>
        <w:autoSpaceDN w:val="0"/>
        <w:adjustRightInd w:val="0"/>
        <w:ind w:left="640" w:hanging="640"/>
        <w:jc w:val="both"/>
        <w:rPr>
          <w:noProof/>
          <w:sz w:val="22"/>
        </w:rPr>
      </w:pPr>
      <w:r w:rsidRPr="003D4349">
        <w:rPr>
          <w:noProof/>
          <w:sz w:val="22"/>
        </w:rPr>
        <w:t>[16]</w:t>
      </w:r>
      <w:r w:rsidRPr="003D4349">
        <w:rPr>
          <w:noProof/>
          <w:sz w:val="22"/>
        </w:rPr>
        <w:tab/>
        <w:t xml:space="preserve">M. M. Boangmanalu, M. Mesran, and B. Purba, “Implementasi Metode MAUT Dalam Seleksi Calon Marketing Retail dengan menerapkan pembobotan ROC,” </w:t>
      </w:r>
      <w:r w:rsidRPr="003D4349">
        <w:rPr>
          <w:i/>
          <w:iCs/>
          <w:noProof/>
          <w:sz w:val="22"/>
        </w:rPr>
        <w:t>J. Ilm. Media Sisfo</w:t>
      </w:r>
      <w:r w:rsidRPr="003D4349">
        <w:rPr>
          <w:noProof/>
          <w:sz w:val="22"/>
        </w:rPr>
        <w:t>, vol. 16, no. 2, pp. 81–91, 2022, doi: 10.33998/mediasisfo.2022.16.2.1264.</w:t>
      </w:r>
    </w:p>
    <w:p w:rsidR="000C4EF3" w:rsidRDefault="003D4349" w:rsidP="008B305F">
      <w:pPr>
        <w:widowControl w:val="0"/>
        <w:autoSpaceDE w:val="0"/>
        <w:autoSpaceDN w:val="0"/>
        <w:adjustRightInd w:val="0"/>
        <w:ind w:left="640" w:hanging="640"/>
        <w:jc w:val="both"/>
      </w:pPr>
      <w:r w:rsidRPr="003D4349">
        <w:rPr>
          <w:noProof/>
          <w:sz w:val="22"/>
        </w:rPr>
        <w:t>[17]</w:t>
      </w:r>
      <w:r w:rsidRPr="003D4349">
        <w:rPr>
          <w:noProof/>
          <w:sz w:val="22"/>
        </w:rPr>
        <w:tab/>
        <w:t xml:space="preserve">K. J. Hondro, “Implementasi metode MAUT pada proses rekrutmen tenaga kerja honorer (studi kasus: dinas perkebunan SUMUT),” </w:t>
      </w:r>
      <w:r w:rsidRPr="003D4349">
        <w:rPr>
          <w:i/>
          <w:iCs/>
          <w:noProof/>
          <w:sz w:val="22"/>
        </w:rPr>
        <w:t>JIKTEKS  J. Ilmu Komput. dan Teknol. Inf.</w:t>
      </w:r>
      <w:r w:rsidRPr="003D4349">
        <w:rPr>
          <w:noProof/>
          <w:sz w:val="22"/>
        </w:rPr>
        <w:t>, vol. 1, no. 1, pp. 36–48, 2022.</w:t>
      </w:r>
      <w:r w:rsidR="00F93F90" w:rsidRPr="00B773AB">
        <w:rPr>
          <w:sz w:val="22"/>
        </w:rPr>
        <w:fldChar w:fldCharType="end"/>
      </w:r>
    </w:p>
    <w:sectPr w:rsidR="000C4EF3" w:rsidSect="00074272">
      <w:headerReference w:type="default" r:id="rId13"/>
      <w:footerReference w:type="default" r:id="rId14"/>
      <w:type w:val="continuous"/>
      <w:pgSz w:w="11907" w:h="16839" w:code="9"/>
      <w:pgMar w:top="2268" w:right="1701" w:bottom="1701" w:left="1701" w:header="720" w:footer="680"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4EF" w:rsidRDefault="003234EF">
      <w:r>
        <w:separator/>
      </w:r>
    </w:p>
  </w:endnote>
  <w:endnote w:type="continuationSeparator" w:id="0">
    <w:p w:rsidR="003234EF" w:rsidRDefault="0032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EF" w:rsidRDefault="003234EF">
    <w:pPr>
      <w:pStyle w:val="Footer"/>
      <w:jc w:val="center"/>
    </w:pPr>
    <w:r>
      <w:fldChar w:fldCharType="begin"/>
    </w:r>
    <w:r>
      <w:instrText xml:space="preserve"> PAGE   \* MERGEFORMAT </w:instrText>
    </w:r>
    <w:r>
      <w:fldChar w:fldCharType="separate"/>
    </w:r>
    <w:r w:rsidR="009170EF">
      <w:rPr>
        <w:noProof/>
      </w:rPr>
      <w:t>1</w:t>
    </w:r>
    <w:r>
      <w:rPr>
        <w:noProof/>
      </w:rPr>
      <w:fldChar w:fldCharType="end"/>
    </w:r>
  </w:p>
  <w:p w:rsidR="003234EF" w:rsidRDefault="003234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EF" w:rsidRDefault="003234EF">
    <w:pPr>
      <w:pStyle w:val="Footer"/>
      <w:jc w:val="center"/>
    </w:pPr>
    <w:r>
      <w:fldChar w:fldCharType="begin"/>
    </w:r>
    <w:r>
      <w:instrText xml:space="preserve"> PAGE   \* MERGEFORMAT </w:instrText>
    </w:r>
    <w:r>
      <w:fldChar w:fldCharType="separate"/>
    </w:r>
    <w:r w:rsidR="009170EF">
      <w:rPr>
        <w:noProof/>
      </w:rPr>
      <w:t>8</w:t>
    </w:r>
    <w:r>
      <w:rPr>
        <w:noProof/>
      </w:rPr>
      <w:fldChar w:fldCharType="end"/>
    </w:r>
  </w:p>
  <w:p w:rsidR="003234EF" w:rsidRDefault="003234EF">
    <w:pPr>
      <w:pStyle w:val="Footer"/>
    </w:pPr>
  </w:p>
  <w:p w:rsidR="003234EF" w:rsidRDefault="003234EF"/>
  <w:p w:rsidR="003234EF" w:rsidRDefault="003234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4EF" w:rsidRDefault="003234EF">
      <w:r>
        <w:separator/>
      </w:r>
    </w:p>
  </w:footnote>
  <w:footnote w:type="continuationSeparator" w:id="0">
    <w:p w:rsidR="003234EF" w:rsidRDefault="00323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4EF" w:rsidRPr="00637F9E" w:rsidRDefault="003234EF" w:rsidP="00074272">
    <w:pPr>
      <w:pStyle w:val="Header"/>
      <w:tabs>
        <w:tab w:val="clear" w:pos="9026"/>
        <w:tab w:val="right" w:pos="7938"/>
      </w:tabs>
      <w:rPr>
        <w:iCs/>
        <w:sz w:val="23"/>
        <w:szCs w:val="23"/>
      </w:rPr>
    </w:pPr>
    <w:r>
      <w:rPr>
        <w:sz w:val="22"/>
        <w:szCs w:val="22"/>
      </w:rPr>
      <w:t xml:space="preserve"> </w:t>
    </w:r>
  </w:p>
  <w:p w:rsidR="003234EF" w:rsidRPr="00637F9E" w:rsidRDefault="003234EF" w:rsidP="00074272">
    <w:pPr>
      <w:pStyle w:val="Header"/>
      <w:tabs>
        <w:tab w:val="clear" w:pos="9026"/>
        <w:tab w:val="right" w:pos="7938"/>
      </w:tabs>
      <w:rPr>
        <w:sz w:val="22"/>
        <w:szCs w:val="22"/>
      </w:rPr>
    </w:pPr>
    <w:r>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hybridMultilevel"/>
    <w:tmpl w:val="EC7E4A1C"/>
    <w:lvl w:ilvl="0" w:tplc="DD28F97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nsid w:val="10AF4017"/>
    <w:multiLevelType w:val="hybridMultilevel"/>
    <w:tmpl w:val="6E60FA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EB23CD5"/>
    <w:multiLevelType w:val="hybridMultilevel"/>
    <w:tmpl w:val="2CD2FFC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83583"/>
    <w:multiLevelType w:val="hybridMultilevel"/>
    <w:tmpl w:val="1EFC0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90"/>
    <w:rsid w:val="00074272"/>
    <w:rsid w:val="000C4EF3"/>
    <w:rsid w:val="000D1F49"/>
    <w:rsid w:val="00181A68"/>
    <w:rsid w:val="001E3E32"/>
    <w:rsid w:val="00242D1B"/>
    <w:rsid w:val="003234EF"/>
    <w:rsid w:val="003918D5"/>
    <w:rsid w:val="003D4349"/>
    <w:rsid w:val="00482FC0"/>
    <w:rsid w:val="00552B09"/>
    <w:rsid w:val="005937BB"/>
    <w:rsid w:val="00597241"/>
    <w:rsid w:val="006223C7"/>
    <w:rsid w:val="00625DAC"/>
    <w:rsid w:val="00683B0B"/>
    <w:rsid w:val="006C0710"/>
    <w:rsid w:val="0076040E"/>
    <w:rsid w:val="007677C8"/>
    <w:rsid w:val="008B305F"/>
    <w:rsid w:val="009170EF"/>
    <w:rsid w:val="009F24AC"/>
    <w:rsid w:val="00BD17F8"/>
    <w:rsid w:val="00C0479B"/>
    <w:rsid w:val="00C30FCD"/>
    <w:rsid w:val="00E900C2"/>
    <w:rsid w:val="00F2666A"/>
    <w:rsid w:val="00F9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F93F90"/>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F93F9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3F90"/>
    <w:pPr>
      <w:tabs>
        <w:tab w:val="center" w:pos="4513"/>
        <w:tab w:val="right" w:pos="9026"/>
      </w:tabs>
    </w:pPr>
  </w:style>
  <w:style w:type="character" w:customStyle="1" w:styleId="HeaderChar">
    <w:name w:val="Header Char"/>
    <w:basedOn w:val="DefaultParagraphFont"/>
    <w:link w:val="Header"/>
    <w:uiPriority w:val="99"/>
    <w:rsid w:val="00F93F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3F90"/>
    <w:pPr>
      <w:tabs>
        <w:tab w:val="center" w:pos="4513"/>
        <w:tab w:val="right" w:pos="9026"/>
      </w:tabs>
    </w:pPr>
  </w:style>
  <w:style w:type="character" w:customStyle="1" w:styleId="FooterChar">
    <w:name w:val="Footer Char"/>
    <w:basedOn w:val="DefaultParagraphFont"/>
    <w:link w:val="Footer"/>
    <w:uiPriority w:val="99"/>
    <w:rsid w:val="00F93F90"/>
    <w:rPr>
      <w:rFonts w:ascii="Times New Roman" w:eastAsia="Times New Roman" w:hAnsi="Times New Roman" w:cs="Times New Roman"/>
      <w:sz w:val="24"/>
      <w:szCs w:val="24"/>
    </w:rPr>
  </w:style>
  <w:style w:type="paragraph" w:styleId="NormalWeb">
    <w:name w:val="Normal (Web)"/>
    <w:basedOn w:val="Normal"/>
    <w:unhideWhenUsed/>
    <w:rsid w:val="00F93F90"/>
    <w:pPr>
      <w:spacing w:before="100" w:beforeAutospacing="1" w:after="100" w:afterAutospacing="1"/>
    </w:pPr>
  </w:style>
  <w:style w:type="character" w:customStyle="1" w:styleId="hps">
    <w:name w:val="hps"/>
    <w:basedOn w:val="DefaultParagraphFont"/>
    <w:rsid w:val="00F93F90"/>
  </w:style>
  <w:style w:type="paragraph" w:styleId="BodyText">
    <w:name w:val="Body Text"/>
    <w:basedOn w:val="Normal"/>
    <w:link w:val="BodyTextChar"/>
    <w:uiPriority w:val="99"/>
    <w:qFormat/>
    <w:rsid w:val="00F93F90"/>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F93F90"/>
    <w:rPr>
      <w:rFonts w:ascii="Times New Roman" w:eastAsia="Times New Roman" w:hAnsi="Times New Roman" w:cs="Times New Roman"/>
      <w:sz w:val="20"/>
      <w:szCs w:val="24"/>
      <w:lang w:val="id-ID" w:eastAsia="x-none"/>
    </w:rPr>
  </w:style>
  <w:style w:type="table" w:styleId="TableGrid">
    <w:name w:val="Table Grid"/>
    <w:basedOn w:val="TableNormal"/>
    <w:uiPriority w:val="59"/>
    <w:rsid w:val="00F93F90"/>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stract">
    <w:name w:val="Abstract"/>
    <w:basedOn w:val="Normal"/>
    <w:next w:val="Normal"/>
    <w:rsid w:val="00F93F90"/>
    <w:pPr>
      <w:spacing w:before="20"/>
      <w:ind w:firstLine="202"/>
      <w:jc w:val="both"/>
    </w:pPr>
    <w:rPr>
      <w:bCs/>
      <w:i/>
      <w:sz w:val="20"/>
      <w:szCs w:val="18"/>
    </w:rPr>
  </w:style>
  <w:style w:type="character" w:customStyle="1" w:styleId="fontstyle01">
    <w:name w:val="fontstyle01"/>
    <w:rsid w:val="00F93F90"/>
    <w:rPr>
      <w:rFonts w:ascii="Times New Roman" w:hAnsi="Times New Roman" w:cs="Times New Roman" w:hint="default"/>
      <w:b w:val="0"/>
      <w:bCs w:val="0"/>
      <w:i w:val="0"/>
      <w:iCs w:val="0"/>
      <w:color w:val="000000"/>
      <w:sz w:val="24"/>
      <w:szCs w:val="24"/>
    </w:rPr>
  </w:style>
  <w:style w:type="character" w:customStyle="1" w:styleId="fontstyle21">
    <w:name w:val="fontstyle21"/>
    <w:rsid w:val="00F93F90"/>
    <w:rPr>
      <w:rFonts w:ascii="Times New Roman" w:hAnsi="Times New Roman" w:cs="Times New Roman" w:hint="default"/>
      <w:b w:val="0"/>
      <w:bCs w:val="0"/>
      <w:i/>
      <w:iCs/>
      <w:color w:val="000000"/>
      <w:sz w:val="20"/>
      <w:szCs w:val="20"/>
    </w:rPr>
  </w:style>
  <w:style w:type="paragraph" w:styleId="BalloonText">
    <w:name w:val="Balloon Text"/>
    <w:basedOn w:val="Normal"/>
    <w:link w:val="BalloonTextChar"/>
    <w:uiPriority w:val="99"/>
    <w:semiHidden/>
    <w:unhideWhenUsed/>
    <w:rsid w:val="00F93F90"/>
    <w:rPr>
      <w:rFonts w:ascii="Tahoma" w:hAnsi="Tahoma" w:cs="Tahoma"/>
      <w:sz w:val="16"/>
      <w:szCs w:val="16"/>
    </w:rPr>
  </w:style>
  <w:style w:type="character" w:customStyle="1" w:styleId="BalloonTextChar">
    <w:name w:val="Balloon Text Char"/>
    <w:basedOn w:val="DefaultParagraphFont"/>
    <w:link w:val="BalloonText"/>
    <w:uiPriority w:val="99"/>
    <w:semiHidden/>
    <w:rsid w:val="00F93F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Body Text Char1,gambar,sub sub bab2,normal,konten,List Paragraph Laporan,tabel,Isi Normal 2,normal 1,Paragraf ISI,Table,sub sub bab,awal,Heading 10"/>
    <w:basedOn w:val="Normal"/>
    <w:link w:val="ListParagraphChar"/>
    <w:uiPriority w:val="34"/>
    <w:qFormat/>
    <w:rsid w:val="00F93F90"/>
    <w:pPr>
      <w:ind w:left="720"/>
      <w:contextualSpacing/>
    </w:pPr>
  </w:style>
  <w:style w:type="character" w:customStyle="1" w:styleId="ListParagraphChar">
    <w:name w:val="List Paragraph Char"/>
    <w:aliases w:val="Body of text Char,List Paragraph1 Char,Char Char2 Char,List Paragraph2 Char,kepala Char,List Paragraph-ExecSummary Char,Body Text Char1 Char,gambar Char,sub sub bab2 Char,normal Char,konten Char,List Paragraph Laporan Char,tabel Char"/>
    <w:link w:val="ListParagraph"/>
    <w:uiPriority w:val="34"/>
    <w:qFormat/>
    <w:rsid w:val="00F93F9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3F90"/>
    <w:pPr>
      <w:tabs>
        <w:tab w:val="center" w:pos="4513"/>
        <w:tab w:val="right" w:pos="9026"/>
      </w:tabs>
    </w:pPr>
  </w:style>
  <w:style w:type="character" w:customStyle="1" w:styleId="HeaderChar">
    <w:name w:val="Header Char"/>
    <w:basedOn w:val="DefaultParagraphFont"/>
    <w:link w:val="Header"/>
    <w:uiPriority w:val="99"/>
    <w:rsid w:val="00F93F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3F90"/>
    <w:pPr>
      <w:tabs>
        <w:tab w:val="center" w:pos="4513"/>
        <w:tab w:val="right" w:pos="9026"/>
      </w:tabs>
    </w:pPr>
  </w:style>
  <w:style w:type="character" w:customStyle="1" w:styleId="FooterChar">
    <w:name w:val="Footer Char"/>
    <w:basedOn w:val="DefaultParagraphFont"/>
    <w:link w:val="Footer"/>
    <w:uiPriority w:val="99"/>
    <w:rsid w:val="00F93F90"/>
    <w:rPr>
      <w:rFonts w:ascii="Times New Roman" w:eastAsia="Times New Roman" w:hAnsi="Times New Roman" w:cs="Times New Roman"/>
      <w:sz w:val="24"/>
      <w:szCs w:val="24"/>
    </w:rPr>
  </w:style>
  <w:style w:type="paragraph" w:styleId="NormalWeb">
    <w:name w:val="Normal (Web)"/>
    <w:basedOn w:val="Normal"/>
    <w:unhideWhenUsed/>
    <w:rsid w:val="00F93F90"/>
    <w:pPr>
      <w:spacing w:before="100" w:beforeAutospacing="1" w:after="100" w:afterAutospacing="1"/>
    </w:pPr>
  </w:style>
  <w:style w:type="character" w:customStyle="1" w:styleId="hps">
    <w:name w:val="hps"/>
    <w:basedOn w:val="DefaultParagraphFont"/>
    <w:rsid w:val="00F93F90"/>
  </w:style>
  <w:style w:type="paragraph" w:styleId="BodyText">
    <w:name w:val="Body Text"/>
    <w:basedOn w:val="Normal"/>
    <w:link w:val="BodyTextChar"/>
    <w:uiPriority w:val="99"/>
    <w:qFormat/>
    <w:rsid w:val="00F93F90"/>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F93F90"/>
    <w:rPr>
      <w:rFonts w:ascii="Times New Roman" w:eastAsia="Times New Roman" w:hAnsi="Times New Roman" w:cs="Times New Roman"/>
      <w:sz w:val="20"/>
      <w:szCs w:val="24"/>
      <w:lang w:val="id-ID" w:eastAsia="x-none"/>
    </w:rPr>
  </w:style>
  <w:style w:type="table" w:styleId="TableGrid">
    <w:name w:val="Table Grid"/>
    <w:basedOn w:val="TableNormal"/>
    <w:uiPriority w:val="59"/>
    <w:rsid w:val="00F93F90"/>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bstract">
    <w:name w:val="Abstract"/>
    <w:basedOn w:val="Normal"/>
    <w:next w:val="Normal"/>
    <w:rsid w:val="00F93F90"/>
    <w:pPr>
      <w:spacing w:before="20"/>
      <w:ind w:firstLine="202"/>
      <w:jc w:val="both"/>
    </w:pPr>
    <w:rPr>
      <w:bCs/>
      <w:i/>
      <w:sz w:val="20"/>
      <w:szCs w:val="18"/>
    </w:rPr>
  </w:style>
  <w:style w:type="character" w:customStyle="1" w:styleId="fontstyle01">
    <w:name w:val="fontstyle01"/>
    <w:rsid w:val="00F93F90"/>
    <w:rPr>
      <w:rFonts w:ascii="Times New Roman" w:hAnsi="Times New Roman" w:cs="Times New Roman" w:hint="default"/>
      <w:b w:val="0"/>
      <w:bCs w:val="0"/>
      <w:i w:val="0"/>
      <w:iCs w:val="0"/>
      <w:color w:val="000000"/>
      <w:sz w:val="24"/>
      <w:szCs w:val="24"/>
    </w:rPr>
  </w:style>
  <w:style w:type="character" w:customStyle="1" w:styleId="fontstyle21">
    <w:name w:val="fontstyle21"/>
    <w:rsid w:val="00F93F90"/>
    <w:rPr>
      <w:rFonts w:ascii="Times New Roman" w:hAnsi="Times New Roman" w:cs="Times New Roman" w:hint="default"/>
      <w:b w:val="0"/>
      <w:bCs w:val="0"/>
      <w:i/>
      <w:iCs/>
      <w:color w:val="000000"/>
      <w:sz w:val="20"/>
      <w:szCs w:val="20"/>
    </w:rPr>
  </w:style>
  <w:style w:type="paragraph" w:styleId="BalloonText">
    <w:name w:val="Balloon Text"/>
    <w:basedOn w:val="Normal"/>
    <w:link w:val="BalloonTextChar"/>
    <w:uiPriority w:val="99"/>
    <w:semiHidden/>
    <w:unhideWhenUsed/>
    <w:rsid w:val="00F93F90"/>
    <w:rPr>
      <w:rFonts w:ascii="Tahoma" w:hAnsi="Tahoma" w:cs="Tahoma"/>
      <w:sz w:val="16"/>
      <w:szCs w:val="16"/>
    </w:rPr>
  </w:style>
  <w:style w:type="character" w:customStyle="1" w:styleId="BalloonTextChar">
    <w:name w:val="Balloon Text Char"/>
    <w:basedOn w:val="DefaultParagraphFont"/>
    <w:link w:val="BalloonText"/>
    <w:uiPriority w:val="99"/>
    <w:semiHidden/>
    <w:rsid w:val="00F93F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50417">
      <w:bodyDiv w:val="1"/>
      <w:marLeft w:val="0"/>
      <w:marRight w:val="0"/>
      <w:marTop w:val="0"/>
      <w:marBottom w:val="0"/>
      <w:divBdr>
        <w:top w:val="none" w:sz="0" w:space="0" w:color="auto"/>
        <w:left w:val="none" w:sz="0" w:space="0" w:color="auto"/>
        <w:bottom w:val="none" w:sz="0" w:space="0" w:color="auto"/>
        <w:right w:val="none" w:sz="0" w:space="0" w:color="auto"/>
      </w:divBdr>
    </w:div>
    <w:div w:id="7783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16B3-B941-4BD3-9213-60DE4960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7917</Words>
  <Characters>45131</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Client-33</dc:creator>
  <cp:lastModifiedBy>Client-33</cp:lastModifiedBy>
  <cp:revision>16</cp:revision>
  <dcterms:created xsi:type="dcterms:W3CDTF">2024-09-11T05:54:00Z</dcterms:created>
  <dcterms:modified xsi:type="dcterms:W3CDTF">2024-09-12T05:34:00Z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8d9ffc29-f1a0-3823-b2be-a67ee0e43f05</vt:lpwstr>
  </property>
  <property fmtid="{D5CDD505-2E9C-101B-9397-08002B2CF9AE}" pid="24" name="Mendeley Citation Style_1">
    <vt:lpwstr>http://www.zotero.org/styles/ieee</vt:lpwstr>
  </property>
</Properties>
</file>