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F21" w:rsidRDefault="00B82DAE" w:rsidP="003C1F21">
      <w:pPr>
        <w:tabs>
          <w:tab w:val="left" w:pos="709"/>
        </w:tabs>
        <w:jc w:val="center"/>
        <w:rPr>
          <w:b/>
          <w:lang w:val="en-US"/>
        </w:rPr>
      </w:pPr>
      <w:r w:rsidRPr="00B82DAE">
        <w:rPr>
          <w:b/>
          <w:lang w:val="en-US"/>
        </w:rPr>
        <w:t>FORECASTING DEMAND FOR GAMIS CLOTHES IN FASHION GALLERY USING THE WEIGHTED MOVING AVERAGE METHOD</w:t>
      </w:r>
    </w:p>
    <w:p w:rsidR="00437926" w:rsidRPr="00437926" w:rsidRDefault="00437926" w:rsidP="003C1F21">
      <w:pPr>
        <w:tabs>
          <w:tab w:val="left" w:pos="709"/>
        </w:tabs>
        <w:jc w:val="center"/>
        <w:rPr>
          <w:b/>
          <w:sz w:val="22"/>
          <w:szCs w:val="22"/>
          <w:lang w:val="en-US"/>
        </w:rPr>
      </w:pPr>
    </w:p>
    <w:p w:rsidR="00437926" w:rsidRPr="00437926" w:rsidRDefault="00437926" w:rsidP="003C1F21">
      <w:pPr>
        <w:tabs>
          <w:tab w:val="left" w:pos="709"/>
        </w:tabs>
        <w:jc w:val="center"/>
        <w:rPr>
          <w:b/>
          <w:sz w:val="22"/>
          <w:szCs w:val="22"/>
          <w:lang w:val="en-US"/>
        </w:rPr>
      </w:pPr>
    </w:p>
    <w:p w:rsidR="00D56051" w:rsidRPr="00627B70" w:rsidRDefault="003C1F21" w:rsidP="00D56051">
      <w:pPr>
        <w:tabs>
          <w:tab w:val="left" w:pos="709"/>
        </w:tabs>
        <w:jc w:val="center"/>
        <w:rPr>
          <w:b/>
          <w:sz w:val="22"/>
          <w:szCs w:val="22"/>
          <w:lang w:val="id-ID"/>
        </w:rPr>
      </w:pPr>
      <w:proofErr w:type="spellStart"/>
      <w:r w:rsidRPr="003C1F21">
        <w:rPr>
          <w:b/>
          <w:sz w:val="22"/>
          <w:szCs w:val="22"/>
        </w:rPr>
        <w:t>Zulvira</w:t>
      </w:r>
      <w:proofErr w:type="spellEnd"/>
      <w:r w:rsidRPr="003C1F21">
        <w:rPr>
          <w:b/>
          <w:sz w:val="22"/>
          <w:szCs w:val="22"/>
        </w:rPr>
        <w:t xml:space="preserve"> Elisa Chan </w:t>
      </w:r>
      <w:r w:rsidR="003F1646">
        <w:rPr>
          <w:b/>
          <w:sz w:val="22"/>
          <w:szCs w:val="22"/>
          <w:vertAlign w:val="superscript"/>
          <w:lang w:val="id-ID"/>
        </w:rPr>
        <w:t xml:space="preserve">1 </w:t>
      </w:r>
      <w:proofErr w:type="gramStart"/>
      <w:r w:rsidR="003F1646">
        <w:rPr>
          <w:b/>
          <w:sz w:val="22"/>
          <w:szCs w:val="22"/>
          <w:vertAlign w:val="superscript"/>
        </w:rPr>
        <w:t xml:space="preserve">* </w:t>
      </w:r>
      <w:r w:rsidR="003F1646">
        <w:rPr>
          <w:b/>
          <w:sz w:val="22"/>
          <w:szCs w:val="22"/>
          <w:lang w:val="id-ID"/>
        </w:rPr>
        <w:t>,</w:t>
      </w:r>
      <w:proofErr w:type="gramEnd"/>
      <w:r w:rsidR="003F1646">
        <w:rPr>
          <w:b/>
          <w:sz w:val="22"/>
          <w:szCs w:val="22"/>
          <w:lang w:val="id-ID"/>
        </w:rPr>
        <w:t xml:space="preserve"> Edi Kurniawan </w:t>
      </w:r>
      <w:r w:rsidR="003433C5" w:rsidRPr="00627B70">
        <w:rPr>
          <w:b/>
          <w:sz w:val="22"/>
          <w:szCs w:val="22"/>
          <w:vertAlign w:val="superscript"/>
          <w:lang w:val="id-ID"/>
        </w:rPr>
        <w:t xml:space="preserve">2 </w:t>
      </w:r>
      <w:r w:rsidR="003F1646">
        <w:rPr>
          <w:b/>
          <w:sz w:val="22"/>
          <w:szCs w:val="22"/>
          <w:lang w:val="id-ID"/>
        </w:rPr>
        <w:t>, Maulana Dwi Sena</w:t>
      </w:r>
      <w:r>
        <w:rPr>
          <w:b/>
          <w:sz w:val="22"/>
          <w:szCs w:val="22"/>
          <w:lang w:val="en-US"/>
        </w:rPr>
        <w:t xml:space="preserve"> </w:t>
      </w:r>
      <w:r w:rsidR="00F924B0">
        <w:rPr>
          <w:b/>
          <w:sz w:val="22"/>
          <w:szCs w:val="22"/>
          <w:vertAlign w:val="superscript"/>
        </w:rPr>
        <w:t>3</w:t>
      </w:r>
      <w:r w:rsidR="00D56051" w:rsidRPr="00627B70">
        <w:rPr>
          <w:b/>
          <w:sz w:val="22"/>
          <w:szCs w:val="22"/>
          <w:lang w:val="id-ID"/>
        </w:rPr>
        <w:t xml:space="preserve"> </w:t>
      </w:r>
    </w:p>
    <w:p w:rsidR="00D56051" w:rsidRPr="00F924B0" w:rsidRDefault="003433C5" w:rsidP="00D56051">
      <w:pPr>
        <w:tabs>
          <w:tab w:val="left" w:pos="709"/>
        </w:tabs>
        <w:jc w:val="center"/>
        <w:rPr>
          <w:sz w:val="22"/>
          <w:szCs w:val="22"/>
        </w:rPr>
      </w:pPr>
      <w:r w:rsidRPr="00627B70">
        <w:rPr>
          <w:sz w:val="22"/>
          <w:szCs w:val="22"/>
          <w:vertAlign w:val="superscript"/>
          <w:lang w:val="id-ID"/>
        </w:rPr>
        <w:t xml:space="preserve">1,2,3 </w:t>
      </w:r>
      <w:r w:rsidR="00F924B0">
        <w:rPr>
          <w:sz w:val="22"/>
          <w:szCs w:val="22"/>
        </w:rPr>
        <w:t xml:space="preserve">Information Systems </w:t>
      </w:r>
      <w:r w:rsidR="00F924B0">
        <w:rPr>
          <w:sz w:val="22"/>
          <w:szCs w:val="22"/>
          <w:vertAlign w:val="superscript"/>
        </w:rPr>
        <w:t xml:space="preserve">, </w:t>
      </w:r>
      <w:r w:rsidR="006C68A9" w:rsidRPr="00627B70">
        <w:rPr>
          <w:sz w:val="22"/>
          <w:szCs w:val="22"/>
          <w:lang w:val="id-ID"/>
        </w:rPr>
        <w:t xml:space="preserve">STMIK </w:t>
      </w:r>
      <w:r w:rsidR="00F924B0">
        <w:rPr>
          <w:sz w:val="22"/>
          <w:szCs w:val="22"/>
        </w:rPr>
        <w:t xml:space="preserve">Royal </w:t>
      </w:r>
      <w:proofErr w:type="spellStart"/>
      <w:r w:rsidR="00F924B0">
        <w:rPr>
          <w:sz w:val="22"/>
          <w:szCs w:val="22"/>
        </w:rPr>
        <w:t>Kisaran</w:t>
      </w:r>
      <w:proofErr w:type="spellEnd"/>
    </w:p>
    <w:p w:rsidR="006C68A9" w:rsidRPr="00B82DAE" w:rsidRDefault="00FB50DC" w:rsidP="00D56051">
      <w:pPr>
        <w:tabs>
          <w:tab w:val="left" w:pos="709"/>
        </w:tabs>
        <w:jc w:val="center"/>
        <w:rPr>
          <w:sz w:val="22"/>
          <w:szCs w:val="22"/>
          <w:lang w:val="en-US"/>
        </w:rPr>
      </w:pPr>
      <w:r w:rsidRPr="00627B70">
        <w:rPr>
          <w:i/>
          <w:sz w:val="22"/>
          <w:szCs w:val="22"/>
          <w:lang w:val="id-ID"/>
        </w:rPr>
        <w:t xml:space="preserve">Email </w:t>
      </w:r>
      <w:r w:rsidR="006C68A9" w:rsidRPr="00627B70">
        <w:rPr>
          <w:sz w:val="22"/>
          <w:szCs w:val="22"/>
          <w:lang w:val="id-ID"/>
        </w:rPr>
        <w:t>:</w:t>
      </w:r>
      <w:r w:rsidR="00B82DAE">
        <w:rPr>
          <w:sz w:val="22"/>
          <w:szCs w:val="22"/>
          <w:lang w:val="en-US"/>
        </w:rPr>
        <w:t xml:space="preserve"> </w:t>
      </w:r>
      <w:r w:rsidR="00B82DAE" w:rsidRPr="00B82DAE">
        <w:rPr>
          <w:sz w:val="22"/>
          <w:szCs w:val="22"/>
          <w:lang w:val="en-US"/>
        </w:rPr>
        <w:t>zulviraelisachaniago@gmail.com</w:t>
      </w:r>
    </w:p>
    <w:p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rsidR="00D56051" w:rsidRPr="00627B70" w:rsidRDefault="00D56051" w:rsidP="00D56051">
      <w:pPr>
        <w:tabs>
          <w:tab w:val="left" w:pos="709"/>
        </w:tabs>
        <w:jc w:val="center"/>
        <w:rPr>
          <w:color w:val="FF0000"/>
          <w:sz w:val="22"/>
          <w:szCs w:val="22"/>
        </w:rPr>
      </w:pPr>
    </w:p>
    <w:p w:rsidR="003231C9" w:rsidRPr="003231C9" w:rsidRDefault="00D56051" w:rsidP="003231C9">
      <w:pPr>
        <w:pStyle w:val="Heading1"/>
        <w:spacing w:line="240" w:lineRule="auto"/>
        <w:rPr>
          <w:b w:val="0"/>
          <w:bCs w:val="0"/>
          <w:sz w:val="22"/>
          <w:szCs w:val="22"/>
        </w:rPr>
      </w:pPr>
      <w:r w:rsidRPr="003231C9">
        <w:rPr>
          <w:rStyle w:val="hps"/>
          <w:sz w:val="22"/>
          <w:szCs w:val="22"/>
        </w:rPr>
        <w:t xml:space="preserve">Abstract: </w:t>
      </w:r>
      <w:r w:rsidR="00437926" w:rsidRPr="00437926">
        <w:rPr>
          <w:b w:val="0"/>
          <w:bCs w:val="0"/>
          <w:sz w:val="22"/>
          <w:szCs w:val="22"/>
        </w:rPr>
        <w:t>This research discusses the prediction of demand for robes at the Fashion Gallery. Where the Fashion Gallery often experiences shortages or accumulations of the number of robes to be marketed, it does not match the number of requests from consumers. If stock is abundant, shop owners have to face additional burdens such as storage costs and demand costs which can be financially detrimental. On the other hand, if stock is too low, it can cause losses because the goods needed are not available, resulting in lost transactions. Therefore, in this research a pr</w:t>
      </w:r>
      <w:r w:rsidR="00437926" w:rsidRPr="00437926">
        <w:rPr>
          <w:b w:val="0"/>
          <w:bCs w:val="0"/>
          <w:sz w:val="22"/>
          <w:szCs w:val="22"/>
        </w:rPr>
        <w:t>o</w:t>
      </w:r>
      <w:r w:rsidR="00437926" w:rsidRPr="00437926">
        <w:rPr>
          <w:b w:val="0"/>
          <w:bCs w:val="0"/>
          <w:sz w:val="22"/>
          <w:szCs w:val="22"/>
        </w:rPr>
        <w:t>gram was created that implements the weighted moving average method to help predict the number of future requests for robes at the Fashion Gallery. The Weighted Moving Average (WMA) method that will be used involves giving different weights to the available data. The selection of these weights is based on the assumption that the latest data has higher relevance for forecasting. Thus, this system is expected to be an effective tool in inventory management, a</w:t>
      </w:r>
      <w:r w:rsidR="00437926" w:rsidRPr="00437926">
        <w:rPr>
          <w:b w:val="0"/>
          <w:bCs w:val="0"/>
          <w:sz w:val="22"/>
          <w:szCs w:val="22"/>
        </w:rPr>
        <w:t>s</w:t>
      </w:r>
      <w:r w:rsidR="00437926" w:rsidRPr="00437926">
        <w:rPr>
          <w:b w:val="0"/>
          <w:bCs w:val="0"/>
          <w:sz w:val="22"/>
          <w:szCs w:val="22"/>
        </w:rPr>
        <w:t>sist in making more informed decisions, and support sustainable growth in the fashion industry.</w:t>
      </w:r>
    </w:p>
    <w:p w:rsidR="003231C9" w:rsidRPr="003231C9" w:rsidRDefault="003231C9" w:rsidP="003231C9">
      <w:pPr>
        <w:pStyle w:val="Heading1"/>
        <w:spacing w:line="240" w:lineRule="auto"/>
        <w:rPr>
          <w:b w:val="0"/>
          <w:bCs w:val="0"/>
          <w:sz w:val="22"/>
          <w:szCs w:val="22"/>
        </w:rPr>
      </w:pPr>
    </w:p>
    <w:p w:rsidR="00D56051" w:rsidRPr="003231C9" w:rsidRDefault="003231C9" w:rsidP="003231C9">
      <w:pPr>
        <w:jc w:val="both"/>
        <w:rPr>
          <w:sz w:val="22"/>
          <w:szCs w:val="22"/>
        </w:rPr>
      </w:pPr>
      <w:r w:rsidRPr="003231C9">
        <w:rPr>
          <w:b/>
          <w:sz w:val="22"/>
          <w:szCs w:val="22"/>
        </w:rPr>
        <w:t xml:space="preserve">Keywords: </w:t>
      </w:r>
      <w:r w:rsidRPr="003231C9">
        <w:rPr>
          <w:sz w:val="22"/>
          <w:szCs w:val="22"/>
        </w:rPr>
        <w:t>Forecasting, Weighted Moving Average Method, Robe Request</w:t>
      </w:r>
    </w:p>
    <w:p w:rsidR="00D56051" w:rsidRPr="003231C9" w:rsidRDefault="00D56051" w:rsidP="00D56051">
      <w:pPr>
        <w:tabs>
          <w:tab w:val="left" w:pos="709"/>
        </w:tabs>
        <w:jc w:val="center"/>
        <w:rPr>
          <w:sz w:val="22"/>
          <w:szCs w:val="22"/>
        </w:rPr>
      </w:pPr>
    </w:p>
    <w:p w:rsidR="003231C9" w:rsidRPr="003231C9" w:rsidRDefault="003231C9" w:rsidP="00D56051">
      <w:pPr>
        <w:tabs>
          <w:tab w:val="left" w:pos="709"/>
        </w:tabs>
        <w:jc w:val="center"/>
        <w:rPr>
          <w:sz w:val="22"/>
          <w:szCs w:val="22"/>
        </w:rPr>
      </w:pPr>
    </w:p>
    <w:p w:rsidR="00BA06EC" w:rsidRPr="003231C9" w:rsidRDefault="00437926" w:rsidP="00BA06EC">
      <w:pPr>
        <w:jc w:val="both"/>
        <w:rPr>
          <w:i/>
          <w:sz w:val="22"/>
          <w:szCs w:val="22"/>
          <w:lang w:val="en-US"/>
        </w:rPr>
      </w:pPr>
      <w:proofErr w:type="spellStart"/>
      <w:r>
        <w:rPr>
          <w:b/>
          <w:sz w:val="22"/>
          <w:szCs w:val="22"/>
        </w:rPr>
        <w:t>Abstrak</w:t>
      </w:r>
      <w:proofErr w:type="spellEnd"/>
      <w:r w:rsidR="00D56051" w:rsidRPr="003231C9">
        <w:rPr>
          <w:b/>
          <w:sz w:val="22"/>
          <w:szCs w:val="22"/>
        </w:rPr>
        <w:t xml:space="preserve">: </w:t>
      </w:r>
      <w:proofErr w:type="spellStart"/>
      <w:r w:rsidR="00BA06EC" w:rsidRPr="00BA06EC">
        <w:rPr>
          <w:sz w:val="22"/>
          <w:szCs w:val="22"/>
        </w:rPr>
        <w:t>P</w:t>
      </w:r>
      <w:r w:rsidR="00BA06EC">
        <w:rPr>
          <w:sz w:val="22"/>
          <w:szCs w:val="22"/>
        </w:rPr>
        <w:t>enelitian</w:t>
      </w:r>
      <w:proofErr w:type="spellEnd"/>
      <w:r w:rsidR="00BA06EC" w:rsidRPr="00BA06EC">
        <w:rPr>
          <w:sz w:val="22"/>
          <w:szCs w:val="22"/>
        </w:rPr>
        <w:t xml:space="preserve"> </w:t>
      </w:r>
      <w:proofErr w:type="spellStart"/>
      <w:r w:rsidR="00BA06EC">
        <w:rPr>
          <w:sz w:val="22"/>
          <w:szCs w:val="22"/>
          <w:lang w:val="en-US"/>
        </w:rPr>
        <w:t>ini</w:t>
      </w:r>
      <w:proofErr w:type="spellEnd"/>
      <w:r w:rsidR="00BA06EC">
        <w:rPr>
          <w:sz w:val="22"/>
          <w:szCs w:val="22"/>
          <w:lang w:val="en-US"/>
        </w:rPr>
        <w:t xml:space="preserve"> </w:t>
      </w:r>
      <w:proofErr w:type="spellStart"/>
      <w:r w:rsidR="00BA06EC">
        <w:rPr>
          <w:sz w:val="22"/>
          <w:szCs w:val="22"/>
          <w:lang w:val="en-US"/>
        </w:rPr>
        <w:t>membahas</w:t>
      </w:r>
      <w:proofErr w:type="spellEnd"/>
      <w:r w:rsidR="00BA06EC">
        <w:rPr>
          <w:sz w:val="22"/>
          <w:szCs w:val="22"/>
          <w:lang w:val="en-US"/>
        </w:rPr>
        <w:t xml:space="preserve"> </w:t>
      </w:r>
      <w:proofErr w:type="spellStart"/>
      <w:r w:rsidR="00BA06EC">
        <w:rPr>
          <w:sz w:val="22"/>
          <w:szCs w:val="22"/>
          <w:lang w:val="en-US"/>
        </w:rPr>
        <w:t>tentang</w:t>
      </w:r>
      <w:proofErr w:type="spellEnd"/>
      <w:r w:rsidR="00BA06EC">
        <w:rPr>
          <w:sz w:val="22"/>
          <w:szCs w:val="22"/>
          <w:lang w:val="en-US"/>
        </w:rPr>
        <w:t xml:space="preserve"> </w:t>
      </w:r>
      <w:proofErr w:type="spellStart"/>
      <w:r w:rsidR="00BA06EC">
        <w:rPr>
          <w:sz w:val="22"/>
          <w:szCs w:val="22"/>
          <w:lang w:val="en-US"/>
        </w:rPr>
        <w:t>prediksi</w:t>
      </w:r>
      <w:proofErr w:type="spellEnd"/>
      <w:r w:rsidR="00BA06EC">
        <w:rPr>
          <w:sz w:val="22"/>
          <w:szCs w:val="22"/>
          <w:lang w:val="en-US"/>
        </w:rPr>
        <w:t xml:space="preserve"> </w:t>
      </w:r>
      <w:proofErr w:type="spellStart"/>
      <w:r w:rsidR="00BA06EC">
        <w:rPr>
          <w:sz w:val="22"/>
          <w:szCs w:val="22"/>
          <w:lang w:val="en-US"/>
        </w:rPr>
        <w:t>permintaan</w:t>
      </w:r>
      <w:proofErr w:type="spellEnd"/>
      <w:r w:rsidR="00BA06EC">
        <w:rPr>
          <w:sz w:val="22"/>
          <w:szCs w:val="22"/>
          <w:lang w:val="en-US"/>
        </w:rPr>
        <w:t xml:space="preserve"> </w:t>
      </w:r>
      <w:proofErr w:type="spellStart"/>
      <w:r w:rsidR="00BA06EC">
        <w:rPr>
          <w:sz w:val="22"/>
          <w:szCs w:val="22"/>
          <w:lang w:val="en-US"/>
        </w:rPr>
        <w:t>baju</w:t>
      </w:r>
      <w:proofErr w:type="spellEnd"/>
      <w:r w:rsidR="00BA06EC">
        <w:rPr>
          <w:sz w:val="22"/>
          <w:szCs w:val="22"/>
          <w:lang w:val="en-US"/>
        </w:rPr>
        <w:t xml:space="preserve"> </w:t>
      </w:r>
      <w:proofErr w:type="spellStart"/>
      <w:r w:rsidR="00BA06EC">
        <w:rPr>
          <w:sz w:val="22"/>
          <w:szCs w:val="22"/>
          <w:lang w:val="en-US"/>
        </w:rPr>
        <w:t>gamis</w:t>
      </w:r>
      <w:proofErr w:type="spellEnd"/>
      <w:r w:rsidR="00BA06EC">
        <w:rPr>
          <w:sz w:val="22"/>
          <w:szCs w:val="22"/>
          <w:lang w:val="en-US"/>
        </w:rPr>
        <w:t xml:space="preserve"> </w:t>
      </w:r>
      <w:proofErr w:type="spellStart"/>
      <w:r w:rsidR="00BA06EC">
        <w:rPr>
          <w:sz w:val="22"/>
          <w:szCs w:val="22"/>
          <w:lang w:val="en-US"/>
        </w:rPr>
        <w:t>pada</w:t>
      </w:r>
      <w:proofErr w:type="spellEnd"/>
      <w:r w:rsidR="00BA06EC">
        <w:rPr>
          <w:sz w:val="22"/>
          <w:szCs w:val="22"/>
          <w:lang w:val="en-US"/>
        </w:rPr>
        <w:t xml:space="preserve"> </w:t>
      </w:r>
      <w:r w:rsidR="00BA06EC" w:rsidRPr="003231C9">
        <w:rPr>
          <w:sz w:val="22"/>
          <w:szCs w:val="22"/>
          <w:lang w:val="en-US"/>
        </w:rPr>
        <w:t>Fashion Ga</w:t>
      </w:r>
      <w:r w:rsidR="00BA06EC" w:rsidRPr="003231C9">
        <w:rPr>
          <w:sz w:val="22"/>
          <w:szCs w:val="22"/>
          <w:lang w:val="en-US"/>
        </w:rPr>
        <w:t>l</w:t>
      </w:r>
      <w:r w:rsidR="00BA06EC" w:rsidRPr="003231C9">
        <w:rPr>
          <w:sz w:val="22"/>
          <w:szCs w:val="22"/>
          <w:lang w:val="en-US"/>
        </w:rPr>
        <w:t xml:space="preserve">lery. </w:t>
      </w:r>
      <w:proofErr w:type="spellStart"/>
      <w:r w:rsidR="00BA06EC">
        <w:rPr>
          <w:sz w:val="22"/>
          <w:szCs w:val="22"/>
          <w:lang w:val="en-US"/>
        </w:rPr>
        <w:t>Dimana</w:t>
      </w:r>
      <w:proofErr w:type="spellEnd"/>
      <w:r w:rsidR="00BA06EC">
        <w:rPr>
          <w:sz w:val="22"/>
          <w:szCs w:val="22"/>
          <w:lang w:val="en-US"/>
        </w:rPr>
        <w:t xml:space="preserve"> </w:t>
      </w:r>
      <w:r w:rsidR="00BA06EC" w:rsidRPr="00BA06EC">
        <w:rPr>
          <w:sz w:val="22"/>
          <w:szCs w:val="22"/>
          <w:lang w:val="en-US"/>
        </w:rPr>
        <w:t>Fashion Gallery</w:t>
      </w:r>
      <w:r w:rsidR="00BA06EC" w:rsidRPr="00BA06EC">
        <w:rPr>
          <w:sz w:val="22"/>
          <w:szCs w:val="22"/>
          <w:lang w:val="id-ID"/>
        </w:rPr>
        <w:t xml:space="preserve"> sering terjadinya kekurangan maupun penumpukkan jumlah </w:t>
      </w:r>
      <w:proofErr w:type="spellStart"/>
      <w:r w:rsidR="00BA06EC" w:rsidRPr="00BA06EC">
        <w:rPr>
          <w:sz w:val="22"/>
          <w:szCs w:val="22"/>
          <w:lang w:val="en-US"/>
        </w:rPr>
        <w:t>baju</w:t>
      </w:r>
      <w:proofErr w:type="spellEnd"/>
      <w:r w:rsidR="00BA06EC" w:rsidRPr="00BA06EC">
        <w:rPr>
          <w:sz w:val="22"/>
          <w:szCs w:val="22"/>
          <w:lang w:val="en-US"/>
        </w:rPr>
        <w:t xml:space="preserve"> </w:t>
      </w:r>
      <w:proofErr w:type="spellStart"/>
      <w:r w:rsidR="00BA06EC" w:rsidRPr="00BA06EC">
        <w:rPr>
          <w:sz w:val="22"/>
          <w:szCs w:val="22"/>
          <w:lang w:val="en-US"/>
        </w:rPr>
        <w:t>gamis</w:t>
      </w:r>
      <w:proofErr w:type="spellEnd"/>
      <w:r w:rsidR="00BA06EC" w:rsidRPr="00BA06EC">
        <w:rPr>
          <w:sz w:val="22"/>
          <w:szCs w:val="22"/>
          <w:lang w:val="en-US"/>
        </w:rPr>
        <w:t xml:space="preserve"> </w:t>
      </w:r>
      <w:r w:rsidR="00BA06EC" w:rsidRPr="00BA06EC">
        <w:rPr>
          <w:sz w:val="22"/>
          <w:szCs w:val="22"/>
          <w:lang w:val="id-ID"/>
        </w:rPr>
        <w:t xml:space="preserve">yang </w:t>
      </w:r>
      <w:proofErr w:type="gramStart"/>
      <w:r w:rsidR="00BA06EC" w:rsidRPr="00BA06EC">
        <w:rPr>
          <w:sz w:val="22"/>
          <w:szCs w:val="22"/>
          <w:lang w:val="id-ID"/>
        </w:rPr>
        <w:t>akan</w:t>
      </w:r>
      <w:proofErr w:type="gramEnd"/>
      <w:r w:rsidR="00BA06EC" w:rsidRPr="00BA06EC">
        <w:rPr>
          <w:sz w:val="22"/>
          <w:szCs w:val="22"/>
          <w:lang w:val="id-ID"/>
        </w:rPr>
        <w:t xml:space="preserve"> dipasarkan, tidak sesuai dengan jumlah permintaan dari konsumen</w:t>
      </w:r>
      <w:r w:rsidR="00BA06EC" w:rsidRPr="00BA06EC">
        <w:rPr>
          <w:bCs/>
          <w:sz w:val="22"/>
          <w:szCs w:val="22"/>
          <w:lang w:val="id-ID"/>
        </w:rPr>
        <w:t>.</w:t>
      </w:r>
      <w:r w:rsidR="00BA06EC">
        <w:rPr>
          <w:bCs/>
          <w:sz w:val="22"/>
          <w:szCs w:val="22"/>
          <w:lang w:val="en-US"/>
        </w:rPr>
        <w:t xml:space="preserve"> </w:t>
      </w:r>
      <w:proofErr w:type="gramStart"/>
      <w:r w:rsidR="00BA06EC">
        <w:rPr>
          <w:bCs/>
          <w:sz w:val="22"/>
          <w:szCs w:val="22"/>
          <w:lang w:val="en-US"/>
        </w:rPr>
        <w:t>J</w:t>
      </w:r>
      <w:r w:rsidR="00BA06EC" w:rsidRPr="00BA06EC">
        <w:rPr>
          <w:bCs/>
          <w:sz w:val="22"/>
          <w:szCs w:val="22"/>
          <w:lang w:val="id"/>
        </w:rPr>
        <w:t>ika stok berlimpah, pemilik toko harus menghadapi beban tambahan seperti biaya penyimpanan dan biaya permintaan yang dapat merugikan keuangan.</w:t>
      </w:r>
      <w:proofErr w:type="gramEnd"/>
      <w:r w:rsidR="00BA06EC" w:rsidRPr="00BA06EC">
        <w:rPr>
          <w:bCs/>
          <w:sz w:val="22"/>
          <w:szCs w:val="22"/>
          <w:lang w:val="id"/>
        </w:rPr>
        <w:t xml:space="preserve"> Sebaliknya, jika stok terlalu minim, dapat menimbulkan kerugian karena barang yang dibutuhkan tidak tersedia, mengakibatkan kehilangan transaksi</w:t>
      </w:r>
      <w:r w:rsidR="00BA06EC">
        <w:rPr>
          <w:bCs/>
          <w:sz w:val="22"/>
          <w:szCs w:val="22"/>
          <w:lang w:val="id"/>
        </w:rPr>
        <w:t xml:space="preserve">. </w:t>
      </w:r>
      <w:proofErr w:type="spellStart"/>
      <w:r w:rsidR="00BA06EC" w:rsidRPr="003231C9">
        <w:rPr>
          <w:sz w:val="22"/>
          <w:szCs w:val="22"/>
          <w:lang w:val="en-US"/>
        </w:rPr>
        <w:t>Maka</w:t>
      </w:r>
      <w:proofErr w:type="spellEnd"/>
      <w:r w:rsidR="00BA06EC" w:rsidRPr="003231C9">
        <w:rPr>
          <w:sz w:val="22"/>
          <w:szCs w:val="22"/>
          <w:lang w:val="en-US"/>
        </w:rPr>
        <w:t xml:space="preserve"> </w:t>
      </w:r>
      <w:proofErr w:type="spellStart"/>
      <w:r w:rsidR="00BA06EC" w:rsidRPr="003231C9">
        <w:rPr>
          <w:sz w:val="22"/>
          <w:szCs w:val="22"/>
          <w:lang w:val="en-US"/>
        </w:rPr>
        <w:t>dari</w:t>
      </w:r>
      <w:proofErr w:type="spellEnd"/>
      <w:r w:rsidR="00BA06EC" w:rsidRPr="003231C9">
        <w:rPr>
          <w:sz w:val="22"/>
          <w:szCs w:val="22"/>
          <w:lang w:val="en-US"/>
        </w:rPr>
        <w:t xml:space="preserve"> </w:t>
      </w:r>
      <w:proofErr w:type="spellStart"/>
      <w:r w:rsidR="00BA06EC" w:rsidRPr="003231C9">
        <w:rPr>
          <w:sz w:val="22"/>
          <w:szCs w:val="22"/>
          <w:lang w:val="en-US"/>
        </w:rPr>
        <w:t>itu</w:t>
      </w:r>
      <w:proofErr w:type="spellEnd"/>
      <w:r w:rsidR="00BA06EC" w:rsidRPr="003231C9">
        <w:rPr>
          <w:sz w:val="22"/>
          <w:szCs w:val="22"/>
          <w:lang w:val="en-US"/>
        </w:rPr>
        <w:t xml:space="preserve">, </w:t>
      </w:r>
      <w:proofErr w:type="spellStart"/>
      <w:r w:rsidR="00BA06EC" w:rsidRPr="003231C9">
        <w:rPr>
          <w:sz w:val="22"/>
          <w:szCs w:val="22"/>
          <w:lang w:val="en-US"/>
        </w:rPr>
        <w:t>dalam</w:t>
      </w:r>
      <w:proofErr w:type="spellEnd"/>
      <w:r w:rsidR="00BA06EC" w:rsidRPr="003231C9">
        <w:rPr>
          <w:sz w:val="22"/>
          <w:szCs w:val="22"/>
          <w:lang w:val="en-US"/>
        </w:rPr>
        <w:t xml:space="preserve"> </w:t>
      </w:r>
      <w:proofErr w:type="spellStart"/>
      <w:r w:rsidR="00BA06EC" w:rsidRPr="003231C9">
        <w:rPr>
          <w:sz w:val="22"/>
          <w:szCs w:val="22"/>
          <w:lang w:val="en-US"/>
        </w:rPr>
        <w:t>penelitian</w:t>
      </w:r>
      <w:proofErr w:type="spellEnd"/>
      <w:r w:rsidR="00BA06EC" w:rsidRPr="003231C9">
        <w:rPr>
          <w:sz w:val="22"/>
          <w:szCs w:val="22"/>
          <w:lang w:val="en-US"/>
        </w:rPr>
        <w:t xml:space="preserve"> </w:t>
      </w:r>
      <w:proofErr w:type="spellStart"/>
      <w:r w:rsidR="00BA06EC" w:rsidRPr="003231C9">
        <w:rPr>
          <w:sz w:val="22"/>
          <w:szCs w:val="22"/>
          <w:lang w:val="en-US"/>
        </w:rPr>
        <w:t>ini</w:t>
      </w:r>
      <w:proofErr w:type="spellEnd"/>
      <w:r w:rsidR="00BA06EC" w:rsidRPr="003231C9">
        <w:rPr>
          <w:sz w:val="22"/>
          <w:szCs w:val="22"/>
          <w:lang w:val="en-US"/>
        </w:rPr>
        <w:t xml:space="preserve"> </w:t>
      </w:r>
      <w:proofErr w:type="spellStart"/>
      <w:r w:rsidR="00BA06EC" w:rsidRPr="003231C9">
        <w:rPr>
          <w:sz w:val="22"/>
          <w:szCs w:val="22"/>
          <w:lang w:val="en-US"/>
        </w:rPr>
        <w:t>dibuat</w:t>
      </w:r>
      <w:proofErr w:type="spellEnd"/>
      <w:r w:rsidR="00BA06EC" w:rsidRPr="003231C9">
        <w:rPr>
          <w:sz w:val="22"/>
          <w:szCs w:val="22"/>
          <w:lang w:val="en-US"/>
        </w:rPr>
        <w:t xml:space="preserve"> </w:t>
      </w:r>
      <w:proofErr w:type="spellStart"/>
      <w:r w:rsidR="00BA06EC" w:rsidRPr="003231C9">
        <w:rPr>
          <w:sz w:val="22"/>
          <w:szCs w:val="22"/>
          <w:lang w:val="en-US"/>
        </w:rPr>
        <w:t>sebuah</w:t>
      </w:r>
      <w:proofErr w:type="spellEnd"/>
      <w:r w:rsidR="00BA06EC" w:rsidRPr="003231C9">
        <w:rPr>
          <w:sz w:val="22"/>
          <w:szCs w:val="22"/>
          <w:lang w:val="en-US"/>
        </w:rPr>
        <w:t xml:space="preserve"> program yang </w:t>
      </w:r>
      <w:proofErr w:type="spellStart"/>
      <w:r w:rsidR="00BA06EC" w:rsidRPr="003231C9">
        <w:rPr>
          <w:sz w:val="22"/>
          <w:szCs w:val="22"/>
          <w:lang w:val="en-US"/>
        </w:rPr>
        <w:t>mengimplementasikan</w:t>
      </w:r>
      <w:proofErr w:type="spellEnd"/>
      <w:r w:rsidR="00BA06EC" w:rsidRPr="003231C9">
        <w:rPr>
          <w:sz w:val="22"/>
          <w:szCs w:val="22"/>
          <w:lang w:val="en-US"/>
        </w:rPr>
        <w:t xml:space="preserve"> </w:t>
      </w:r>
      <w:proofErr w:type="spellStart"/>
      <w:r w:rsidR="00BA06EC" w:rsidRPr="003231C9">
        <w:rPr>
          <w:sz w:val="22"/>
          <w:szCs w:val="22"/>
          <w:lang w:val="en-US"/>
        </w:rPr>
        <w:t>metode</w:t>
      </w:r>
      <w:proofErr w:type="spellEnd"/>
      <w:r w:rsidR="00BA06EC" w:rsidRPr="003231C9">
        <w:rPr>
          <w:sz w:val="22"/>
          <w:szCs w:val="22"/>
          <w:lang w:val="en-US"/>
        </w:rPr>
        <w:t xml:space="preserve"> </w:t>
      </w:r>
      <w:r w:rsidR="00BA06EC" w:rsidRPr="00437926">
        <w:rPr>
          <w:i/>
          <w:sz w:val="22"/>
          <w:szCs w:val="22"/>
          <w:lang w:val="en-US"/>
        </w:rPr>
        <w:t>weighted moving average</w:t>
      </w:r>
      <w:r w:rsidR="00BA06EC" w:rsidRPr="003231C9">
        <w:rPr>
          <w:sz w:val="22"/>
          <w:szCs w:val="22"/>
          <w:lang w:val="en-US"/>
        </w:rPr>
        <w:t xml:space="preserve"> </w:t>
      </w:r>
      <w:proofErr w:type="spellStart"/>
      <w:r w:rsidR="00BA06EC" w:rsidRPr="003231C9">
        <w:rPr>
          <w:sz w:val="22"/>
          <w:szCs w:val="22"/>
          <w:lang w:val="en-US"/>
        </w:rPr>
        <w:t>untuk</w:t>
      </w:r>
      <w:proofErr w:type="spellEnd"/>
      <w:r w:rsidR="00BA06EC" w:rsidRPr="003231C9">
        <w:rPr>
          <w:sz w:val="22"/>
          <w:szCs w:val="22"/>
          <w:lang w:val="en-US"/>
        </w:rPr>
        <w:t xml:space="preserve"> </w:t>
      </w:r>
      <w:proofErr w:type="spellStart"/>
      <w:r w:rsidR="00BA06EC" w:rsidRPr="003231C9">
        <w:rPr>
          <w:sz w:val="22"/>
          <w:szCs w:val="22"/>
          <w:lang w:val="en-US"/>
        </w:rPr>
        <w:t>membantu</w:t>
      </w:r>
      <w:proofErr w:type="spellEnd"/>
      <w:r w:rsidR="00BA06EC" w:rsidRPr="003231C9">
        <w:rPr>
          <w:sz w:val="22"/>
          <w:szCs w:val="22"/>
          <w:lang w:val="en-US"/>
        </w:rPr>
        <w:t xml:space="preserve"> </w:t>
      </w:r>
      <w:proofErr w:type="spellStart"/>
      <w:r w:rsidR="00BA06EC" w:rsidRPr="003231C9">
        <w:rPr>
          <w:sz w:val="22"/>
          <w:szCs w:val="22"/>
          <w:lang w:val="en-US"/>
        </w:rPr>
        <w:t>memprediksi</w:t>
      </w:r>
      <w:proofErr w:type="spellEnd"/>
      <w:r w:rsidR="00BA06EC" w:rsidRPr="003231C9">
        <w:rPr>
          <w:sz w:val="22"/>
          <w:szCs w:val="22"/>
          <w:lang w:val="en-US"/>
        </w:rPr>
        <w:t xml:space="preserve"> </w:t>
      </w:r>
      <w:proofErr w:type="spellStart"/>
      <w:r w:rsidR="00BA06EC" w:rsidRPr="003231C9">
        <w:rPr>
          <w:sz w:val="22"/>
          <w:szCs w:val="22"/>
          <w:lang w:val="en-US"/>
        </w:rPr>
        <w:t>jumlah</w:t>
      </w:r>
      <w:proofErr w:type="spellEnd"/>
      <w:r w:rsidR="00BA06EC" w:rsidRPr="003231C9">
        <w:rPr>
          <w:sz w:val="22"/>
          <w:szCs w:val="22"/>
          <w:lang w:val="en-US"/>
        </w:rPr>
        <w:t xml:space="preserve"> </w:t>
      </w:r>
      <w:proofErr w:type="spellStart"/>
      <w:r w:rsidR="00BA06EC" w:rsidRPr="003231C9">
        <w:rPr>
          <w:sz w:val="22"/>
          <w:szCs w:val="22"/>
          <w:lang w:val="en-US"/>
        </w:rPr>
        <w:t>permintaan</w:t>
      </w:r>
      <w:proofErr w:type="spellEnd"/>
      <w:r w:rsidR="00BA06EC" w:rsidRPr="003231C9">
        <w:rPr>
          <w:sz w:val="22"/>
          <w:szCs w:val="22"/>
          <w:lang w:val="en-US"/>
        </w:rPr>
        <w:t xml:space="preserve"> </w:t>
      </w:r>
      <w:proofErr w:type="spellStart"/>
      <w:r w:rsidR="00BA06EC" w:rsidRPr="003231C9">
        <w:rPr>
          <w:sz w:val="22"/>
          <w:szCs w:val="22"/>
          <w:lang w:val="en-US"/>
        </w:rPr>
        <w:t>baju</w:t>
      </w:r>
      <w:proofErr w:type="spellEnd"/>
      <w:r w:rsidR="00BA06EC" w:rsidRPr="003231C9">
        <w:rPr>
          <w:sz w:val="22"/>
          <w:szCs w:val="22"/>
          <w:lang w:val="en-US"/>
        </w:rPr>
        <w:t xml:space="preserve"> </w:t>
      </w:r>
      <w:proofErr w:type="spellStart"/>
      <w:r w:rsidR="00BA06EC" w:rsidRPr="003231C9">
        <w:rPr>
          <w:sz w:val="22"/>
          <w:szCs w:val="22"/>
          <w:lang w:val="en-US"/>
        </w:rPr>
        <w:t>gamis</w:t>
      </w:r>
      <w:proofErr w:type="spellEnd"/>
      <w:r w:rsidR="00BA06EC" w:rsidRPr="003231C9">
        <w:rPr>
          <w:sz w:val="22"/>
          <w:szCs w:val="22"/>
          <w:lang w:val="en-US"/>
        </w:rPr>
        <w:t xml:space="preserve"> </w:t>
      </w:r>
      <w:proofErr w:type="spellStart"/>
      <w:r w:rsidR="00BA06EC" w:rsidRPr="003231C9">
        <w:rPr>
          <w:sz w:val="22"/>
          <w:szCs w:val="22"/>
          <w:lang w:val="en-US"/>
        </w:rPr>
        <w:t>untuk</w:t>
      </w:r>
      <w:proofErr w:type="spellEnd"/>
      <w:r w:rsidR="00BA06EC" w:rsidRPr="003231C9">
        <w:rPr>
          <w:sz w:val="22"/>
          <w:szCs w:val="22"/>
          <w:lang w:val="en-US"/>
        </w:rPr>
        <w:t xml:space="preserve"> </w:t>
      </w:r>
      <w:proofErr w:type="spellStart"/>
      <w:r w:rsidR="00BA06EC" w:rsidRPr="003231C9">
        <w:rPr>
          <w:sz w:val="22"/>
          <w:szCs w:val="22"/>
          <w:lang w:val="en-US"/>
        </w:rPr>
        <w:t>masa</w:t>
      </w:r>
      <w:proofErr w:type="spellEnd"/>
      <w:r w:rsidR="00BA06EC" w:rsidRPr="003231C9">
        <w:rPr>
          <w:sz w:val="22"/>
          <w:szCs w:val="22"/>
          <w:lang w:val="en-US"/>
        </w:rPr>
        <w:t xml:space="preserve"> yang </w:t>
      </w:r>
      <w:proofErr w:type="spellStart"/>
      <w:proofErr w:type="gramStart"/>
      <w:r w:rsidR="00BA06EC" w:rsidRPr="003231C9">
        <w:rPr>
          <w:sz w:val="22"/>
          <w:szCs w:val="22"/>
          <w:lang w:val="en-US"/>
        </w:rPr>
        <w:t>akan</w:t>
      </w:r>
      <w:proofErr w:type="spellEnd"/>
      <w:proofErr w:type="gramEnd"/>
      <w:r w:rsidR="00BA06EC" w:rsidRPr="003231C9">
        <w:rPr>
          <w:sz w:val="22"/>
          <w:szCs w:val="22"/>
          <w:lang w:val="en-US"/>
        </w:rPr>
        <w:t xml:space="preserve"> </w:t>
      </w:r>
      <w:proofErr w:type="spellStart"/>
      <w:r w:rsidR="00BA06EC" w:rsidRPr="003231C9">
        <w:rPr>
          <w:sz w:val="22"/>
          <w:szCs w:val="22"/>
          <w:lang w:val="en-US"/>
        </w:rPr>
        <w:t>datang</w:t>
      </w:r>
      <w:proofErr w:type="spellEnd"/>
      <w:r w:rsidR="00BA06EC" w:rsidRPr="003231C9">
        <w:rPr>
          <w:sz w:val="22"/>
          <w:szCs w:val="22"/>
          <w:lang w:val="en-US"/>
        </w:rPr>
        <w:t xml:space="preserve"> </w:t>
      </w:r>
      <w:proofErr w:type="spellStart"/>
      <w:r w:rsidR="00BA06EC" w:rsidRPr="003231C9">
        <w:rPr>
          <w:sz w:val="22"/>
          <w:szCs w:val="22"/>
          <w:lang w:val="en-US"/>
        </w:rPr>
        <w:t>pada</w:t>
      </w:r>
      <w:proofErr w:type="spellEnd"/>
      <w:r w:rsidR="00BA06EC" w:rsidRPr="003231C9">
        <w:rPr>
          <w:sz w:val="22"/>
          <w:szCs w:val="22"/>
          <w:lang w:val="en-US"/>
        </w:rPr>
        <w:t xml:space="preserve"> </w:t>
      </w:r>
      <w:r w:rsidR="00BA06EC" w:rsidRPr="00BA06EC">
        <w:rPr>
          <w:sz w:val="22"/>
          <w:szCs w:val="22"/>
          <w:lang w:val="en-US"/>
        </w:rPr>
        <w:t>Fashion Gallery</w:t>
      </w:r>
      <w:r>
        <w:rPr>
          <w:sz w:val="22"/>
          <w:szCs w:val="22"/>
          <w:lang w:val="en-US"/>
        </w:rPr>
        <w:t xml:space="preserve">. </w:t>
      </w:r>
      <w:r w:rsidRPr="00437926">
        <w:rPr>
          <w:bCs/>
          <w:sz w:val="22"/>
          <w:szCs w:val="22"/>
          <w:lang w:val="id"/>
        </w:rPr>
        <w:t xml:space="preserve">Metode </w:t>
      </w:r>
      <w:r w:rsidRPr="00437926">
        <w:rPr>
          <w:bCs/>
          <w:i/>
          <w:sz w:val="22"/>
          <w:szCs w:val="22"/>
          <w:lang w:val="id"/>
        </w:rPr>
        <w:t>Weighted Moving Average</w:t>
      </w:r>
      <w:r w:rsidRPr="00437926">
        <w:rPr>
          <w:bCs/>
          <w:sz w:val="22"/>
          <w:szCs w:val="22"/>
          <w:lang w:val="id"/>
        </w:rPr>
        <w:t xml:space="preserve"> (WMA) yang akan digunakan melibatkan pemberian bobot berbeda pada data yang tersedia. Pemilihan bobot ini didasarkan pada asumsi bahwa data terbaru memiliki relevansi yang lebih tinggi untuk peramalan</w:t>
      </w:r>
      <w:r>
        <w:rPr>
          <w:bCs/>
          <w:sz w:val="22"/>
          <w:szCs w:val="22"/>
          <w:lang w:val="id"/>
        </w:rPr>
        <w:t>.</w:t>
      </w:r>
      <w:r w:rsidRPr="00437926">
        <w:rPr>
          <w:bCs/>
        </w:rPr>
        <w:t xml:space="preserve"> </w:t>
      </w:r>
      <w:proofErr w:type="spellStart"/>
      <w:proofErr w:type="gramStart"/>
      <w:r w:rsidRPr="00A13113">
        <w:rPr>
          <w:bCs/>
        </w:rPr>
        <w:t>Dengan</w:t>
      </w:r>
      <w:proofErr w:type="spellEnd"/>
      <w:r w:rsidRPr="00A13113">
        <w:rPr>
          <w:bCs/>
        </w:rPr>
        <w:t xml:space="preserve"> </w:t>
      </w:r>
      <w:proofErr w:type="spellStart"/>
      <w:r w:rsidRPr="00A13113">
        <w:rPr>
          <w:bCs/>
        </w:rPr>
        <w:t>demikian</w:t>
      </w:r>
      <w:proofErr w:type="spellEnd"/>
      <w:r w:rsidRPr="00A13113">
        <w:rPr>
          <w:bCs/>
        </w:rPr>
        <w:t xml:space="preserve">, </w:t>
      </w:r>
      <w:proofErr w:type="spellStart"/>
      <w:r w:rsidRPr="00A13113">
        <w:rPr>
          <w:bCs/>
        </w:rPr>
        <w:t>sistem</w:t>
      </w:r>
      <w:proofErr w:type="spellEnd"/>
      <w:r w:rsidRPr="00A13113">
        <w:rPr>
          <w:bCs/>
        </w:rPr>
        <w:t xml:space="preserve"> </w:t>
      </w:r>
      <w:proofErr w:type="spellStart"/>
      <w:r w:rsidRPr="00A13113">
        <w:rPr>
          <w:bCs/>
        </w:rPr>
        <w:t>ini</w:t>
      </w:r>
      <w:proofErr w:type="spellEnd"/>
      <w:r w:rsidRPr="00A13113">
        <w:rPr>
          <w:bCs/>
        </w:rPr>
        <w:t xml:space="preserve"> </w:t>
      </w:r>
      <w:proofErr w:type="spellStart"/>
      <w:r w:rsidRPr="00A13113">
        <w:rPr>
          <w:bCs/>
        </w:rPr>
        <w:t>diharapkan</w:t>
      </w:r>
      <w:proofErr w:type="spellEnd"/>
      <w:r w:rsidRPr="00A13113">
        <w:rPr>
          <w:bCs/>
        </w:rPr>
        <w:t xml:space="preserve"> </w:t>
      </w:r>
      <w:proofErr w:type="spellStart"/>
      <w:r w:rsidRPr="00A13113">
        <w:rPr>
          <w:bCs/>
        </w:rPr>
        <w:t>dapat</w:t>
      </w:r>
      <w:proofErr w:type="spellEnd"/>
      <w:r w:rsidRPr="00A13113">
        <w:rPr>
          <w:bCs/>
        </w:rPr>
        <w:t xml:space="preserve"> </w:t>
      </w:r>
      <w:proofErr w:type="spellStart"/>
      <w:r w:rsidRPr="00A13113">
        <w:rPr>
          <w:bCs/>
        </w:rPr>
        <w:t>menjadi</w:t>
      </w:r>
      <w:proofErr w:type="spellEnd"/>
      <w:r w:rsidRPr="00A13113">
        <w:rPr>
          <w:bCs/>
        </w:rPr>
        <w:t xml:space="preserve"> </w:t>
      </w:r>
      <w:proofErr w:type="spellStart"/>
      <w:r w:rsidRPr="00A13113">
        <w:rPr>
          <w:bCs/>
        </w:rPr>
        <w:t>alat</w:t>
      </w:r>
      <w:proofErr w:type="spellEnd"/>
      <w:r w:rsidRPr="00A13113">
        <w:rPr>
          <w:bCs/>
        </w:rPr>
        <w:t xml:space="preserve"> yang </w:t>
      </w:r>
      <w:proofErr w:type="spellStart"/>
      <w:r w:rsidRPr="00A13113">
        <w:rPr>
          <w:bCs/>
        </w:rPr>
        <w:t>efektif</w:t>
      </w:r>
      <w:proofErr w:type="spellEnd"/>
      <w:r w:rsidRPr="00A13113">
        <w:rPr>
          <w:bCs/>
        </w:rPr>
        <w:t xml:space="preserve"> </w:t>
      </w:r>
      <w:proofErr w:type="spellStart"/>
      <w:r w:rsidRPr="00A13113">
        <w:rPr>
          <w:bCs/>
        </w:rPr>
        <w:t>dalam</w:t>
      </w:r>
      <w:proofErr w:type="spellEnd"/>
      <w:r w:rsidRPr="00A13113">
        <w:rPr>
          <w:bCs/>
        </w:rPr>
        <w:t xml:space="preserve"> </w:t>
      </w:r>
      <w:proofErr w:type="spellStart"/>
      <w:r w:rsidRPr="00A13113">
        <w:rPr>
          <w:bCs/>
        </w:rPr>
        <w:t>manajemen</w:t>
      </w:r>
      <w:proofErr w:type="spellEnd"/>
      <w:r w:rsidRPr="00A13113">
        <w:rPr>
          <w:bCs/>
        </w:rPr>
        <w:t xml:space="preserve"> </w:t>
      </w:r>
      <w:proofErr w:type="spellStart"/>
      <w:r w:rsidRPr="00A13113">
        <w:rPr>
          <w:bCs/>
        </w:rPr>
        <w:t>persediaan</w:t>
      </w:r>
      <w:proofErr w:type="spellEnd"/>
      <w:r w:rsidRPr="00A13113">
        <w:rPr>
          <w:bCs/>
        </w:rPr>
        <w:t xml:space="preserve">, </w:t>
      </w:r>
      <w:proofErr w:type="spellStart"/>
      <w:r w:rsidRPr="00A13113">
        <w:rPr>
          <w:bCs/>
        </w:rPr>
        <w:t>membantu</w:t>
      </w:r>
      <w:proofErr w:type="spellEnd"/>
      <w:r w:rsidRPr="00A13113">
        <w:rPr>
          <w:bCs/>
        </w:rPr>
        <w:t xml:space="preserve"> </w:t>
      </w:r>
      <w:proofErr w:type="spellStart"/>
      <w:r w:rsidRPr="00A13113">
        <w:rPr>
          <w:bCs/>
        </w:rPr>
        <w:t>dalam</w:t>
      </w:r>
      <w:proofErr w:type="spellEnd"/>
      <w:r w:rsidRPr="00A13113">
        <w:rPr>
          <w:bCs/>
        </w:rPr>
        <w:t xml:space="preserve"> </w:t>
      </w:r>
      <w:proofErr w:type="spellStart"/>
      <w:r w:rsidRPr="00A13113">
        <w:rPr>
          <w:bCs/>
        </w:rPr>
        <w:t>pengambilan</w:t>
      </w:r>
      <w:proofErr w:type="spellEnd"/>
      <w:r w:rsidRPr="00A13113">
        <w:rPr>
          <w:bCs/>
        </w:rPr>
        <w:t xml:space="preserve"> </w:t>
      </w:r>
      <w:proofErr w:type="spellStart"/>
      <w:r w:rsidRPr="00A13113">
        <w:rPr>
          <w:bCs/>
        </w:rPr>
        <w:t>keputusan</w:t>
      </w:r>
      <w:proofErr w:type="spellEnd"/>
      <w:r w:rsidRPr="00A13113">
        <w:rPr>
          <w:bCs/>
        </w:rPr>
        <w:t xml:space="preserve"> yang </w:t>
      </w:r>
      <w:proofErr w:type="spellStart"/>
      <w:r w:rsidRPr="00A13113">
        <w:rPr>
          <w:bCs/>
        </w:rPr>
        <w:t>lebih</w:t>
      </w:r>
      <w:proofErr w:type="spellEnd"/>
      <w:r w:rsidRPr="00A13113">
        <w:rPr>
          <w:bCs/>
        </w:rPr>
        <w:t xml:space="preserve"> </w:t>
      </w:r>
      <w:proofErr w:type="spellStart"/>
      <w:r w:rsidRPr="00A13113">
        <w:rPr>
          <w:bCs/>
        </w:rPr>
        <w:t>tepat</w:t>
      </w:r>
      <w:proofErr w:type="spellEnd"/>
      <w:r w:rsidRPr="00A13113">
        <w:rPr>
          <w:bCs/>
        </w:rPr>
        <w:t xml:space="preserve">, </w:t>
      </w:r>
      <w:proofErr w:type="spellStart"/>
      <w:r w:rsidRPr="00A13113">
        <w:rPr>
          <w:bCs/>
        </w:rPr>
        <w:t>dan</w:t>
      </w:r>
      <w:proofErr w:type="spellEnd"/>
      <w:r w:rsidRPr="00A13113">
        <w:rPr>
          <w:bCs/>
        </w:rPr>
        <w:t xml:space="preserve"> </w:t>
      </w:r>
      <w:proofErr w:type="spellStart"/>
      <w:r w:rsidRPr="00A13113">
        <w:rPr>
          <w:bCs/>
        </w:rPr>
        <w:t>mendukung</w:t>
      </w:r>
      <w:proofErr w:type="spellEnd"/>
      <w:r w:rsidRPr="00A13113">
        <w:rPr>
          <w:bCs/>
        </w:rPr>
        <w:t xml:space="preserve"> </w:t>
      </w:r>
      <w:proofErr w:type="spellStart"/>
      <w:r w:rsidRPr="00A13113">
        <w:rPr>
          <w:bCs/>
        </w:rPr>
        <w:t>pertumbuhan</w:t>
      </w:r>
      <w:proofErr w:type="spellEnd"/>
      <w:r w:rsidRPr="00A13113">
        <w:rPr>
          <w:bCs/>
        </w:rPr>
        <w:t xml:space="preserve"> yang </w:t>
      </w:r>
      <w:proofErr w:type="spellStart"/>
      <w:r w:rsidRPr="00A13113">
        <w:rPr>
          <w:bCs/>
        </w:rPr>
        <w:t>berkelanjutan</w:t>
      </w:r>
      <w:proofErr w:type="spellEnd"/>
      <w:r w:rsidRPr="00A13113">
        <w:rPr>
          <w:bCs/>
        </w:rPr>
        <w:t xml:space="preserve"> </w:t>
      </w:r>
      <w:proofErr w:type="spellStart"/>
      <w:r w:rsidRPr="00A13113">
        <w:rPr>
          <w:bCs/>
        </w:rPr>
        <w:t>dalam</w:t>
      </w:r>
      <w:proofErr w:type="spellEnd"/>
      <w:r w:rsidRPr="00A13113">
        <w:rPr>
          <w:bCs/>
        </w:rPr>
        <w:t xml:space="preserve"> </w:t>
      </w:r>
      <w:proofErr w:type="spellStart"/>
      <w:r w:rsidRPr="00A13113">
        <w:rPr>
          <w:bCs/>
        </w:rPr>
        <w:t>industri</w:t>
      </w:r>
      <w:proofErr w:type="spellEnd"/>
      <w:r w:rsidRPr="00A13113">
        <w:rPr>
          <w:bCs/>
        </w:rPr>
        <w:t xml:space="preserve"> fashion</w:t>
      </w:r>
      <w:r>
        <w:rPr>
          <w:bCs/>
        </w:rPr>
        <w:t>.</w:t>
      </w:r>
      <w:proofErr w:type="gramEnd"/>
    </w:p>
    <w:p w:rsidR="00BA06EC" w:rsidRPr="003231C9" w:rsidRDefault="00BA06EC" w:rsidP="00BA06EC">
      <w:pPr>
        <w:jc w:val="both"/>
        <w:rPr>
          <w:sz w:val="22"/>
          <w:szCs w:val="22"/>
          <w:lang w:val="en-US"/>
        </w:rPr>
      </w:pPr>
      <w:r w:rsidRPr="003231C9">
        <w:rPr>
          <w:sz w:val="22"/>
          <w:szCs w:val="22"/>
          <w:lang w:val="en-US"/>
        </w:rPr>
        <w:tab/>
      </w:r>
    </w:p>
    <w:p w:rsidR="00D56051" w:rsidRPr="003231C9" w:rsidRDefault="00BA06EC" w:rsidP="00BA06EC">
      <w:pPr>
        <w:jc w:val="both"/>
        <w:rPr>
          <w:sz w:val="22"/>
          <w:szCs w:val="22"/>
          <w:lang w:val="id-ID"/>
        </w:rPr>
      </w:pPr>
      <w:r w:rsidRPr="003231C9">
        <w:rPr>
          <w:b/>
          <w:sz w:val="22"/>
          <w:szCs w:val="22"/>
          <w:lang w:val="en-US"/>
        </w:rPr>
        <w:t xml:space="preserve">Kata </w:t>
      </w:r>
      <w:proofErr w:type="spellStart"/>
      <w:proofErr w:type="gramStart"/>
      <w:r w:rsidRPr="003231C9">
        <w:rPr>
          <w:b/>
          <w:sz w:val="22"/>
          <w:szCs w:val="22"/>
          <w:lang w:val="en-US"/>
        </w:rPr>
        <w:t>kunci</w:t>
      </w:r>
      <w:proofErr w:type="spellEnd"/>
      <w:r w:rsidRPr="003231C9">
        <w:rPr>
          <w:b/>
          <w:sz w:val="22"/>
          <w:szCs w:val="22"/>
          <w:lang w:val="en-US"/>
        </w:rPr>
        <w:t xml:space="preserve"> :</w:t>
      </w:r>
      <w:proofErr w:type="gramEnd"/>
      <w:r w:rsidRPr="003231C9">
        <w:rPr>
          <w:b/>
          <w:sz w:val="22"/>
          <w:szCs w:val="22"/>
          <w:lang w:val="en-US"/>
        </w:rPr>
        <w:t xml:space="preserve"> </w:t>
      </w:r>
      <w:r w:rsidRPr="003231C9">
        <w:rPr>
          <w:b/>
          <w:i/>
          <w:sz w:val="22"/>
          <w:szCs w:val="22"/>
          <w:lang w:val="en-US"/>
        </w:rPr>
        <w:t>Forecasting</w:t>
      </w:r>
      <w:r w:rsidRPr="003231C9">
        <w:rPr>
          <w:b/>
          <w:sz w:val="22"/>
          <w:szCs w:val="22"/>
          <w:lang w:val="en-US"/>
        </w:rPr>
        <w:t xml:space="preserve">, </w:t>
      </w:r>
      <w:proofErr w:type="spellStart"/>
      <w:r w:rsidRPr="003231C9">
        <w:rPr>
          <w:b/>
          <w:sz w:val="22"/>
          <w:szCs w:val="22"/>
          <w:lang w:val="en-US"/>
        </w:rPr>
        <w:t>Metode</w:t>
      </w:r>
      <w:proofErr w:type="spellEnd"/>
      <w:r w:rsidRPr="003231C9">
        <w:rPr>
          <w:b/>
          <w:sz w:val="22"/>
          <w:szCs w:val="22"/>
          <w:lang w:val="en-US"/>
        </w:rPr>
        <w:t xml:space="preserve"> </w:t>
      </w:r>
      <w:r w:rsidRPr="003231C9">
        <w:rPr>
          <w:b/>
          <w:i/>
          <w:sz w:val="22"/>
          <w:szCs w:val="22"/>
          <w:lang w:val="en-US"/>
        </w:rPr>
        <w:t>Weighted Moving Average</w:t>
      </w:r>
      <w:r w:rsidRPr="003231C9">
        <w:rPr>
          <w:b/>
          <w:sz w:val="22"/>
          <w:szCs w:val="22"/>
          <w:lang w:val="en-US"/>
        </w:rPr>
        <w:t xml:space="preserve">, </w:t>
      </w:r>
      <w:proofErr w:type="spellStart"/>
      <w:r w:rsidRPr="003231C9">
        <w:rPr>
          <w:b/>
          <w:sz w:val="22"/>
          <w:szCs w:val="22"/>
          <w:lang w:val="en-US"/>
        </w:rPr>
        <w:t>Permintaan</w:t>
      </w:r>
      <w:proofErr w:type="spellEnd"/>
      <w:r w:rsidRPr="003231C9">
        <w:rPr>
          <w:b/>
          <w:sz w:val="22"/>
          <w:szCs w:val="22"/>
          <w:lang w:val="en-US"/>
        </w:rPr>
        <w:t xml:space="preserve"> </w:t>
      </w:r>
      <w:proofErr w:type="spellStart"/>
      <w:r w:rsidRPr="003231C9">
        <w:rPr>
          <w:b/>
          <w:sz w:val="22"/>
          <w:szCs w:val="22"/>
          <w:lang w:val="en-US"/>
        </w:rPr>
        <w:t>Baju</w:t>
      </w:r>
      <w:proofErr w:type="spellEnd"/>
      <w:r w:rsidRPr="003231C9">
        <w:rPr>
          <w:b/>
          <w:sz w:val="22"/>
          <w:szCs w:val="22"/>
          <w:lang w:val="en-US"/>
        </w:rPr>
        <w:t xml:space="preserve"> </w:t>
      </w:r>
      <w:proofErr w:type="spellStart"/>
      <w:r w:rsidRPr="003231C9">
        <w:rPr>
          <w:b/>
          <w:sz w:val="22"/>
          <w:szCs w:val="22"/>
          <w:lang w:val="en-US"/>
        </w:rPr>
        <w:t>Gamis</w:t>
      </w:r>
      <w:proofErr w:type="spellEnd"/>
      <w:r w:rsidRPr="003231C9">
        <w:rPr>
          <w:b/>
          <w:sz w:val="22"/>
          <w:szCs w:val="22"/>
          <w:lang w:val="en-US"/>
        </w:rPr>
        <w:t>.</w:t>
      </w:r>
    </w:p>
    <w:p w:rsidR="00D56051" w:rsidRPr="00627B70" w:rsidRDefault="00D56051" w:rsidP="00D56051">
      <w:pPr>
        <w:jc w:val="both"/>
        <w:rPr>
          <w:sz w:val="22"/>
          <w:szCs w:val="22"/>
          <w:lang w:val="id-ID"/>
        </w:rPr>
      </w:pPr>
    </w:p>
    <w:p w:rsidR="00F026FC" w:rsidRDefault="00F026FC" w:rsidP="00DF2065">
      <w:pPr>
        <w:jc w:val="both"/>
        <w:rPr>
          <w:sz w:val="22"/>
          <w:szCs w:val="22"/>
        </w:rPr>
      </w:pPr>
    </w:p>
    <w:p w:rsidR="00437926" w:rsidRDefault="00437926" w:rsidP="00DF2065">
      <w:pPr>
        <w:jc w:val="both"/>
        <w:rPr>
          <w:sz w:val="22"/>
          <w:szCs w:val="22"/>
        </w:rPr>
      </w:pPr>
    </w:p>
    <w:p w:rsidR="00437926" w:rsidRDefault="00437926" w:rsidP="00DF2065">
      <w:pPr>
        <w:jc w:val="both"/>
        <w:rPr>
          <w:sz w:val="22"/>
          <w:szCs w:val="22"/>
        </w:rPr>
      </w:pPr>
    </w:p>
    <w:p w:rsidR="00437926" w:rsidRDefault="00437926" w:rsidP="00DF2065">
      <w:pPr>
        <w:jc w:val="both"/>
        <w:rPr>
          <w:sz w:val="22"/>
          <w:szCs w:val="22"/>
        </w:rPr>
      </w:pPr>
    </w:p>
    <w:p w:rsidR="00437926" w:rsidRDefault="00437926" w:rsidP="00DF2065">
      <w:pPr>
        <w:jc w:val="both"/>
        <w:rPr>
          <w:sz w:val="22"/>
          <w:szCs w:val="22"/>
        </w:rPr>
      </w:pPr>
    </w:p>
    <w:p w:rsidR="00144BF2" w:rsidRDefault="00144BF2" w:rsidP="00DF2065">
      <w:pPr>
        <w:jc w:val="both"/>
        <w:rPr>
          <w:sz w:val="22"/>
          <w:szCs w:val="22"/>
        </w:rPr>
      </w:pPr>
    </w:p>
    <w:p w:rsidR="00437926" w:rsidRDefault="00437926" w:rsidP="00DF2065">
      <w:pPr>
        <w:jc w:val="both"/>
        <w:rPr>
          <w:sz w:val="22"/>
          <w:szCs w:val="22"/>
        </w:rPr>
      </w:pPr>
    </w:p>
    <w:p w:rsidR="009221D1" w:rsidRPr="00F026FC" w:rsidRDefault="009221D1" w:rsidP="00DF2065">
      <w:pPr>
        <w:jc w:val="both"/>
        <w:rPr>
          <w:sz w:val="22"/>
          <w:szCs w:val="22"/>
        </w:rPr>
        <w:sectPr w:rsidR="009221D1" w:rsidRPr="00F026FC" w:rsidSect="00976E11">
          <w:type w:val="continuous"/>
          <w:pgSz w:w="11907" w:h="16839" w:code="9"/>
          <w:pgMar w:top="2268" w:right="1701" w:bottom="1701" w:left="1701" w:header="720" w:footer="720" w:gutter="0"/>
          <w:pgNumType w:start="401"/>
          <w:cols w:space="454"/>
          <w:docGrid w:linePitch="360"/>
        </w:sectPr>
      </w:pPr>
    </w:p>
    <w:p w:rsidR="001A467C" w:rsidRDefault="003F1646" w:rsidP="00336B1F">
      <w:pPr>
        <w:widowControl w:val="0"/>
        <w:autoSpaceDE w:val="0"/>
        <w:autoSpaceDN w:val="0"/>
        <w:adjustRightInd w:val="0"/>
        <w:jc w:val="both"/>
        <w:rPr>
          <w:b/>
          <w:lang w:val="en-US"/>
        </w:rPr>
      </w:pPr>
      <w:r w:rsidRPr="003F1646">
        <w:rPr>
          <w:b/>
          <w:lang w:val="id-ID"/>
        </w:rPr>
        <w:lastRenderedPageBreak/>
        <w:t>INTRODUCTION</w:t>
      </w:r>
    </w:p>
    <w:p w:rsidR="003F1646" w:rsidRPr="003F1646" w:rsidRDefault="003F1646" w:rsidP="00336B1F">
      <w:pPr>
        <w:widowControl w:val="0"/>
        <w:autoSpaceDE w:val="0"/>
        <w:autoSpaceDN w:val="0"/>
        <w:adjustRightInd w:val="0"/>
        <w:jc w:val="both"/>
        <w:rPr>
          <w:b/>
          <w:lang w:val="en-US"/>
        </w:rPr>
      </w:pPr>
    </w:p>
    <w:p w:rsidR="00EC52C3" w:rsidRPr="00EC52C3" w:rsidRDefault="00EC52C3" w:rsidP="00EC52C3">
      <w:pPr>
        <w:widowControl w:val="0"/>
        <w:ind w:firstLine="709"/>
        <w:jc w:val="both"/>
        <w:rPr>
          <w:lang w:val="en-US"/>
        </w:rPr>
      </w:pPr>
      <w:r w:rsidRPr="00EC52C3">
        <w:rPr>
          <w:lang w:val="en-US"/>
        </w:rPr>
        <w:t>Fashion business has now become an inseparable part of people's lives, especia</w:t>
      </w:r>
      <w:r w:rsidRPr="00EC52C3">
        <w:rPr>
          <w:lang w:val="en-US"/>
        </w:rPr>
        <w:t>l</w:t>
      </w:r>
      <w:r w:rsidRPr="00EC52C3">
        <w:rPr>
          <w:lang w:val="en-US"/>
        </w:rPr>
        <w:t>ly because clothing is an essential need that cannot be avoided in various daily activ</w:t>
      </w:r>
      <w:r w:rsidRPr="00EC52C3">
        <w:rPr>
          <w:lang w:val="en-US"/>
        </w:rPr>
        <w:t>i</w:t>
      </w:r>
      <w:r w:rsidRPr="00EC52C3">
        <w:rPr>
          <w:lang w:val="en-US"/>
        </w:rPr>
        <w:t>ties. This phenomenon is very striking, especially among the younger generation of women who like to explore various styles and the latest fashion trends. For them, looking stylish and following the latest trends is a way to look cooler and in line with the times</w:t>
      </w:r>
      <w:r w:rsidR="00916DE0">
        <w:rPr>
          <w:lang w:val="en-US"/>
        </w:rPr>
        <w:fldChar w:fldCharType="begin" w:fldLock="1"/>
      </w:r>
      <w:r w:rsidR="00916DE0">
        <w:rPr>
          <w:lang w:val="en-US"/>
        </w:rPr>
        <w:instrText>ADDIN CSL_CITATION { "citationItems" : [ { "id" : "ITEM-1", "itemData" : { "abstract" : "\u2026 tahun 2018, menyatakan Indonesia memiliki pertumbuhan tertinggi bisnis online mencapai 78% per \u2026 Peningkatan bisnis online yang sangat meroket ini ternyata berdampak terhadap \u2026", "author" : [ { "dropping-particle" : "", "family" : "Nst", "given" : "Wardah", "non-dropping-particle" : "", "parse-names" : false, "suffix" : "" }, { "dropping-particle" : "", "family" : "Yafiz", "given" : "Muhammad", "non-dropping-particle" : "", "parse-names" : false, "suffix" : "" }, { "dropping-particle" : "", "family" : "Ramadhani", "given" : "Sri", "non-dropping-particle" : "", "parse-names" : false, "suffix" : "" } ], "container-title" : "Jurnal Islamic Circle", "id" : "ITEM-1", "issue" : "2", "issued" : { "date-parts" : [ [ "2021" ] ] }, "page" : "32-46", "title" : "Dampak Bisnis Fashion Online Terhadap Tingkat Pendapatan Pedagang Di Pasar Petisah Medan", "type" : "article-journal", "volume" : "2" }, "uris" : [ "http://www.mendeley.com/documents/?uuid=31ff0bc5-bde3-4260-b956-207b1dda4cc1" ] } ], "mendeley" : { "formattedCitation" : "[1]", "plainTextFormattedCitation" : "[1]", "previouslyFormattedCitation" : "[1]" }, "properties" : { "noteIndex" : 0 }, "schema" : "https://github.com/citation-style-language/schema/raw/master/csl-citation.json" }</w:instrText>
      </w:r>
      <w:r w:rsidR="00916DE0">
        <w:rPr>
          <w:lang w:val="en-US"/>
        </w:rPr>
        <w:fldChar w:fldCharType="separate"/>
      </w:r>
      <w:r w:rsidR="00916DE0" w:rsidRPr="00916DE0">
        <w:rPr>
          <w:noProof/>
          <w:lang w:val="en-US"/>
        </w:rPr>
        <w:t>[1]</w:t>
      </w:r>
      <w:r w:rsidR="00916DE0">
        <w:rPr>
          <w:lang w:val="en-US"/>
        </w:rPr>
        <w:fldChar w:fldCharType="end"/>
      </w:r>
      <w:r w:rsidRPr="00EC52C3">
        <w:rPr>
          <w:lang w:val="en-US"/>
        </w:rPr>
        <w:t>.</w:t>
      </w:r>
    </w:p>
    <w:p w:rsidR="00EC52C3" w:rsidRPr="00EC52C3" w:rsidRDefault="00EC52C3" w:rsidP="00EC52C3">
      <w:pPr>
        <w:widowControl w:val="0"/>
        <w:ind w:firstLine="709"/>
        <w:jc w:val="both"/>
        <w:rPr>
          <w:lang w:val="en-US"/>
        </w:rPr>
      </w:pPr>
      <w:r w:rsidRPr="00EC52C3">
        <w:rPr>
          <w:lang w:val="en-US"/>
        </w:rPr>
        <w:t xml:space="preserve">One type of clothing that is popular, especially when celebrating </w:t>
      </w:r>
      <w:proofErr w:type="spellStart"/>
      <w:r w:rsidRPr="00EC52C3">
        <w:rPr>
          <w:lang w:val="en-US"/>
        </w:rPr>
        <w:t>Eid</w:t>
      </w:r>
      <w:proofErr w:type="spellEnd"/>
      <w:r w:rsidRPr="00EC52C3">
        <w:rPr>
          <w:lang w:val="en-US"/>
        </w:rPr>
        <w:t xml:space="preserve">, is the </w:t>
      </w:r>
      <w:proofErr w:type="spellStart"/>
      <w:r w:rsidRPr="00EC52C3">
        <w:rPr>
          <w:lang w:val="en-US"/>
        </w:rPr>
        <w:t>gamis</w:t>
      </w:r>
      <w:proofErr w:type="spellEnd"/>
      <w:r w:rsidRPr="00EC52C3">
        <w:rPr>
          <w:lang w:val="en-US"/>
        </w:rPr>
        <w:t xml:space="preserve">, especially for women. </w:t>
      </w:r>
      <w:proofErr w:type="spellStart"/>
      <w:r w:rsidRPr="00EC52C3">
        <w:rPr>
          <w:lang w:val="en-US"/>
        </w:rPr>
        <w:t>Gamis</w:t>
      </w:r>
      <w:proofErr w:type="spellEnd"/>
      <w:r w:rsidRPr="00EC52C3">
        <w:rPr>
          <w:lang w:val="en-US"/>
        </w:rPr>
        <w:t xml:space="preserve"> is characterized by its length that covers the ankles and long sleeves. Made from loose and comfortable materials such as cotton or rayon, </w:t>
      </w:r>
      <w:proofErr w:type="spellStart"/>
      <w:r w:rsidRPr="00EC52C3">
        <w:rPr>
          <w:lang w:val="en-US"/>
        </w:rPr>
        <w:t>gamis</w:t>
      </w:r>
      <w:proofErr w:type="spellEnd"/>
      <w:r w:rsidRPr="00EC52C3">
        <w:rPr>
          <w:lang w:val="en-US"/>
        </w:rPr>
        <w:t xml:space="preserve"> provides comfort for the wearer. Apart from that, the pop</w:t>
      </w:r>
      <w:r w:rsidRPr="00EC52C3">
        <w:rPr>
          <w:lang w:val="en-US"/>
        </w:rPr>
        <w:t>u</w:t>
      </w:r>
      <w:r w:rsidRPr="00EC52C3">
        <w:rPr>
          <w:lang w:val="en-US"/>
        </w:rPr>
        <w:t>larity of robes is also supported by a v</w:t>
      </w:r>
      <w:r w:rsidRPr="00EC52C3">
        <w:rPr>
          <w:lang w:val="en-US"/>
        </w:rPr>
        <w:t>a</w:t>
      </w:r>
      <w:r w:rsidRPr="00EC52C3">
        <w:rPr>
          <w:lang w:val="en-US"/>
        </w:rPr>
        <w:t>riety of designs and ornaments that can be adapted to the taste and needs of the wearer</w:t>
      </w:r>
      <w:r w:rsidR="00916DE0">
        <w:rPr>
          <w:lang w:val="en-US"/>
        </w:rPr>
        <w:fldChar w:fldCharType="begin" w:fldLock="1"/>
      </w:r>
      <w:r w:rsidR="00916DE0">
        <w:rPr>
          <w:lang w:val="en-US"/>
        </w:rPr>
        <w:instrText>ADDIN CSL_CITATION { "citationItems" : [ { "id" : "ITEM-1", "itemData" : { "DOI" : "10.31294/jp.v19i2.11183", "ISSN" : "1411-8637", "abstract" : "Abstrak\u00a0 - Dampak pandemi covid 19 sangat dirasakan oleh semua sektor usaha termasuk sektor fashion. Oleh karena itu dibutuhkan strategi-strategi pengembangan bisnis agar usaha sektor fashion tetap bisa bertahan. Nayla Collection adalah salah satu usaha sektor UMKM dibidang fashion muslim dikota Depok dan agar usaha bisa bertahan dan berkembang dalam masa pandemi covid 19 ini maka harus mempunyai strategi bisnis. Strategi yang digunakan adalah dengan menggunakan alat bantu Business Model Canvas (BMC). Penelitian dilakukan menggunakan deskriptif kualitatif dengan data primer dan sekunder. Tujuan penelitian adalah untuk mengetahui strategi untuk mengembangkan bisnis melalui Business Model Canvas (BMC), dianalisa menggunakan SWOT (Strenght, Weakness, Oportunity dan Threat) . Penelitian yang dihasilkan disertai hasil dari analisa SWOT adalah strategi perbaikan dengan penambahan mitra dengan perusahaan e-commerce, pembuatan web untuk promosi produk dan bekerjasama dengan komunitas ibu-ibu muda. Mengedukasi pelanggan dalam mengkombinasikan produk yang akan dikenakan merupakan penambahan elemen value proposition. Pemilik toko fashion muslim Nayla Collection bisa menjadikan hasil penelitian tersebut sebagai pedoman dalam mengembangkan bisnisnya.\u00a0Kata Kunci: Analisis Bisnis, Analisis SWOT, Business Model Canvas", "author" : [ { "dropping-particle" : "", "family" : "Susilowati", "given" : "Isnurrini Hidayat", "non-dropping-particle" : "", "parse-names" : false, "suffix" : "" } ], "container-title" : "Jurnal Perspektif", "id" : "ITEM-1", "issue" : "2", "issued" : { "date-parts" : [ [ "2021" ] ] }, "page" : "113-121", "title" : "Pengembangan Bisnis Fashion Muslim Dengan Pendekatan Business Model Canvas (BMC)", "type" : "article-journal", "volume" : "19" }, "uris" : [ "http://www.mendeley.com/documents/?uuid=bca15e33-8df8-4503-a526-2ca3e0f6cfad" ] } ], "mendeley" : { "formattedCitation" : "[2]", "plainTextFormattedCitation" : "[2]", "previouslyFormattedCitation" : "[2]" }, "properties" : { "noteIndex" : 0 }, "schema" : "https://github.com/citation-style-language/schema/raw/master/csl-citation.json" }</w:instrText>
      </w:r>
      <w:r w:rsidR="00916DE0">
        <w:rPr>
          <w:lang w:val="en-US"/>
        </w:rPr>
        <w:fldChar w:fldCharType="separate"/>
      </w:r>
      <w:r w:rsidR="00916DE0" w:rsidRPr="00916DE0">
        <w:rPr>
          <w:noProof/>
          <w:lang w:val="en-US"/>
        </w:rPr>
        <w:t>[2]</w:t>
      </w:r>
      <w:r w:rsidR="00916DE0">
        <w:rPr>
          <w:lang w:val="en-US"/>
        </w:rPr>
        <w:fldChar w:fldCharType="end"/>
      </w:r>
      <w:r w:rsidRPr="00EC52C3">
        <w:rPr>
          <w:lang w:val="en-US"/>
        </w:rPr>
        <w:t>.</w:t>
      </w:r>
    </w:p>
    <w:p w:rsidR="00EC52C3" w:rsidRPr="00EC52C3" w:rsidRDefault="00EC52C3" w:rsidP="00EC52C3">
      <w:pPr>
        <w:widowControl w:val="0"/>
        <w:ind w:firstLine="709"/>
        <w:jc w:val="both"/>
        <w:rPr>
          <w:lang w:val="en-US"/>
        </w:rPr>
      </w:pPr>
      <w:proofErr w:type="spellStart"/>
      <w:r w:rsidRPr="00EC52C3">
        <w:rPr>
          <w:lang w:val="en-US"/>
        </w:rPr>
        <w:t>Gamis</w:t>
      </w:r>
      <w:proofErr w:type="spellEnd"/>
      <w:r w:rsidRPr="00EC52C3">
        <w:rPr>
          <w:lang w:val="en-US"/>
        </w:rPr>
        <w:t xml:space="preserve"> is not only a choice for formal events, but is also often used on various occasions, both religious and daily activities. This phenomenon reflects how fashion has become self-expression and an integral part of the lifestyle of modern society</w:t>
      </w:r>
      <w:r w:rsidR="00916DE0">
        <w:rPr>
          <w:lang w:val="en-US"/>
        </w:rPr>
        <w:fldChar w:fldCharType="begin" w:fldLock="1"/>
      </w:r>
      <w:r w:rsidR="00916DE0">
        <w:rPr>
          <w:lang w:val="en-US"/>
        </w:rPr>
        <w:instrText>ADDIN CSL_CITATION { "citationItems" : [ { "id" : "ITEM-1", "itemData" : { "author" : [ { "dropping-particle" : "", "family" : "Insan Muchtadi Syafiq", "given" : "Dkk", "non-dropping-particle" : "", "parse-names" : false, "suffix" : "" } ], "container-title" : "Seminar Nasional Teknologi Informasi dan Komunikasi STI&amp;K (SeNTIK)", "id" : "ITEM-1", "issued" : { "date-parts" : [ [ "2023" ] ] }, "page" : "9", "title" : "Perancangan Sistem Penjualan Baju Gamis Pada Toko a&amp;a Fashion Berbasis Php Mysql", "type" : "article-journal", "volume" : "7" }, "uris" : [ "http://www.mendeley.com/documents/?uuid=87bded2d-ed03-423d-bf8a-8083582c03e1" ] } ], "mendeley" : { "formattedCitation" : "[3]", "plainTextFormattedCitation" : "[3]", "previouslyFormattedCitation" : "[3]" }, "properties" : { "noteIndex" : 0 }, "schema" : "https://github.com/citation-style-language/schema/raw/master/csl-citation.json" }</w:instrText>
      </w:r>
      <w:r w:rsidR="00916DE0">
        <w:rPr>
          <w:lang w:val="en-US"/>
        </w:rPr>
        <w:fldChar w:fldCharType="separate"/>
      </w:r>
      <w:r w:rsidR="00916DE0" w:rsidRPr="00916DE0">
        <w:rPr>
          <w:noProof/>
          <w:lang w:val="en-US"/>
        </w:rPr>
        <w:t>[3]</w:t>
      </w:r>
      <w:r w:rsidR="00916DE0">
        <w:rPr>
          <w:lang w:val="en-US"/>
        </w:rPr>
        <w:fldChar w:fldCharType="end"/>
      </w:r>
      <w:r w:rsidRPr="00EC52C3">
        <w:rPr>
          <w:lang w:val="en-US"/>
        </w:rPr>
        <w:t>.</w:t>
      </w:r>
    </w:p>
    <w:p w:rsidR="00FE1522" w:rsidRDefault="00EC52C3" w:rsidP="00EC52C3">
      <w:pPr>
        <w:widowControl w:val="0"/>
        <w:ind w:firstLine="709"/>
        <w:jc w:val="both"/>
        <w:rPr>
          <w:lang w:val="en-US"/>
        </w:rPr>
      </w:pPr>
      <w:r w:rsidRPr="00EC52C3">
        <w:rPr>
          <w:lang w:val="en-US"/>
        </w:rPr>
        <w:t>Fashion Gallery</w:t>
      </w:r>
      <w:r w:rsidRPr="00EC52C3">
        <w:rPr>
          <w:lang w:val="id-ID"/>
        </w:rPr>
        <w:t xml:space="preserve"> </w:t>
      </w:r>
      <w:r w:rsidR="002A7E2B">
        <w:rPr>
          <w:lang w:val="en-US"/>
        </w:rPr>
        <w:t xml:space="preserve">is </w:t>
      </w:r>
      <w:r w:rsidRPr="00EC52C3">
        <w:rPr>
          <w:lang w:val="id-ID"/>
        </w:rPr>
        <w:t xml:space="preserve">a </w:t>
      </w:r>
      <w:r w:rsidRPr="00EC52C3">
        <w:rPr>
          <w:lang w:val="en-US"/>
        </w:rPr>
        <w:t xml:space="preserve">business </w:t>
      </w:r>
      <w:r w:rsidRPr="00EC52C3">
        <w:rPr>
          <w:lang w:val="id-ID"/>
        </w:rPr>
        <w:t xml:space="preserve">operating in the </w:t>
      </w:r>
      <w:r w:rsidRPr="00EC52C3">
        <w:rPr>
          <w:lang w:val="en-US"/>
        </w:rPr>
        <w:t xml:space="preserve">fashion sector </w:t>
      </w:r>
      <w:r w:rsidRPr="00EC52C3">
        <w:rPr>
          <w:lang w:val="id-ID"/>
        </w:rPr>
        <w:t xml:space="preserve">that has been established since </w:t>
      </w:r>
      <w:proofErr w:type="gramStart"/>
      <w:r w:rsidRPr="00EC52C3">
        <w:rPr>
          <w:lang w:val="en-US"/>
        </w:rPr>
        <w:t xml:space="preserve">2020 </w:t>
      </w:r>
      <w:r w:rsidRPr="00EC52C3">
        <w:rPr>
          <w:lang w:val="id-ID"/>
        </w:rPr>
        <w:t>,</w:t>
      </w:r>
      <w:proofErr w:type="gramEnd"/>
      <w:r w:rsidRPr="00EC52C3">
        <w:rPr>
          <w:lang w:val="id-ID"/>
        </w:rPr>
        <w:t xml:space="preserve"> at the </w:t>
      </w:r>
      <w:r>
        <w:rPr>
          <w:lang w:val="en-US"/>
        </w:rPr>
        <w:t>address</w:t>
      </w:r>
      <w:r w:rsidRPr="00EC52C3">
        <w:rPr>
          <w:lang w:val="id-ID"/>
        </w:rPr>
        <w:t xml:space="preserve"> </w:t>
      </w:r>
      <w:r>
        <w:rPr>
          <w:lang w:val="en-US"/>
        </w:rPr>
        <w:t xml:space="preserve">on </w:t>
      </w:r>
      <w:proofErr w:type="spellStart"/>
      <w:r>
        <w:rPr>
          <w:lang w:val="en-US"/>
        </w:rPr>
        <w:t>Jalan</w:t>
      </w:r>
      <w:proofErr w:type="spellEnd"/>
      <w:r>
        <w:rPr>
          <w:lang w:val="en-US"/>
        </w:rPr>
        <w:t xml:space="preserve"> </w:t>
      </w:r>
      <w:proofErr w:type="spellStart"/>
      <w:r>
        <w:rPr>
          <w:lang w:val="en-US"/>
        </w:rPr>
        <w:t>Sisingamaraja</w:t>
      </w:r>
      <w:proofErr w:type="spellEnd"/>
      <w:r>
        <w:rPr>
          <w:lang w:val="en-US"/>
        </w:rPr>
        <w:t xml:space="preserve"> No.042 (under the tracks), </w:t>
      </w:r>
      <w:proofErr w:type="spellStart"/>
      <w:r>
        <w:rPr>
          <w:lang w:val="en-US"/>
        </w:rPr>
        <w:t>Kisaran</w:t>
      </w:r>
      <w:proofErr w:type="spellEnd"/>
      <w:r>
        <w:rPr>
          <w:lang w:val="en-US"/>
        </w:rPr>
        <w:t xml:space="preserve"> </w:t>
      </w:r>
      <w:proofErr w:type="spellStart"/>
      <w:r>
        <w:rPr>
          <w:lang w:val="en-US"/>
        </w:rPr>
        <w:t>Timur</w:t>
      </w:r>
      <w:proofErr w:type="spellEnd"/>
      <w:r>
        <w:rPr>
          <w:lang w:val="en-US"/>
        </w:rPr>
        <w:t xml:space="preserve"> District, </w:t>
      </w:r>
      <w:r w:rsidRPr="00EC52C3">
        <w:rPr>
          <w:lang w:val="id-ID"/>
        </w:rPr>
        <w:t>Regency</w:t>
      </w:r>
      <w:r w:rsidRPr="00EC52C3">
        <w:rPr>
          <w:lang w:val="en-US"/>
        </w:rPr>
        <w:t xml:space="preserve"> </w:t>
      </w:r>
      <w:r w:rsidRPr="00EC52C3">
        <w:rPr>
          <w:lang w:val="id-ID"/>
        </w:rPr>
        <w:t xml:space="preserve">Sharpening. </w:t>
      </w:r>
      <w:r w:rsidRPr="00EC52C3">
        <w:rPr>
          <w:lang w:val="en-US"/>
        </w:rPr>
        <w:t xml:space="preserve">The products marketed by Fashion Gallery include tops, robes, trousers and skirts. </w:t>
      </w:r>
    </w:p>
    <w:p w:rsidR="00EC52C3" w:rsidRDefault="00FE1522" w:rsidP="00EC52C3">
      <w:pPr>
        <w:widowControl w:val="0"/>
        <w:ind w:firstLine="709"/>
        <w:jc w:val="both"/>
        <w:rPr>
          <w:bCs/>
          <w:lang w:val="en-US"/>
        </w:rPr>
      </w:pPr>
      <w:r>
        <w:rPr>
          <w:lang w:val="en-US"/>
        </w:rPr>
        <w:t xml:space="preserve">The main component in trading is inventory of goods. </w:t>
      </w:r>
      <w:r w:rsidR="00673D1F" w:rsidRPr="00673D1F">
        <w:t xml:space="preserve">Merchandise inventory plays a crucial role in the world of trade. A small mistake in managing stock can have a big impact on the balance of the business. If stock is </w:t>
      </w:r>
      <w:r w:rsidR="00673D1F" w:rsidRPr="00673D1F">
        <w:lastRenderedPageBreak/>
        <w:t>abundant, shop owners have to face add</w:t>
      </w:r>
      <w:r w:rsidR="00673D1F" w:rsidRPr="00673D1F">
        <w:t>i</w:t>
      </w:r>
      <w:r w:rsidR="00673D1F" w:rsidRPr="00673D1F">
        <w:t xml:space="preserve">tional burdens such as storage costs and demand costs which can be financially detrimental. On the other hand, if stock is too low, it can cause losses because the goods needed are not available, resulting in lost transactions. </w:t>
      </w:r>
      <w:r w:rsidR="00673D1F" w:rsidRPr="00EC52C3">
        <w:rPr>
          <w:lang w:val="en-US"/>
        </w:rPr>
        <w:t xml:space="preserve">Fashion Gallery </w:t>
      </w:r>
      <w:r w:rsidR="00673D1F" w:rsidRPr="00EC52C3">
        <w:rPr>
          <w:lang w:val="id-ID"/>
        </w:rPr>
        <w:t xml:space="preserve">often experiences shortages or accumulations of the number of </w:t>
      </w:r>
      <w:r w:rsidR="00EC52C3" w:rsidRPr="00EC52C3">
        <w:rPr>
          <w:lang w:val="en-US"/>
        </w:rPr>
        <w:t xml:space="preserve">robes </w:t>
      </w:r>
      <w:r w:rsidR="00EC52C3" w:rsidRPr="00EC52C3">
        <w:rPr>
          <w:lang w:val="id-ID"/>
        </w:rPr>
        <w:t xml:space="preserve">to be marketed, which does not match the number of requests from </w:t>
      </w:r>
      <w:proofErr w:type="gramStart"/>
      <w:r w:rsidR="00EC52C3" w:rsidRPr="00EC52C3">
        <w:rPr>
          <w:lang w:val="id-ID"/>
        </w:rPr>
        <w:t xml:space="preserve">consumers </w:t>
      </w:r>
      <w:r w:rsidR="00EC52C3" w:rsidRPr="00EC52C3">
        <w:rPr>
          <w:bCs/>
          <w:lang w:val="id-ID"/>
        </w:rPr>
        <w:t>.</w:t>
      </w:r>
      <w:proofErr w:type="gramEnd"/>
    </w:p>
    <w:p w:rsidR="00673D1F" w:rsidRDefault="00673D1F" w:rsidP="00EC52C3">
      <w:pPr>
        <w:widowControl w:val="0"/>
        <w:ind w:firstLine="709"/>
        <w:jc w:val="both"/>
        <w:rPr>
          <w:bCs/>
        </w:rPr>
      </w:pPr>
      <w:r w:rsidRPr="00673D1F">
        <w:rPr>
          <w:bCs/>
        </w:rPr>
        <w:t>Stock management is important because it is a key step in maintaining the stock level of an item at an optimal level. If stock is managed well, it can prevent unnecessary additional costs and ensure adequate availability of goods for customers. Therefore, stock control is not only about minimizing the risk of excess or shortage of stock, but also creating efficiency in business operations. Proper planning in inventory management not only optimizes profits, but also increases customer satisfaction by ensuring the availability of desired products. Therefore</w:t>
      </w:r>
      <w:r w:rsidR="00916DE0">
        <w:rPr>
          <w:bCs/>
        </w:rPr>
        <w:fldChar w:fldCharType="begin" w:fldLock="1"/>
      </w:r>
      <w:r w:rsidR="00020D9D">
        <w:rPr>
          <w:bCs/>
        </w:rPr>
        <w:instrText>ADDIN CSL_CITATION { "citationItems" : [ { "id" : "ITEM-1", "itemData" : { "abstract" : "\u2026 Perbandingan Metode Single Exponential Smoothing dan Metode Exponential Smoothing Adjusted for Trend (Holt's Method) Untuk Meramalkan Penjualan Studi Kasus: Toko Onderdil \u2026", "author" : [ { "dropping-particle" : "", "family" : "William", "given" : "A", "non-dropping-particle" : "", "parse-names" : false, "suffix" : "" }, { "dropping-particle" : "", "family" : "Rostianingsih", "given" : "S", "non-dropping-particle" : "", "parse-names" : false, "suffix" : "" }, { "dropping-particle" : "", "family" : "Yulia", "given" : "Y", "non-dropping-particle" : "", "parse-names" : false, "suffix" : "" } ], "container-title" : "Jurnal Infra", "id" : "ITEM-1", "issue" : "031", "issued" : { "date-parts" : [ [ "2021" ] ] }, "title" : "Analisa Forecasting Pada Penjualan Pakaian Di PT X", "type" : "article-journal" }, "uris" : [ "http://www.mendeley.com/documents/?uuid=ccf6996b-7bbd-49b2-be93-1a6cef4feab8" ] } ], "mendeley" : { "formattedCitation" : "[4]", "plainTextFormattedCitation" : "[4]", "previouslyFormattedCitation" : "[4]" }, "properties" : { "noteIndex" : 0 }, "schema" : "https://github.com/citation-style-language/schema/raw/master/csl-citation.json" }</w:instrText>
      </w:r>
      <w:r w:rsidR="00916DE0">
        <w:rPr>
          <w:bCs/>
        </w:rPr>
        <w:fldChar w:fldCharType="separate"/>
      </w:r>
      <w:r w:rsidR="00916DE0" w:rsidRPr="00916DE0">
        <w:rPr>
          <w:bCs/>
          <w:noProof/>
        </w:rPr>
        <w:t>[4]</w:t>
      </w:r>
      <w:r w:rsidR="00916DE0">
        <w:rPr>
          <w:bCs/>
        </w:rPr>
        <w:fldChar w:fldCharType="end"/>
      </w:r>
      <w:r w:rsidRPr="00673D1F">
        <w:rPr>
          <w:bCs/>
        </w:rPr>
        <w:t xml:space="preserve">, </w:t>
      </w:r>
      <w:r w:rsidRPr="00EC52C3">
        <w:rPr>
          <w:lang w:val="en-US"/>
        </w:rPr>
        <w:t xml:space="preserve">Fashion Galleries </w:t>
      </w:r>
      <w:r w:rsidRPr="00673D1F">
        <w:rPr>
          <w:bCs/>
        </w:rPr>
        <w:t>must carefully monitor and adjust their stock to match demand levels and avoid potential problems that could harm the business by forecasting or predicting.</w:t>
      </w:r>
    </w:p>
    <w:p w:rsidR="00596E5E" w:rsidRDefault="00502AFA" w:rsidP="00596E5E">
      <w:pPr>
        <w:widowControl w:val="0"/>
        <w:ind w:firstLine="709"/>
        <w:jc w:val="both"/>
        <w:rPr>
          <w:bCs/>
        </w:rPr>
      </w:pPr>
      <w:r>
        <w:rPr>
          <w:bCs/>
        </w:rPr>
        <w:t xml:space="preserve">Forecasting is a technique or method used to assess feasible future conditions based on past data </w:t>
      </w:r>
      <w:r w:rsidRPr="00502AFA">
        <w:rPr>
          <w:bCs/>
          <w:lang w:val="id-ID"/>
        </w:rPr>
        <w:t xml:space="preserve">as a reference for planning preparation and </w:t>
      </w:r>
      <w:r w:rsidRPr="00502AFA">
        <w:rPr>
          <w:bCs/>
        </w:rPr>
        <w:t>decision making</w:t>
      </w:r>
      <w:r w:rsidR="00020D9D">
        <w:rPr>
          <w:bCs/>
        </w:rPr>
        <w:fldChar w:fldCharType="begin" w:fldLock="1"/>
      </w:r>
      <w:r w:rsidR="00020D9D">
        <w:rPr>
          <w:bCs/>
        </w:rPr>
        <w:instrText>ADDIN CSL_CITATION { "citationItems" : [ { "id" : "ITEM-1", "itemData" : { "DOI" : "10.46880/jmika.vol5no1.pp28-32", "ISSN" : "25988565", "abstract" : "Supply chain management is very important for a company because it will affect supply performance in the company. Doing business in this era has many challenges that must be faced, especially in the Muslim clothing business. The way to stabilize the demand diagram of the Muslim clothing business, retailers are required to manage the supply chain so that they can meet the total demand. The object of this research is Rabbani Cirebon which was obtained from a literature study published in a journal entitled \"Trend of Muslim Lifestyle Changes\" from Banjarmasin State Polytechnic. The journal has sales data based on product types from monthly in 2016. From this data will be processed and analyzed using data analysis techniques. This data analysis technique uses time series forecasting data analysis techniques. From this time series method, this research uses moving average and linear regression. After modeling the data, the forecast error is measured using MAD, MAPE, RMSE, and MSE. The overall MSE results were 103731.8 and RMSE 322.0743. The benefit of demand forecasting is to reduce the Bullwhip Effect, plan future resources, for example, such as stock management, place control, product distribution, and demand for raw materials so as to make the right decisions. The results showed that the linear regression method has better forecasting than the moving average because linear regression has a smaller error rate than the moving average. But even so, the error rate of this study is still very large, so it is necessary to do more research to minimize the error rate.", "author" : [ { "dropping-particle" : "", "family" : "", "given" : "", "non-dropping-particle" : "", "parse-names" : false, "suffix" : "" }, { "dropping-particle" : "", "family" : "Maghfiroh", "given" : "Vela", "non-dropping-particle" : "", "parse-names" : false, "suffix" : "" }, { "dropping-particle" : "", "family" : "Amrozi", "given" : "Yusuf", "non-dropping-particle" : "", "parse-names" : false, "suffix" : "" }, { "dropping-particle" : "", "family" : "Prakoso", "given" : "Qushoyyi Bondan", "non-dropping-particle" : "", "parse-names" : false, "suffix" : "" }, { "dropping-particle" : "", "family" : "Aliansyah", "given" : "Mochamad Adam", "non-dropping-particle" : "", "parse-names" : false, "suffix" : "" } ], "container-title" : "METHOMIKA Jurnal Manajemen Informatika dan Komputerisasi Akuntansi", "id" : "ITEM-1", "issue" : "1", "issued" : { "date-parts" : [ [ "2021" ] ] }, "page" : "28-32", "title" : "Analisis Model Manajemen Permintaan Scm Network Dan Peramalan Permintaan Pada Penjualan Busana Muslim Menggunakan Metode Linear Regression", "type" : "article-journal", "volume" : "5" }, "uris" : [ "http://www.mendeley.com/documents/?uuid=29a602a4-a5e2-4337-b674-02b99afd2dea" ] } ], "mendeley" : { "formattedCitation" : "[5]", "plainTextFormattedCitation" : "[5]", "previouslyFormattedCitation" : "[5]" }, "properties" : { "noteIndex" : 0 }, "schema" : "https://github.com/citation-style-language/schema/raw/master/csl-citation.json" }</w:instrText>
      </w:r>
      <w:r w:rsidR="00020D9D">
        <w:rPr>
          <w:bCs/>
        </w:rPr>
        <w:fldChar w:fldCharType="separate"/>
      </w:r>
      <w:r w:rsidR="00020D9D" w:rsidRPr="00020D9D">
        <w:rPr>
          <w:bCs/>
          <w:noProof/>
        </w:rPr>
        <w:t>[5]</w:t>
      </w:r>
      <w:r w:rsidR="00020D9D">
        <w:rPr>
          <w:bCs/>
        </w:rPr>
        <w:fldChar w:fldCharType="end"/>
      </w:r>
      <w:r w:rsidRPr="00502AFA">
        <w:rPr>
          <w:bCs/>
        </w:rPr>
        <w:t>. The forecasting capability in scope is to assess the amount of demand for merchandise in one or more following time periods depending on previous supply information.</w:t>
      </w:r>
    </w:p>
    <w:p w:rsidR="0078570E" w:rsidRPr="00A13113" w:rsidRDefault="00A13113" w:rsidP="00A13113">
      <w:pPr>
        <w:widowControl w:val="0"/>
        <w:ind w:firstLine="709"/>
        <w:jc w:val="both"/>
        <w:rPr>
          <w:bCs/>
        </w:rPr>
      </w:pPr>
      <w:r>
        <w:rPr>
          <w:bCs/>
        </w:rPr>
        <w:t xml:space="preserve">For this reason, a system is needed to estimate the number of requests for </w:t>
      </w:r>
      <w:proofErr w:type="spellStart"/>
      <w:r>
        <w:rPr>
          <w:bCs/>
        </w:rPr>
        <w:t>gamis</w:t>
      </w:r>
      <w:proofErr w:type="spellEnd"/>
      <w:r>
        <w:rPr>
          <w:bCs/>
        </w:rPr>
        <w:t xml:space="preserve"> clothes using the </w:t>
      </w:r>
      <w:r w:rsidRPr="00A13113">
        <w:rPr>
          <w:bCs/>
          <w:i/>
        </w:rPr>
        <w:t xml:space="preserve">Weighted Moving Average </w:t>
      </w:r>
      <w:r w:rsidRPr="00A13113">
        <w:rPr>
          <w:bCs/>
        </w:rPr>
        <w:t xml:space="preserve">(WMA) method. The main objective of this system is to predict how much robe </w:t>
      </w:r>
      <w:r w:rsidRPr="00A13113">
        <w:rPr>
          <w:bCs/>
        </w:rPr>
        <w:lastRenderedPageBreak/>
        <w:t>inventory needs to be prepared in the next period, so that it can efficiently fu</w:t>
      </w:r>
      <w:r w:rsidRPr="00A13113">
        <w:rPr>
          <w:bCs/>
        </w:rPr>
        <w:t>l</w:t>
      </w:r>
      <w:r w:rsidRPr="00A13113">
        <w:rPr>
          <w:bCs/>
        </w:rPr>
        <w:t>fill customer demand at the Fashion Ga</w:t>
      </w:r>
      <w:r w:rsidRPr="00A13113">
        <w:rPr>
          <w:bCs/>
        </w:rPr>
        <w:t>l</w:t>
      </w:r>
      <w:r w:rsidRPr="00A13113">
        <w:rPr>
          <w:bCs/>
        </w:rPr>
        <w:t xml:space="preserve">lery. The </w:t>
      </w:r>
      <w:r w:rsidRPr="00A13113">
        <w:rPr>
          <w:bCs/>
          <w:i/>
        </w:rPr>
        <w:t xml:space="preserve">Weighted Moving Average (WMA) </w:t>
      </w:r>
      <w:r w:rsidRPr="00A13113">
        <w:rPr>
          <w:bCs/>
        </w:rPr>
        <w:t>method that will be used involves giving different weights to the available data. The selection of these weights is based on the assumption that the latest data has higher relevance for forecasting</w:t>
      </w:r>
      <w:r w:rsidR="00020D9D">
        <w:rPr>
          <w:bCs/>
        </w:rPr>
        <w:fldChar w:fldCharType="begin" w:fldLock="1"/>
      </w:r>
      <w:r w:rsidR="00020D9D">
        <w:rPr>
          <w:bCs/>
        </w:rPr>
        <w:instrText>ADDIN CSL_CITATION { "citationItems" : [ { "id" : "ITEM-1", "itemData" : { "DOI" : "10.30812/matrik.v20i2.1052", "ISSN" : "1858-4144", "abstract" : "SM Teknik menjual sparepart sepeda motor, perkakas teknik, perkayuan serta jasa perbaikan mesin pertukangan dan mesin bubut corer. SM Teknik mengalami kesulitan dalam mempredikasi jumlah persediaan sparepart untuk pengadaan kembali. Data historis penjualan SM Teknik selama ini masih terdata dengan pencatatan manual. Oleh karena itu perlu dikembangkan suatu sistem berbasis komputer. Pengembangan sistem berbasis komputer menggunakan metode waterfall dengan tahapan analisis sistem, desain sistem, implementasi sistem dan pengujian sistem. Sistem dibangun dengan bahasa pemrograman PHP dengan DBMS mySQL. Metode peramalan menggunakan metode weighted moving average (WMA) untuk prediksi jumlah stok sparepart yang harus dibeli untuk periode selanjutnya. Penentuan batas aman persediaan menggunakan metode Reorder Point (ROP). Data historis dalam penelitian ini adalah data aktual penjualan sparepart dari bulan Januari sampai dengan Desember 2018. Hasil peramalan sparepart untuk produk KLEP SET HGLPRO NEOTECH untuk bulan Januari 2019 adalah sebanyak 24. Sedangakan untuk validasi hasil peramalan diperoleh nilai Mean Absolute Deviation sebesar 4.11 dan nilai tracking signal -0.81 artinya nilai data aktual permintaan lebih kecil dari nilai hasil peramalan, ditunjukkan dengan nilai negatif. Sehingga disimpulkan bahwa sistem peramalan ini telah teruji dengan data dan diperoleh nilai ramalan yang baik.", "author" : [ { "dropping-particle" : "", "family" : "Suhendra", "given" : "Cindy Ameilia", "non-dropping-particle" : "", "parse-names" : false, "suffix" : "" }, { "dropping-particle" : "", "family" : "Asfi", "given" : "Marsani", "non-dropping-particle" : "", "parse-names" : false, "suffix" : "" }, { "dropping-particle" : "", "family" : "Lestari", "given" : "Widya Jati", "non-dropping-particle" : "", "parse-names" : false, "suffix" : "" }, { "dropping-particle" : "", "family" : "Syafrinal", "given" : "Ilwan", "non-dropping-particle" : "", "parse-names" : false, "suffix" : "" } ], "container-title" : "MATRIK : Jurnal Manajemen, Teknik Informatika dan Rekayasa Komputer", "id" : "ITEM-1", "issue" : "2", "issued" : { "date-parts" : [ [ "2021" ] ] }, "page" : "343-354", "title" : "Sistem Peramalan Persediaan Sparepart Menggunakan Metode Weight Moving Average dan Reorder Point", "type" : "article-journal", "volume" : "20" }, "uris" : [ "http://www.mendeley.com/documents/?uuid=29e8bd00-c848-41c5-af3e-9ff9e3670060" ] } ], "mendeley" : { "formattedCitation" : "[6]", "plainTextFormattedCitation" : "[6]", "previouslyFormattedCitation" : "[6]" }, "properties" : { "noteIndex" : 0 }, "schema" : "https://github.com/citation-style-language/schema/raw/master/csl-citation.json" }</w:instrText>
      </w:r>
      <w:r w:rsidR="00020D9D">
        <w:rPr>
          <w:bCs/>
        </w:rPr>
        <w:fldChar w:fldCharType="separate"/>
      </w:r>
      <w:r w:rsidR="00020D9D" w:rsidRPr="00020D9D">
        <w:rPr>
          <w:bCs/>
          <w:noProof/>
        </w:rPr>
        <w:t>[6]</w:t>
      </w:r>
      <w:r w:rsidR="00020D9D">
        <w:rPr>
          <w:bCs/>
        </w:rPr>
        <w:fldChar w:fldCharType="end"/>
      </w:r>
      <w:r w:rsidRPr="00A13113">
        <w:rPr>
          <w:bCs/>
        </w:rPr>
        <w:t>. Therefore, the most recent data will be given greater weight in the calculations, resulting in more accurate predictions</w:t>
      </w:r>
      <w:r w:rsidR="00020D9D">
        <w:rPr>
          <w:bCs/>
        </w:rPr>
        <w:fldChar w:fldCharType="begin" w:fldLock="1"/>
      </w:r>
      <w:r w:rsidR="00020D9D">
        <w:rPr>
          <w:bCs/>
        </w:rPr>
        <w:instrText>ADDIN CSL_CITATION { "citationItems" : [ { "id" : "ITEM-1", "itemData" : { "DOI" : "10.22141/2224-0721.16.4.2020.208486", "ISSN" : "2224-0721", "abstract" : "\u0426\u0435\u043b\u044c \u0438\u0441\u0441\u043b\u0435\u0434\u043e\u0432\u0430\u043d\u0438\u044f\u00a0\u2014 \u0438\u0437\u0443\u0447\u0438\u0442\u044c \u0447\u0430\u0441\u0442\u043e\u0442\u0443 \u0430\u0441\u0438\u043c\u043f\u0442\u043e\u043c\u0430\u0442\u0438\u0447\u0435\u0441\u043a\u043e\u0439 \u0433\u0438\u043f\u0435\u0440\u0443\u0440\u0438\u043a\u0435\u043c\u0438\u0438 \u0443 \u0431\u043e\u043b\u044c\u043d\u044b\u0445 \u0441\u0430\u0445\u0430\u0440\u043d\u044b\u043c \u0434\u0438\u0430\u0431\u0435\u0442\u043e\u043c (\u0421\u0414) 1-\u0433\u043e \u0438 2-\u0433\u043e \u0442\u0438\u043f\u0430 \u0432 \u0443\u043a\u0440\u0430\u0438\u043d\u0441\u043a\u043e\u0439 \u043f\u043e\u043f\u0443\u043b\u044f\u0446\u0438\u0438 \u043d\u0430 \u043f\u0440\u0438\u043c\u0435\u0440\u0435 \u0436\u0438\u0442\u0435\u043b\u0435\u0439 \u0433. \u0425\u0430\u0440\u044c\u043a\u043e\u0432\u0430 \u0438 \u043e\u0431\u043b\u0430\u0441\u0442\u0438. \u041c\u0430\u0442\u0435\u0440\u0438\u0430\u043b\u044b \u0438 \u043c\u0435\u0442\u043e\u0434\u044b. \u041e\u0431\u0441\u043b\u0435\u0434\u043e\u0432\u0430\u043d\u044b 316 \u0431\u043e\u043b\u044c\u043d\u044b\u0445 \u0421\u0414: 81 \u0431\u043e\u043b\u044c\u043d\u043e\u0439 \u0421\u0414 1-\u0433\u043e \u0442\u0438\u043f\u0430 (\u0433\u0440\u0443\u043f\u043f\u0430\u00a01), 150 \u0431\u043e\u043b\u044c\u043d\u044b\u0445 \u0421\u0414 2-\u0433\u043e \u0442\u0438\u043f\u0430 (\u0433\u0440\u0443\u043f\u043f\u0430 2) \u0438 85 \u0431\u043e\u043b\u044c\u043d\u044b\u0445 \u0421\u0414 2-\u0433\u043e \u0442\u0438\u043f\u0430 \u0441 \u0430\u0431\u0441\u043e\u043b\u044e\u0442\u043d\u043e\u0439 \u0438\u043d\u0441\u0443\u043b\u0438\u043d\u043e\u0437\u0430\u0432\u0438\u0441\u0438\u043c\u043e\u0441\u0442\u044c\u044e (\u0433\u0440\u0443\u043f\u043f\u0430\u00a03). \u041e\u0446\u0435\u043d\u043a\u0443 \u0441\u043e\u0441\u0442\u043e\u044f\u043d\u0438\u044f \u043f\u0443\u0440\u0438\u043d\u043e\u0432\u043e\u0433\u043e \u043e\u0431\u043c\u0435\u043d\u0430 \u043f\u0440\u043e\u0432\u043e\u0434\u0438\u043b\u0438 \u043f\u0443\u0442\u0435\u043c \u043e\u043f\u0440\u0435\u0434\u0435\u043b\u0435\u043d\u0438\u044f \u043a\u043e\u043d\u0446\u0435\u043d\u0442\u0440\u0430\u0446\u0438\u0438 \u043c\u043e\u0447\u0435\u0432\u043e\u0439 \u043a\u0438\u0441\u043b\u043e\u0442\u044b \u0432 \u0441\u044b\u0432\u043e\u0440\u043e\u0442\u043a\u0435 \u043a\u0440\u043e\u0432\u0438 \u0438 \u043c\u043e\u0447\u0435. \u0423\u0440\u043e\u0432\u043d\u0438 \u043c\u043e\u0447\u0435\u0432\u043e\u0439 \u043a\u0438\u0441\u043b\u043e\u0442\u044b \u043e\u043f\u0440\u0435\u0434\u0435\u043b\u044f\u043b\u0438 \u043a\u043e\u043b\u043e\u0440\u0438\u043c\u0435\u0442\u0440\u0438\u0447\u0435\u0441\u043a\u0438\u043c \u043c\u0435\u0442\u043e\u0434\u043e\u043c \u0441 \u043f\u043e\u043c\u043e\u0449\u044c\u044e \u043d\u0430\u0431\u043e\u0440\u0430 \u0440\u0435\u0430\u0433\u0435\u043d\u0442\u043e\u0432 \u00ab\u0421\u043f\u0430\u0439\u043d\u041b\u0430\u0431, UricasePOD\u00bb (\u0423\u043a\u0440\u0430\u0438\u043d\u0430). \u0414\u043b\u044f \u043e\u0446\u0435\u043d\u043a\u0438 \u0432\u043b\u0438\u044f\u043d\u0438\u044f \u0432\u043e\u0437\u0440\u0430\u0441\u0442\u0430 \u0431\u043e\u043b\u044c\u043d\u043e\u0433\u043e, \u0432\u043e\u0437\u0440\u0430\u0441\u0442\u0430 \u0431\u043e\u043b\u044c\u043d\u043e\u0433\u043e \u043d\u0430 \u043c\u043e\u043c\u0435\u043d\u0442 \u043c\u0430\u043d\u0438\u0444\u0435\u0441\u0442\u0430\u0446\u0438\u0438 \u0437\u0430\u0431\u043e\u043b\u0435\u0432\u0430\u043d\u0438\u044f, \u043f\u0440\u043e\u0434\u043e\u043b\u0436\u0438\u0442\u0435\u043b\u044c\u043d\u043e\u0441\u0442\u0438 \u0437\u0430\u0431\u043e\u043b\u0435\u0432\u0430\u043d\u0438\u044f \u0438 \u0438\u043d\u0434\u0435\u043a\u0441\u0430 \u043c\u0430\u0441\u0441\u044b \u0442\u0435\u043b\u0430 \u0433\u0440\u0443\u043f\u043f\u044b \u043e\u0431\u0441\u043b\u0435\u0434\u0443\u0435\u043c\u044b\u0445 \u0431\u044b\u043b\u0438 \u0440\u0430\u0437\u0434\u0435\u043b\u0435\u043d\u044b \u043d\u0430 \u0434\u0432\u0435 \u043f\u043e\u0434\u0433\u0440\u0443\u043f\u043f\u044b (\u0410 \u0438 \u0411 \u0441\u043e\u043e\u0442\u0432\u0435\u0442\u0441\u0442\u0432\u0435\u043d\u043d\u043e) \u0441 \u0443\u0447\u0435\u0442\u043e\u043c \u0443\u0440\u043e\u0432\u043d\u044f \u0443\u0440\u0438\u043a\u0435\u043c\u0438\u0438 \u0438 \u0443\u0440\u0438\u043a\u0443\u0440\u0438\u0438. \u041f\u043e\u0434\u0433\u0440\u0443\u043f\u043f\u0443 1\u0410 \u0441\u043e\u0441\u0442\u0430\u0432\u0438\u043b\u0438 60 \u0431\u043e\u043b\u044c\u043d\u044b\u0445 \u0421\u0414 1-\u0433\u043e \u0442\u0438\u043f\u0430 \u0431\u0435\u0437 \u0433\u0438\u043f\u0435\u0440\u0443\u0440\u0438\u043a\u0435\u043c\u0438\u0438 (\u0413\u0423) \u0438/\u0438\u043b\u0438 \u0433\u0438\u043f\u0435\u0440\u0443\u0440\u0438\u043a\u0443\u0440\u0438\u0438 (\u0413\u0423\u0423), \u043f\u043e\u0434\u0433\u0440\u0443\u043f\u043f\u0443 1\u0411\u00a0\u2014 21 \u0431\u043e\u043b\u044c\u043d\u043e\u0439 \u0441 \u0413\u0423 \u0438/\u0438\u043b\u0438 \u0413\u0423\u0423, \u043f\u043e\u0434\u0433\u0440\u0443\u043f\u043f\u0443 2\u0410\u00a0\u2014 76 \u0431\u043e\u043b\u044c\u043d\u044b\u0445 \u0431\u0435\u0437 \u0413\u0423 \u0438/\u0438\u043b\u0438 \u0413\u0423\u0423, \u043f\u043e\u0434\u0433\u0440\u0443\u043f\u043f\u0443 2\u0411\u00a0\u2014 74 \u0431\u043e\u043b\u044c\u043d\u044b\u0445 \u0441 \u0413\u0423 \u0438/\u0438\u043b\u0438 \u0413\u0423\u0423, \u043f\u043e\u0434\u0433\u0440\u0443\u043f\u043f\u0443 3\u0410\u00a0\u2014 57 \u0431\u043e\u043b\u044c\u043d\u044b\u0445 \u0431\u0435\u0437 \u0413\u0423 \u0438/\u0438\u043b\u0438 \u0413\u0423\u0423, \u043f\u043e\u0434\u0433\u0440\u0443\u043f\u043f\u0443 3\u0411\u00a0\u2014 28 \u0431\u043e\u043b\u044c\u043d\u044b\u0445 \u0441 \u0413\u0423 \u0438/\u0438\u043b\u0438 \u0413\u0423\u0423. \u0420\u0435\u0437\u0443\u043b\u044c\u0442\u0430\u0442\u044b. \u0427\u0430\u0441\u0442\u043e\u0442\u0430 \u043d\u0430\u0440\u0443\u0448\u0435\u043d\u0438\u0439 \u043f\u0443\u0440\u0438\u043d\u043e\u0432\u043e\u0433\u043e \u043e\u0431\u043c\u0435\u043d\u0430 \u0441\u0440\u0435\u0434\u0438 \u0432\u0437\u0440\u043e\u0441\u043b\u044b\u0445 \u0431\u043e\u043b\u044c\u043d\u044b\u0445 \u0421\u0414 1-\u0433\u043e \u0438 2-\u0433\u043e \u0442\u0438\u043f\u0430 \u0441\u043e\u0441\u0442\u0430\u0432\u043b\u044f\u0435\u0442 38,9\u00a0%. \u0421\u0430\u043c\u0430\u044f \u0432\u044b\u0441\u043e\u043a\u0430\u044f \u0447\u0430\u0441\u0442\u043e\u0442\u0430 \u043d\u0430\u0440\u0443\u0448\u0435\u043d\u0438\u0439 \u043f\u0443\u0440\u0438\u043d\u043e\u0432\u043e\u0433\u043e \u043e\u0431\u043c\u0435\u043d\u0430 \u043d\u0430\u0431\u043b\u044e\u0434\u0430\u0435\u0442\u0441\u044f \u0443 \u0431\u043e\u043b\u044c\u043d\u044b\u0445 \u0421\u0414 2-\u0433\u043e \u0442\u0438\u043f\u0430 (49,3\u00a0%). \u0412\u043e\u0437\u0440\u0430\u0441\u0442 \u0431\u043e\u043b\u044c\u043d\u043e\u0433\u043e \u043f\u0440\u0438 \u043f\u0440\u043e\u0432\u0435\u0434\u0435\u043d\u0438\u0438 \u0438\u0441\u0441\u043b\u0435\u0434\u043e\u0432\u0430\u043d\u0438\u044f \u0438 \u043d\u0430 \u043c\u043e\u043c\u0435\u043d\u0442 \u043c\u0430\u043d\u0438\u0444\u0435\u0441\u0442\u0430\u0446\u0438\u0438 \u0421\u0414, \u043f\u0440\u043e\u0434\u043e\u043b\u0436\u0438\u0442\u0435\u043b\u044c\u043d\u043e\u0441\u0442\u044c \u0437\u0430\u0431\u043e\u043b\u0435\u0432\u0430\u043d\u0438\u044f \u0438 \u0438\u043d\u0434\u0435\u043a\u0441 \u043c\u0430\u0441\u0441\u044b \u0442\u0435\u043b\u0430 \u043d\u0435 \u044f\u0432\u043b\u044f\u044e\u0442\u0441\u044f \u043e\u043f\u0440\u0435\u0434\u0435\u043b\u044f\u044e\u0449\u0438\u043c\u0438 \u0444\u0430\u043a\u0442\u043e\u0440\u0430\u043c\u0438, \u0432\u043b\u0438\u044f\u044e\u0449\u0438\u043c\u0438 \u043d\u0430 \u0444\u043e\u0440\u043c\u0438\u0440\u043e\u0432\u0430\u043d\u0438\u0435 \u043d\u0430\u0440\u0443\u0448\u0435\u043d\u0438\u0439 \u043f\u0443\u0440\u0438\u043d\u043e\u0432\u043e\u0433\u043e \u043e\u0431\u043c\u0435\u043d\u0430 \u0443 \u0431\u043e\u043b\u044c\u043d\u044b\u0445 \u0421\u0414 1-\u0433\u043e \u0438 2-\u0433\u043e \u0442\u0438\u043f\u0430; \u0432\u043e\u0437\u0440\u0430\u0441\u0442\u043d\u043e\u0439 \u0444\u0430\u043a\u0442\u043e\u0440 \u0438 \u043f\u0440\u043e\u0434\u043e\u043b\u0436\u0438\u0442\u0435\u043b\u044c\u043d\u043e\u0441\u0442\u044c \u0437\u0430\u0431\u043e\u043b\u0435\u0432\u0430\u043d\u0438\u044f \u044f\u0432\u043b\u044f\u044e\u0442\u0441\u044f \u0444\u0430\u043a\u0442\u043e\u0440\u0430\u043c\u0438 \u0440\u0438\u0441\u043a\u0430 \u043d\u0430\u0440\u0443\u0448\u0435\u043d\u0438\u0439 \u043f\u0443\u0440\u0438\u043d\u043e\u0432\u043e\u0433\u043e \u043e\u0431\u043c\u0435\u043d\u0430 \u0443 \u0431\u043e\u043b\u044c\u043d\u044b\u0445 \u0421\u0414 2-\u0433\u043e \u0442\u0438\u043f\u0430 \u0441 \u0430\u0431\u0441\u043e\u043b\u044e\u0442\u043d\u043e\u0439 \u0438\u043d\u0441\u0443\u043b\u0438\u043d\u043e\u0437\u0430\u0432\u0438\u0441\u0438\u043c\u043e\u0441\u0442\u044c\u044e. \u0412\u044b\u0432\u043e\u0434\u044b. \u0410\u0441\u0438\u043c\u043f\u0442\u043e\u043c\u0430\u0442\u0438\u0447\u0435\u0441\u043a\u0430\u044f \u0433\u0438\u043f\u0435\u0440\u0443\u0440\u0438\u043a\u0435\u043c\u0438\u044f \u0434\u0438\u0430\u0433\u043d\u043e\u0441\u0442\u0438\u0440\u043e\u0432\u0430\u043d\u0430 \u0443 27,8\u00a0% \u043e\u0431\u0441\u043b\u0435\u0434\u043e\u0432\u0430\u043d\u043d\u044b\u0445 \u0431\u043e\u043b\u044c\u043d\u044b\u0445 \u0441\u0430\u0445\u0430\u0440\u043d\u044b\u043c \u0434\u0438\u0430\u0431\u0435\u0442\u043e\u043c. \u0427\u0430\u0441\u0442\u043e\u0442\u0430 \u0430\u0441\u0438\u043c\u043f\u0442\u043e\u043c\u0430\u0442\u0438\u0447\u0435\u0441\u043a\u043e\u0439 \u0433\u0438\u043f\u0435\u0440\u0443\u0440\u0438\u043a\u0435\u043c\u0438\u0438 \u0437\u043d\u0430\u0447\u0438\u0442\u0435\u043b\u044c\u043d\u043e \u0432\u044b\u0448\u0435 \u0443 \u0431\u043e\u043b\u044c\u043d\u044b\u0445 \u0441\u0430\u0445\u0430\u0440\u043d\u044b\u043c \u0434\u0438\u0430\u0431\u0435\u0442\u043e\u043c 2-\u0433\u043e \u0442\u0438\u043f\u0430, \u0447\u0435\u043c \u0443 \u0431\u043e\u043b\u044c\u043d\u044b\u0445 \u0441\u0430\u0445\u0430\u0440\u043d\u044b\u043c \u0434\u0438\u0430\u0431\u0435\u0442\u043e\u043c 1-\u0433\u043e \u0442\u0438\u043f\u0430 (3,48 \u0438 24,4 % \u0441\u043e\u043e\u0442\u0432\u0435\u0442\u0441\u0442\u0432\u0435\u043d\u043d\u043e); \u0430\u0431\u0441\u043e\u043b\u044e\u0442\u043d\u0430\u044f \u0438\u043d\u0441\u0443\u043b\u0438\u043d\u043e\u0437\u0430\u0432\u0438\u0441\u0438\u043c\u043e\u0441\u0442\u044c \u0443 \u0431\u043e\u043b\u044c\u043d\u044b\u0445 \u0441\u0430\u0445\u0430\u0440\u043d\u044b\u043c \u0434\u0438\u0430\u0431\u0435\u0442\u043e\u043c 2-\u0433\u043e \u0442\u0438\u043f\u0430 \u043d\u0435 \u0432\u043b\u0438\u044f\u0435\u0442 \u043d\u0430 \u0447\u0430\u0441\u0442\u043e\u0442\u0443 \u0430\u0441\u0438\u043c\u043f\u0442\u043e\u043c\u0430\u0442\u0438\u0447\u0435\u0441\u043a\u043e\u0439 \u0433\u0438\u043f\u0435\u0440\u0443\u0440\u0438\u043a\u0435\u043c\u0438\u0438.", "author" : [ { "dropping-particle" : "", "family" : "Cherniaieva", "given" : "A.A.", "non-dropping-particle" : "", "parse-names" : false, "suffix" : "" } ], "container-title" : "INTERNATIONAL JOURNAL OF ENDOCRINOLOGY (Ukraine)", "id" : "ITEM-1", "issue" : "4", "issued" : { "date-parts" : [ [ "2021" ] ] }, "page" : "327-332", "title" : "\u0427\u0430\u0441\u0442\u043e\u0442\u0430 \u0410\u0441\u0438\u043c\u043f\u0442\u043e\u043c\u0430\u0442\u0438\u0447\u0435\u0441\u043a\u043e\u0439 \u0413\u0438\u043f\u0435\u0440\u0443\u0440\u0438\u043a\u0435\u043c\u0438\u0438 \u0421\u0440\u0435\u0434\u0438 \u0412\u0437\u0440\u043e\u0441\u043b\u044b\u0445 \u0411\u043e\u043b\u044c\u043d\u044b\u0445 \u0421\u0430\u0445\u0430\u0440\u043d\u044b\u043c \u0414\u0438\u0430\u0431\u0435\u0442\u043e\u043c 1-\u0413\u043e \u0418 2-\u0413\u043e \u0422\u0438\u043f\u0430", "type" : "article-journal", "volume" : "16" }, "uris" : [ "http://www.mendeley.com/documents/?uuid=3bb06f1a-4165-4bf1-9d22-a6a60b6af914" ] } ], "mendeley" : { "formattedCitation" : "[7]", "plainTextFormattedCitation" : "[7]", "previouslyFormattedCitation" : "[7]" }, "properties" : { "noteIndex" : 0 }, "schema" : "https://github.com/citation-style-language/schema/raw/master/csl-citation.json" }</w:instrText>
      </w:r>
      <w:r w:rsidR="00020D9D">
        <w:rPr>
          <w:bCs/>
        </w:rPr>
        <w:fldChar w:fldCharType="separate"/>
      </w:r>
      <w:r w:rsidR="00020D9D" w:rsidRPr="00020D9D">
        <w:rPr>
          <w:bCs/>
          <w:noProof/>
        </w:rPr>
        <w:t>[7]</w:t>
      </w:r>
      <w:r w:rsidR="00020D9D">
        <w:rPr>
          <w:bCs/>
        </w:rPr>
        <w:fldChar w:fldCharType="end"/>
      </w:r>
      <w:r w:rsidRPr="00A13113">
        <w:rPr>
          <w:bCs/>
        </w:rPr>
        <w:t>. By implementing this system, it is hoped that we can maximize the number of requests for robes in the next period. Thus, this system is expected to be an effective tool in inventory management, assist in making more informed decisions, and support sustainable growth in the fashion industry.</w:t>
      </w:r>
    </w:p>
    <w:p w:rsidR="0078570E" w:rsidRDefault="0078570E" w:rsidP="00336B1F">
      <w:pPr>
        <w:widowControl w:val="0"/>
        <w:jc w:val="both"/>
        <w:rPr>
          <w:b/>
        </w:rPr>
      </w:pPr>
    </w:p>
    <w:p w:rsidR="00A13113" w:rsidRDefault="00A13113" w:rsidP="00336B1F">
      <w:pPr>
        <w:widowControl w:val="0"/>
        <w:jc w:val="both"/>
        <w:rPr>
          <w:b/>
        </w:rPr>
      </w:pPr>
    </w:p>
    <w:p w:rsidR="00D56051" w:rsidRPr="001A550E" w:rsidRDefault="00620D8E" w:rsidP="00336B1F">
      <w:pPr>
        <w:widowControl w:val="0"/>
        <w:jc w:val="both"/>
        <w:rPr>
          <w:b/>
          <w:lang w:val="id-ID"/>
        </w:rPr>
      </w:pPr>
      <w:r w:rsidRPr="001A550E">
        <w:rPr>
          <w:b/>
        </w:rPr>
        <w:t>METHOD</w:t>
      </w:r>
    </w:p>
    <w:p w:rsidR="0043280D" w:rsidRDefault="0043280D" w:rsidP="0043280D">
      <w:pPr>
        <w:widowControl w:val="0"/>
        <w:jc w:val="both"/>
        <w:rPr>
          <w:lang w:val="en-US"/>
        </w:rPr>
      </w:pPr>
    </w:p>
    <w:p w:rsidR="008F2983" w:rsidRPr="0043280D" w:rsidRDefault="0043280D" w:rsidP="0043280D">
      <w:pPr>
        <w:widowControl w:val="0"/>
        <w:jc w:val="both"/>
        <w:rPr>
          <w:b/>
          <w:lang w:val="en-US"/>
        </w:rPr>
      </w:pPr>
      <w:r w:rsidRPr="0043280D">
        <w:rPr>
          <w:b/>
          <w:lang w:val="en-US"/>
        </w:rPr>
        <w:t>Research Stages</w:t>
      </w:r>
    </w:p>
    <w:p w:rsidR="00D83D41" w:rsidRPr="008C0E96" w:rsidRDefault="00D83D41" w:rsidP="00935CCE">
      <w:pPr>
        <w:widowControl w:val="0"/>
        <w:ind w:firstLine="720"/>
        <w:jc w:val="both"/>
        <w:rPr>
          <w:lang w:val="en-US"/>
        </w:rPr>
      </w:pPr>
      <w:r>
        <w:rPr>
          <w:lang w:val="en-US"/>
        </w:rPr>
        <w:t xml:space="preserve">At this stage it will </w:t>
      </w:r>
      <w:proofErr w:type="gramStart"/>
      <w:r>
        <w:rPr>
          <w:lang w:val="en-US"/>
        </w:rPr>
        <w:t>The</w:t>
      </w:r>
      <w:proofErr w:type="gramEnd"/>
      <w:r>
        <w:rPr>
          <w:lang w:val="en-US"/>
        </w:rPr>
        <w:t xml:space="preserve"> research stages and research methodology </w:t>
      </w:r>
      <w:r>
        <w:t xml:space="preserve">are described which contain the steps in solving problems </w:t>
      </w:r>
      <w:r w:rsidRPr="008C0E96">
        <w:t xml:space="preserve">at </w:t>
      </w:r>
      <w:r w:rsidRPr="008C0E96">
        <w:rPr>
          <w:lang w:val="en-US"/>
        </w:rPr>
        <w:t>the Fashion Gallery inclu</w:t>
      </w:r>
      <w:r w:rsidRPr="008C0E96">
        <w:rPr>
          <w:lang w:val="en-US"/>
        </w:rPr>
        <w:t>d</w:t>
      </w:r>
      <w:r w:rsidRPr="008C0E96">
        <w:rPr>
          <w:lang w:val="en-US"/>
        </w:rPr>
        <w:t>ing:</w:t>
      </w:r>
    </w:p>
    <w:p w:rsidR="00935CCE" w:rsidRPr="00437926" w:rsidRDefault="00935CCE" w:rsidP="00020D9D">
      <w:pPr>
        <w:autoSpaceDE w:val="0"/>
        <w:autoSpaceDN w:val="0"/>
        <w:adjustRightInd w:val="0"/>
        <w:spacing w:before="60"/>
        <w:jc w:val="both"/>
        <w:rPr>
          <w:rFonts w:cstheme="minorBidi"/>
          <w:b/>
          <w:shd w:val="clear" w:color="auto" w:fill="FFFFFF"/>
          <w:lang w:val="en-ID"/>
        </w:rPr>
      </w:pPr>
      <w:r w:rsidRPr="00437926">
        <w:rPr>
          <w:b/>
        </w:rPr>
        <w:t>Studying Literature</w:t>
      </w:r>
    </w:p>
    <w:p w:rsidR="00935CCE" w:rsidRPr="00437926" w:rsidRDefault="00935CCE" w:rsidP="00437926">
      <w:pPr>
        <w:autoSpaceDE w:val="0"/>
        <w:autoSpaceDN w:val="0"/>
        <w:adjustRightInd w:val="0"/>
        <w:ind w:firstLine="720"/>
        <w:jc w:val="both"/>
        <w:rPr>
          <w:rFonts w:cstheme="minorBidi"/>
          <w:shd w:val="clear" w:color="auto" w:fill="FFFFFF"/>
          <w:lang w:val="en-ID"/>
        </w:rPr>
      </w:pPr>
      <w:r w:rsidRPr="00437926">
        <w:rPr>
          <w:rFonts w:cstheme="minorBidi"/>
          <w:shd w:val="clear" w:color="auto" w:fill="FFFFFF"/>
          <w:lang w:val="en-ID"/>
        </w:rPr>
        <w:t>Search for reference information in the form of books, journals and study materials related to the topic of forecasting discussion.</w:t>
      </w:r>
    </w:p>
    <w:p w:rsidR="00935CCE" w:rsidRPr="00437926" w:rsidRDefault="00935CCE" w:rsidP="00020D9D">
      <w:pPr>
        <w:autoSpaceDE w:val="0"/>
        <w:autoSpaceDN w:val="0"/>
        <w:adjustRightInd w:val="0"/>
        <w:spacing w:before="60"/>
        <w:jc w:val="both"/>
        <w:rPr>
          <w:rFonts w:cstheme="minorBidi"/>
          <w:b/>
          <w:shd w:val="clear" w:color="auto" w:fill="FFFFFF"/>
          <w:lang w:val="en-ID"/>
        </w:rPr>
      </w:pPr>
      <w:r w:rsidRPr="00437926">
        <w:rPr>
          <w:rFonts w:cstheme="minorBidi"/>
          <w:b/>
          <w:shd w:val="clear" w:color="auto" w:fill="FFFFFF"/>
          <w:lang w:val="en-ID"/>
        </w:rPr>
        <w:t>Data collection</w:t>
      </w:r>
    </w:p>
    <w:p w:rsidR="00935CCE" w:rsidRDefault="00935CCE" w:rsidP="00437926">
      <w:pPr>
        <w:autoSpaceDE w:val="0"/>
        <w:autoSpaceDN w:val="0"/>
        <w:adjustRightInd w:val="0"/>
        <w:ind w:firstLine="426"/>
        <w:jc w:val="both"/>
      </w:pPr>
      <w:r w:rsidRPr="008C0E96">
        <w:t>The data collection process carried out is in the form of interviews and observations to carry out observations and analysis of the process of predicting d</w:t>
      </w:r>
      <w:r w:rsidRPr="008C0E96">
        <w:t>e</w:t>
      </w:r>
      <w:r w:rsidRPr="008C0E96">
        <w:t>mand for robes at the Fashion Gallery so as to obtain the required data and information. Next, the data is analyzed for d</w:t>
      </w:r>
      <w:r w:rsidRPr="008C0E96">
        <w:t>a</w:t>
      </w:r>
      <w:r w:rsidRPr="008C0E96">
        <w:t>ta processing.</w:t>
      </w:r>
    </w:p>
    <w:p w:rsidR="00144BF2" w:rsidRDefault="00144BF2" w:rsidP="00437926">
      <w:pPr>
        <w:autoSpaceDE w:val="0"/>
        <w:autoSpaceDN w:val="0"/>
        <w:adjustRightInd w:val="0"/>
        <w:jc w:val="both"/>
        <w:rPr>
          <w:rFonts w:cstheme="minorBidi"/>
          <w:b/>
          <w:shd w:val="clear" w:color="auto" w:fill="FFFFFF"/>
          <w:lang w:val="en-ID"/>
        </w:rPr>
      </w:pPr>
    </w:p>
    <w:p w:rsidR="00935CCE" w:rsidRPr="00437926" w:rsidRDefault="00935CCE" w:rsidP="00437926">
      <w:pPr>
        <w:autoSpaceDE w:val="0"/>
        <w:autoSpaceDN w:val="0"/>
        <w:adjustRightInd w:val="0"/>
        <w:jc w:val="both"/>
        <w:rPr>
          <w:rFonts w:cstheme="minorBidi"/>
          <w:b/>
          <w:shd w:val="clear" w:color="auto" w:fill="FFFFFF"/>
          <w:lang w:val="en-ID"/>
        </w:rPr>
      </w:pPr>
      <w:r w:rsidRPr="00437926">
        <w:rPr>
          <w:rFonts w:cstheme="minorBidi"/>
          <w:b/>
          <w:shd w:val="clear" w:color="auto" w:fill="FFFFFF"/>
          <w:lang w:val="en-ID"/>
        </w:rPr>
        <w:lastRenderedPageBreak/>
        <w:t>System planning</w:t>
      </w:r>
    </w:p>
    <w:p w:rsidR="00935CCE" w:rsidRPr="008C0E96" w:rsidRDefault="009B728E" w:rsidP="00437926">
      <w:pPr>
        <w:ind w:firstLine="426"/>
        <w:jc w:val="both"/>
      </w:pPr>
      <w:r w:rsidRPr="009B728E">
        <w:t>System design is a critical stage in the software development cycle that involves transforming the results of system analysis into a detailed and implement</w:t>
      </w:r>
      <w:r w:rsidRPr="009B728E">
        <w:t>a</w:t>
      </w:r>
      <w:r w:rsidRPr="009B728E">
        <w:t>ble design. At this stage, the main focus is detailing how the information system will be organized and implemented to meet user needs and achieve business goals.</w:t>
      </w:r>
    </w:p>
    <w:p w:rsidR="00935CCE" w:rsidRPr="00437926" w:rsidRDefault="0043280D" w:rsidP="00020D9D">
      <w:pPr>
        <w:autoSpaceDE w:val="0"/>
        <w:autoSpaceDN w:val="0"/>
        <w:adjustRightInd w:val="0"/>
        <w:spacing w:before="60"/>
        <w:jc w:val="both"/>
        <w:rPr>
          <w:rFonts w:cstheme="minorBidi"/>
          <w:b/>
          <w:shd w:val="clear" w:color="auto" w:fill="FFFFFF"/>
          <w:lang w:val="en-ID"/>
        </w:rPr>
      </w:pPr>
      <w:r w:rsidRPr="00437926">
        <w:rPr>
          <w:rFonts w:cstheme="minorBidi"/>
          <w:b/>
          <w:shd w:val="clear" w:color="auto" w:fill="FFFFFF"/>
          <w:lang w:val="en-ID"/>
        </w:rPr>
        <w:t>System Implementation</w:t>
      </w:r>
    </w:p>
    <w:p w:rsidR="00D83D41" w:rsidRDefault="0043280D" w:rsidP="00437926">
      <w:pPr>
        <w:autoSpaceDE w:val="0"/>
        <w:autoSpaceDN w:val="0"/>
        <w:adjustRightInd w:val="0"/>
        <w:ind w:firstLine="720"/>
        <w:jc w:val="both"/>
      </w:pPr>
      <w:r w:rsidRPr="008C0E96">
        <w:t>This stage is the stage in the software development cycle where the design that has been created is realized into code that can be run. This process involves building an application or system based on previously established specifications and designs. The following is a further explanation regarding the system impl</w:t>
      </w:r>
      <w:r w:rsidRPr="008C0E96">
        <w:t>e</w:t>
      </w:r>
      <w:r w:rsidRPr="008C0E96">
        <w:t>mentation stage</w:t>
      </w:r>
    </w:p>
    <w:p w:rsidR="009B728E" w:rsidRDefault="009B728E" w:rsidP="009B728E">
      <w:pPr>
        <w:pStyle w:val="ListParagraph"/>
        <w:autoSpaceDE w:val="0"/>
        <w:autoSpaceDN w:val="0"/>
        <w:adjustRightInd w:val="0"/>
        <w:ind w:left="426"/>
        <w:jc w:val="both"/>
      </w:pPr>
    </w:p>
    <w:p w:rsidR="0043280D" w:rsidRPr="008C0E96" w:rsidRDefault="0043280D" w:rsidP="0043280D">
      <w:pPr>
        <w:widowControl w:val="0"/>
        <w:jc w:val="both"/>
        <w:rPr>
          <w:b/>
          <w:i/>
          <w:lang w:val="en-US"/>
        </w:rPr>
      </w:pPr>
      <w:r w:rsidRPr="008C0E96">
        <w:rPr>
          <w:b/>
          <w:lang w:val="en-US"/>
        </w:rPr>
        <w:t xml:space="preserve">Use of the </w:t>
      </w:r>
      <w:r w:rsidRPr="008C0E96">
        <w:rPr>
          <w:b/>
          <w:i/>
          <w:lang w:val="en-US"/>
        </w:rPr>
        <w:t>Weighted Moving Average Method</w:t>
      </w:r>
    </w:p>
    <w:p w:rsidR="002668BB" w:rsidRDefault="0043280D" w:rsidP="003960BF">
      <w:pPr>
        <w:widowControl w:val="0"/>
        <w:ind w:firstLine="720"/>
        <w:jc w:val="both"/>
      </w:pPr>
      <w:r w:rsidRPr="008C0E96">
        <w:t xml:space="preserve">The system that will be created is a forecasting system for predicting demand for robes using the </w:t>
      </w:r>
      <w:r w:rsidRPr="008C0E96">
        <w:rPr>
          <w:i/>
        </w:rPr>
        <w:t xml:space="preserve">Weighted Moving Average method. </w:t>
      </w:r>
      <w:r w:rsidR="002668BB">
        <w:t xml:space="preserve">Prediction of demand for the next month, namely January 2024. Based on a 1 year demand data table. </w:t>
      </w:r>
      <w:r w:rsidR="00530246">
        <w:rPr>
          <w:lang w:val="en-US"/>
        </w:rPr>
        <w:t xml:space="preserve">To complete calculations using the </w:t>
      </w:r>
      <w:r w:rsidR="00530246" w:rsidRPr="008C0E96">
        <w:rPr>
          <w:i/>
        </w:rPr>
        <w:t xml:space="preserve">Weighted Moving Average (WMA) method </w:t>
      </w:r>
      <w:r w:rsidR="00530246">
        <w:t>, you can use the formula</w:t>
      </w:r>
      <w:r w:rsidR="00020D9D">
        <w:fldChar w:fldCharType="begin" w:fldLock="1"/>
      </w:r>
      <w:r w:rsidR="00020D9D">
        <w:instrText>ADDIN CSL_CITATION { "citationItems" : [ { "id" : "ITEM-1", "itemData" : { "DOI" : "10.35447/jitekh.v8i2.220", "ISSN" : "2338-5677", "abstract" : "Asean Pharmacies often have difficulty in predicting future product inventory based on previously recorded data. Forecasting is very influential on the decision of the pharmacy owner to determine the number of pharmaceutical products that must be provided by the pharmacy. These problems can be solved by the Forecasting technique using the weighted moving average method to predict how many stocks of goods must be purchased for the next period. Calculation of forecasting for future periods is based on previous quarterly data calculations and can also be done based on the selection of desired periods. The purpose of this research is to build a system in predicting future sales value to increase revenue. The system will be built with the Php programming language and use the Unified Modeling Language to design the system workflow", "author" : [ { "dropping-particle" : "", "family" : "Silvya", "given" : "Zihan", "non-dropping-particle" : "", "parse-names" : false, "suffix" : "" }, { "dropping-particle" : "", "family" : "Zakir", "given" : "Ahmad", "non-dropping-particle" : "", "parse-names" : false, "suffix" : "" }, { "dropping-particle" : "", "family" : "Irwan", "given" : "Dedy", "non-dropping-particle" : "", "parse-names" : false, "suffix" : "" } ], "container-title" : "JiTEKH", "id" : "ITEM-1", "issue" : "2", "issued" : { "date-parts" : [ [ "2020" ] ] }, "page" : "59-64", "title" : "Penerapan Metode Weighted Moving Average Untuk Peramalan Persediaan Produk Farmasi", "type" : "article-journal", "volume" : "8" }, "uris" : [ "http://www.mendeley.com/documents/?uuid=31e5975c-71e6-4691-bb32-db3c2a75de3b" ] } ], "mendeley" : { "formattedCitation" : "[8]", "plainTextFormattedCitation" : "[8]", "previouslyFormattedCitation" : "[8]" }, "properties" : { "noteIndex" : 0 }, "schema" : "https://github.com/citation-style-language/schema/raw/master/csl-citation.json" }</w:instrText>
      </w:r>
      <w:r w:rsidR="00020D9D">
        <w:fldChar w:fldCharType="separate"/>
      </w:r>
      <w:r w:rsidR="00020D9D" w:rsidRPr="00020D9D">
        <w:rPr>
          <w:noProof/>
        </w:rPr>
        <w:t>[8]</w:t>
      </w:r>
      <w:r w:rsidR="00020D9D">
        <w:fldChar w:fldCharType="end"/>
      </w:r>
      <w:r w:rsidR="00020D9D">
        <w:t>,</w:t>
      </w:r>
      <w:r w:rsidR="00020D9D">
        <w:fldChar w:fldCharType="begin" w:fldLock="1"/>
      </w:r>
      <w:r w:rsidR="000867EE">
        <w:instrText>ADDIN CSL_CITATION { "citationItems" : [ { "id" : "ITEM-1", "itemData" : { "DOI" : "10.36002/jutik.v4i1.397", "ISSN" : "2442-241X", "abstract" : "ABSTRACT&lt;br /&gt;PT. Surya Cemerlang Niaga Abadi is a company engaged in the distribution of imported beef. There are constraints experienced by companies, such demand with supply is not balanced and recording of inventory is still manually by hand. Determination of the inventory is still manually by hand so as to determine how the merchandise will be provided the company must first compare the number of items that came out with a comparison of data before the data is also of recent expenditures.Based on these problems, this research aims to design and build information systems that can assist in data processing and forecasting inventory items for the next month. Web-based information system is built with the Weighted Moving Average method for inventory forecasting process. The data used in forecasting is the last three months of data.The results of this study indicate successful information system designed and built. Based on testing with Black box testing system functionality information obtained is in conformity with the designs. Based on the calculation error last three months weights 0.1, 0.2, 0.7 is obtained MSE (Mean Squared Error) is 0.00834 that shows the smallest value and proper use for forecasting.&lt;br /&gt;Keywords: Information Systems, Inventory, Forecasting, Weighted Moving Average&lt;br /&gt;ABSTRAK&lt;br /&gt;PT. Surya Cemerlang Niaga Abadi merupakan sebuah perusahaan yang bergerak dibidang distribusi daging import. Terdapat kendala yang dialami oleh perusahaan antara lain permintaan dengan persediaan tidak seimbang dan pencatatan persediaan barang juga masih manual dengan tulisan tangan. Penentuan persediaan barang itu sendiri masih dilakukan secara manual dengan tulisan tangan jadi untuk menentukan berapa jumlah persediaan barang yang akan disediakan perusahaan harus terlebih dahulu membandingkan jumlah barang yang keluar dengan perbandingan data sebelumnya juga data pengeluaran barang yang baru terjadi. Berdasarkan permasalahan tersebut, penelitian ini bertujuan untuk merancang dan membangun Sistem Informasi yang dapat membantu dalam pengolahan data barang dan peramalan persediaan barang untuk bulan berikutnya. Sistem informasi dibangung berbasis web dengan metode Weighted Moving Average untuk proses peramalan persediaan barang. Data yang digunakan dalam peramalan adalah data tiga bulan terakhir. Hasil penelitian ini menunjukkan sistem informasi berhasil dirancang dan dibangun. Berdasarkan pengujian dengan Black box testing didapatkan fungsionalitas si\u2026", "author" : [ { "dropping-particle" : "", "family" : "Ardiana", "given" : "Dewa Putu Yudhi", "non-dropping-particle" : "", "parse-names" : false, "suffix" : "" }, { "dropping-particle" : "", "family" : "Loekito", "given" : "Luciana Hendrika", "non-dropping-particle" : "", "parse-names" : false, "suffix" : "" } ], "container-title" : "Jurnal Teknologi Informasi dan Komputer", "id" : "ITEM-1", "issue" : "1", "issued" : { "date-parts" : [ [ "2018" ] ] }, "page" : "71-79", "title" : "Sistem Informasi Peramalan Persediaan Barang Menggunakan Metode Weighted Moving Average", "type" : "article-journal", "volume" : "4" }, "uris" : [ "http://www.mendeley.com/documents/?uuid=77a51dbd-5354-445b-a0e9-f70de9f3cd10" ] } ], "mendeley" : { "formattedCitation" : "[9]", "plainTextFormattedCitation" : "[9]", "previouslyFormattedCitation" : "[9]" }, "properties" : { "noteIndex" : 0 }, "schema" : "https://github.com/citation-style-language/schema/raw/master/csl-citation.json" }</w:instrText>
      </w:r>
      <w:r w:rsidR="00020D9D">
        <w:fldChar w:fldCharType="separate"/>
      </w:r>
      <w:r w:rsidR="00020D9D" w:rsidRPr="00020D9D">
        <w:rPr>
          <w:noProof/>
        </w:rPr>
        <w:t>[9]</w:t>
      </w:r>
      <w:r w:rsidR="00020D9D">
        <w:fldChar w:fldCharType="end"/>
      </w:r>
      <w:r w:rsidR="00530246">
        <w:t>:</w:t>
      </w:r>
    </w:p>
    <w:p w:rsidR="00530246" w:rsidRPr="00530246" w:rsidRDefault="00530246" w:rsidP="003960BF">
      <w:pPr>
        <w:widowControl w:val="0"/>
        <w:spacing w:before="120"/>
        <w:jc w:val="center"/>
        <w:rPr>
          <w:lang w:val="en-US"/>
        </w:rPr>
      </w:pPr>
      <m:oMath>
        <m:r>
          <w:rPr>
            <w:rFonts w:ascii="Cambria Math" w:hAnsi="Cambria Math"/>
            <w:lang w:val="en-US"/>
          </w:rPr>
          <m:t>WMA=</m:t>
        </m:r>
        <m:f>
          <m:fPr>
            <m:ctrlPr>
              <w:rPr>
                <w:rFonts w:ascii="Cambria Math" w:hAnsi="Cambria Math"/>
                <w:i/>
                <w:lang w:val="en-US"/>
              </w:rPr>
            </m:ctrlPr>
          </m:fPr>
          <m:num>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t</m:t>
                    </m:r>
                  </m:sub>
                </m:sSub>
                <m:r>
                  <w:rPr>
                    <w:rFonts w:ascii="Cambria Math" w:hAnsi="Cambria Math"/>
                    <w:lang w:val="en-US"/>
                  </w:rPr>
                  <m:t>)(w)</m:t>
                </m:r>
              </m:e>
            </m:nary>
          </m:num>
          <m:den>
            <m:nary>
              <m:naryPr>
                <m:chr m:val="∑"/>
                <m:limLoc m:val="undOvr"/>
                <m:subHide m:val="1"/>
                <m:supHide m:val="1"/>
                <m:ctrlPr>
                  <w:rPr>
                    <w:rFonts w:ascii="Cambria Math" w:hAnsi="Cambria Math"/>
                    <w:i/>
                    <w:lang w:val="en-US"/>
                  </w:rPr>
                </m:ctrlPr>
              </m:naryPr>
              <m:sub/>
              <m:sup/>
              <m:e>
                <m:r>
                  <w:rPr>
                    <w:rFonts w:ascii="Cambria Math" w:hAnsi="Cambria Math"/>
                    <w:lang w:val="en-US"/>
                  </w:rPr>
                  <m:t>w</m:t>
                </m:r>
              </m:e>
            </m:nary>
          </m:den>
        </m:f>
      </m:oMath>
      <w:r>
        <w:rPr>
          <w:lang w:val="en-US"/>
        </w:rPr>
        <w:t>………… .</w:t>
      </w:r>
      <w:proofErr w:type="gramStart"/>
      <w:r>
        <w:rPr>
          <w:lang w:val="en-US"/>
        </w:rPr>
        <w:t>( 1</w:t>
      </w:r>
      <w:proofErr w:type="gramEnd"/>
      <w:r>
        <w:rPr>
          <w:lang w:val="en-US"/>
        </w:rPr>
        <w:t>)</w:t>
      </w:r>
    </w:p>
    <w:p w:rsidR="0043280D" w:rsidRDefault="00530246" w:rsidP="003960BF">
      <w:pPr>
        <w:widowControl w:val="0"/>
        <w:spacing w:before="120"/>
        <w:jc w:val="both"/>
        <w:rPr>
          <w:lang w:val="en-US"/>
        </w:rPr>
      </w:pPr>
      <w:r>
        <w:rPr>
          <w:lang w:val="en-US"/>
        </w:rPr>
        <w:t>Where</w:t>
      </w:r>
    </w:p>
    <w:p w:rsidR="00530246" w:rsidRPr="00B504E9" w:rsidRDefault="00530246" w:rsidP="00530246">
      <w:pPr>
        <w:jc w:val="both"/>
        <w:rPr>
          <w:rFonts w:asciiTheme="majorBidi" w:hAnsiTheme="majorBidi" w:cstheme="majorBidi"/>
          <w:color w:val="000000" w:themeColor="text1"/>
        </w:rPr>
      </w:pPr>
      <w:r w:rsidRPr="00B504E9">
        <w:rPr>
          <w:rFonts w:asciiTheme="majorBidi" w:hAnsiTheme="majorBidi" w:cstheme="majorBidi"/>
          <w:color w:val="000000" w:themeColor="text1"/>
        </w:rPr>
        <w:t xml:space="preserve">X </w:t>
      </w:r>
      <w:r w:rsidRPr="00B504E9">
        <w:rPr>
          <w:rFonts w:asciiTheme="majorBidi" w:hAnsiTheme="majorBidi" w:cstheme="majorBidi"/>
          <w:color w:val="000000" w:themeColor="text1"/>
          <w:vertAlign w:val="subscript"/>
        </w:rPr>
        <w:t xml:space="preserve">t </w:t>
      </w:r>
      <w:r w:rsidRPr="00B504E9">
        <w:rPr>
          <w:rFonts w:asciiTheme="majorBidi" w:hAnsiTheme="majorBidi" w:cstheme="majorBidi"/>
          <w:color w:val="000000" w:themeColor="text1"/>
        </w:rPr>
        <w:t>= Actual data in a certain period (t).</w:t>
      </w:r>
    </w:p>
    <w:p w:rsidR="00530246" w:rsidRPr="00B504E9" w:rsidRDefault="00530246" w:rsidP="00530246">
      <w:pPr>
        <w:jc w:val="both"/>
        <w:rPr>
          <w:rFonts w:asciiTheme="majorBidi" w:hAnsiTheme="majorBidi" w:cstheme="majorBidi"/>
          <w:color w:val="000000" w:themeColor="text1"/>
        </w:rPr>
      </w:pPr>
      <w:r w:rsidRPr="00B504E9">
        <w:rPr>
          <w:rFonts w:asciiTheme="majorBidi" w:hAnsiTheme="majorBidi" w:cstheme="majorBidi"/>
          <w:color w:val="000000" w:themeColor="text1"/>
        </w:rPr>
        <w:t>W = Weight</w:t>
      </w:r>
    </w:p>
    <w:p w:rsidR="00530246" w:rsidRDefault="00530246" w:rsidP="0043280D">
      <w:pPr>
        <w:widowControl w:val="0"/>
        <w:jc w:val="both"/>
        <w:rPr>
          <w:rFonts w:asciiTheme="majorBidi" w:hAnsiTheme="majorBidi" w:cstheme="majorBidi"/>
          <w:color w:val="000000" w:themeColor="text1"/>
        </w:rPr>
      </w:pPr>
    </w:p>
    <w:p w:rsidR="00530246" w:rsidRDefault="009B728E" w:rsidP="0043280D">
      <w:pPr>
        <w:widowControl w:val="0"/>
        <w:jc w:val="both"/>
        <w:rPr>
          <w:rFonts w:asciiTheme="majorBidi" w:hAnsiTheme="majorBidi" w:cstheme="majorBidi"/>
          <w:color w:val="000000" w:themeColor="text1"/>
        </w:rPr>
      </w:pPr>
      <w:r w:rsidRPr="009B728E">
        <w:rPr>
          <w:rFonts w:asciiTheme="majorBidi" w:hAnsiTheme="majorBidi" w:cstheme="majorBidi"/>
          <w:color w:val="000000" w:themeColor="text1"/>
        </w:rPr>
        <w:t>Forecasting error is measured by comparing actual data for the t-</w:t>
      </w:r>
      <w:proofErr w:type="spellStart"/>
      <w:r w:rsidRPr="009B728E">
        <w:rPr>
          <w:rFonts w:asciiTheme="majorBidi" w:hAnsiTheme="majorBidi" w:cstheme="majorBidi"/>
          <w:color w:val="000000" w:themeColor="text1"/>
        </w:rPr>
        <w:t>th</w:t>
      </w:r>
      <w:proofErr w:type="spellEnd"/>
      <w:r w:rsidRPr="009B728E">
        <w:rPr>
          <w:rFonts w:asciiTheme="majorBidi" w:hAnsiTheme="majorBidi" w:cstheme="majorBidi"/>
          <w:color w:val="000000" w:themeColor="text1"/>
        </w:rPr>
        <w:t xml:space="preserve"> period with forecast results for the same period. If the resulting error rate is smaller, the for</w:t>
      </w:r>
      <w:r w:rsidRPr="009B728E">
        <w:rPr>
          <w:rFonts w:asciiTheme="majorBidi" w:hAnsiTheme="majorBidi" w:cstheme="majorBidi"/>
          <w:color w:val="000000" w:themeColor="text1"/>
        </w:rPr>
        <w:t>e</w:t>
      </w:r>
      <w:r w:rsidRPr="009B728E">
        <w:rPr>
          <w:rFonts w:asciiTheme="majorBidi" w:hAnsiTheme="majorBidi" w:cstheme="majorBidi"/>
          <w:color w:val="000000" w:themeColor="text1"/>
        </w:rPr>
        <w:t>casting results will be more accurate. E</w:t>
      </w:r>
      <w:r w:rsidRPr="009B728E">
        <w:rPr>
          <w:rFonts w:asciiTheme="majorBidi" w:hAnsiTheme="majorBidi" w:cstheme="majorBidi"/>
          <w:color w:val="000000" w:themeColor="text1"/>
        </w:rPr>
        <w:t>r</w:t>
      </w:r>
      <w:r w:rsidRPr="009B728E">
        <w:rPr>
          <w:rFonts w:asciiTheme="majorBidi" w:hAnsiTheme="majorBidi" w:cstheme="majorBidi"/>
          <w:color w:val="000000" w:themeColor="text1"/>
        </w:rPr>
        <w:t xml:space="preserve">ror or error in forecasting is defined as </w:t>
      </w:r>
      <w:r w:rsidRPr="009B728E">
        <w:rPr>
          <w:rFonts w:asciiTheme="majorBidi" w:hAnsiTheme="majorBidi" w:cstheme="majorBidi"/>
          <w:color w:val="000000" w:themeColor="text1"/>
        </w:rPr>
        <w:lastRenderedPageBreak/>
        <w:t>the difference between the actual value and the value predicted by the model. The smaller the error value, the closer the forecasting results are to reality. Therefore, measuring and managing error rates is an important aspect in evaluating the performance of a forecasting method and improving prediction accuracy.</w:t>
      </w:r>
    </w:p>
    <w:p w:rsidR="00530246" w:rsidRDefault="00530246" w:rsidP="00530246">
      <w:pPr>
        <w:widowControl w:val="0"/>
        <w:spacing w:before="120" w:after="120"/>
        <w:jc w:val="center"/>
        <w:rPr>
          <w:lang w:val="en-US"/>
        </w:rPr>
      </w:pPr>
      <m:oMath>
        <m:r>
          <w:rPr>
            <w:rFonts w:ascii="Cambria Math" w:hAnsi="Cambria Math" w:cstheme="majorBidi"/>
            <w:color w:val="000000" w:themeColor="text1"/>
            <w:sz w:val="26"/>
          </w:rPr>
          <m:t>Et=Xt-ft</m:t>
        </m:r>
      </m:oMath>
      <w:r>
        <w:rPr>
          <w:color w:val="000000" w:themeColor="text1"/>
        </w:rPr>
        <w:t>.........(2)</w:t>
      </w:r>
    </w:p>
    <w:p w:rsidR="00530246" w:rsidRPr="00530246" w:rsidRDefault="00530246" w:rsidP="00336B1F">
      <w:pPr>
        <w:widowControl w:val="0"/>
        <w:jc w:val="both"/>
      </w:pPr>
      <w:r w:rsidRPr="00530246">
        <w:t>Where</w:t>
      </w:r>
    </w:p>
    <w:p w:rsidR="00530246" w:rsidRDefault="00530246" w:rsidP="00020D9D">
      <w:pPr>
        <w:spacing w:before="120"/>
        <w:jc w:val="both"/>
        <w:rPr>
          <w:rFonts w:asciiTheme="majorBidi" w:hAnsiTheme="majorBidi" w:cstheme="majorBidi"/>
          <w:color w:val="000000" w:themeColor="text1"/>
        </w:rPr>
      </w:pPr>
      <w:r>
        <w:rPr>
          <w:rFonts w:asciiTheme="majorBidi" w:hAnsiTheme="majorBidi" w:cstheme="majorBidi"/>
          <w:color w:val="000000" w:themeColor="text1"/>
        </w:rPr>
        <w:t>Et : Error value</w:t>
      </w:r>
    </w:p>
    <w:p w:rsidR="00530246" w:rsidRPr="00B504E9" w:rsidRDefault="00530246" w:rsidP="00530246">
      <w:pPr>
        <w:jc w:val="both"/>
        <w:rPr>
          <w:rFonts w:asciiTheme="majorBidi" w:hAnsiTheme="majorBidi" w:cstheme="majorBidi"/>
          <w:color w:val="000000" w:themeColor="text1"/>
        </w:rPr>
      </w:pPr>
      <w:r w:rsidRPr="00B504E9">
        <w:rPr>
          <w:rFonts w:asciiTheme="majorBidi" w:hAnsiTheme="majorBidi" w:cstheme="majorBidi"/>
          <w:color w:val="000000" w:themeColor="text1"/>
        </w:rPr>
        <w:t xml:space="preserve">X </w:t>
      </w:r>
      <w:r w:rsidRPr="00B504E9">
        <w:rPr>
          <w:rFonts w:asciiTheme="majorBidi" w:hAnsiTheme="majorBidi" w:cstheme="majorBidi"/>
          <w:color w:val="000000" w:themeColor="text1"/>
          <w:vertAlign w:val="subscript"/>
        </w:rPr>
        <w:t xml:space="preserve">t </w:t>
      </w:r>
      <w:r w:rsidRPr="00B504E9">
        <w:rPr>
          <w:rFonts w:asciiTheme="majorBidi" w:hAnsiTheme="majorBidi" w:cstheme="majorBidi"/>
          <w:color w:val="000000" w:themeColor="text1"/>
        </w:rPr>
        <w:t>: Actual data for the t-</w:t>
      </w:r>
      <w:proofErr w:type="spellStart"/>
      <w:r w:rsidRPr="00B504E9">
        <w:rPr>
          <w:rFonts w:asciiTheme="majorBidi" w:hAnsiTheme="majorBidi" w:cstheme="majorBidi"/>
          <w:color w:val="000000" w:themeColor="text1"/>
        </w:rPr>
        <w:t>th</w:t>
      </w:r>
      <w:proofErr w:type="spellEnd"/>
      <w:r w:rsidRPr="00B504E9">
        <w:rPr>
          <w:rFonts w:asciiTheme="majorBidi" w:hAnsiTheme="majorBidi" w:cstheme="majorBidi"/>
          <w:color w:val="000000" w:themeColor="text1"/>
        </w:rPr>
        <w:t xml:space="preserve"> time period</w:t>
      </w:r>
    </w:p>
    <w:p w:rsidR="00530246" w:rsidRPr="00B504E9" w:rsidRDefault="00530246" w:rsidP="00530246">
      <w:pPr>
        <w:jc w:val="both"/>
        <w:rPr>
          <w:rFonts w:asciiTheme="majorBidi" w:hAnsiTheme="majorBidi" w:cstheme="majorBidi"/>
          <w:color w:val="000000" w:themeColor="text1"/>
        </w:rPr>
      </w:pPr>
      <w:r w:rsidRPr="00B504E9">
        <w:rPr>
          <w:rFonts w:asciiTheme="majorBidi" w:hAnsiTheme="majorBidi" w:cstheme="majorBidi"/>
          <w:color w:val="000000" w:themeColor="text1"/>
        </w:rPr>
        <w:t xml:space="preserve">F </w:t>
      </w:r>
      <w:r w:rsidRPr="00B504E9">
        <w:rPr>
          <w:rFonts w:asciiTheme="majorBidi" w:hAnsiTheme="majorBidi" w:cstheme="majorBidi"/>
          <w:color w:val="000000" w:themeColor="text1"/>
          <w:vertAlign w:val="subscript"/>
        </w:rPr>
        <w:t xml:space="preserve">t </w:t>
      </w:r>
      <w:r w:rsidRPr="00B504E9">
        <w:rPr>
          <w:rFonts w:asciiTheme="majorBidi" w:hAnsiTheme="majorBidi" w:cstheme="majorBidi"/>
          <w:color w:val="000000" w:themeColor="text1"/>
        </w:rPr>
        <w:t>: Forecast for the t period</w:t>
      </w:r>
    </w:p>
    <w:p w:rsidR="005A018D" w:rsidRDefault="005A018D" w:rsidP="005A018D">
      <w:pPr>
        <w:widowControl w:val="0"/>
        <w:jc w:val="both"/>
        <w:rPr>
          <w:rFonts w:asciiTheme="majorBidi" w:hAnsiTheme="majorBidi" w:cstheme="majorBidi"/>
          <w:color w:val="000000" w:themeColor="text1"/>
        </w:rPr>
      </w:pPr>
    </w:p>
    <w:p w:rsidR="00674677" w:rsidRDefault="005A018D" w:rsidP="00AE36EC">
      <w:pPr>
        <w:widowControl w:val="0"/>
        <w:spacing w:after="120"/>
        <w:jc w:val="both"/>
        <w:rPr>
          <w:rFonts w:asciiTheme="majorBidi" w:hAnsiTheme="majorBidi" w:cstheme="majorBidi"/>
          <w:color w:val="000000" w:themeColor="text1"/>
        </w:rPr>
      </w:pPr>
      <w:r>
        <w:rPr>
          <w:rFonts w:asciiTheme="majorBidi" w:hAnsiTheme="majorBidi" w:cstheme="majorBidi"/>
          <w:color w:val="000000" w:themeColor="text1"/>
        </w:rPr>
        <w:t>For</w:t>
      </w:r>
      <w:r w:rsidRPr="005A018D">
        <w:t xml:space="preserve"> </w:t>
      </w:r>
      <w:r>
        <w:rPr>
          <w:rFonts w:asciiTheme="majorBidi" w:hAnsiTheme="majorBidi" w:cstheme="majorBidi"/>
          <w:color w:val="000000" w:themeColor="text1"/>
        </w:rPr>
        <w:t>estimating the accuracy of numbers by averaging the assessed errors (direct value of each error) can use the following equation:</w:t>
      </w:r>
    </w:p>
    <w:p w:rsidR="005A018D" w:rsidRDefault="005A018D" w:rsidP="005A018D">
      <w:pPr>
        <w:widowControl w:val="0"/>
        <w:spacing w:before="120" w:after="120"/>
        <w:jc w:val="both"/>
        <w:rPr>
          <w:rFonts w:asciiTheme="majorBidi" w:hAnsiTheme="majorBidi" w:cstheme="majorBidi"/>
          <w:color w:val="000000" w:themeColor="text1"/>
        </w:rPr>
      </w:pPr>
      <m:oMathPara>
        <m:oMath>
          <m:r>
            <w:rPr>
              <w:rFonts w:ascii="Cambria Math" w:hAnsi="Cambria Math" w:cstheme="majorBidi"/>
              <w:color w:val="000000" w:themeColor="text1"/>
              <w:sz w:val="22"/>
            </w:rPr>
            <m:t>MAD=</m:t>
          </m:r>
          <m:nary>
            <m:naryPr>
              <m:chr m:val="∑"/>
              <m:limLoc m:val="undOvr"/>
              <m:subHide m:val="1"/>
              <m:supHide m:val="1"/>
              <m:ctrlPr>
                <w:rPr>
                  <w:rFonts w:ascii="Cambria Math" w:hAnsi="Cambria Math" w:cstheme="majorBidi"/>
                  <w:i/>
                  <w:color w:val="000000" w:themeColor="text1"/>
                  <w:sz w:val="22"/>
                </w:rPr>
              </m:ctrlPr>
            </m:naryPr>
            <m:sub/>
            <m:sup/>
            <m:e>
              <m:f>
                <m:fPr>
                  <m:ctrlPr>
                    <w:rPr>
                      <w:rFonts w:ascii="Cambria Math" w:hAnsi="Cambria Math" w:cstheme="majorBidi"/>
                      <w:i/>
                      <w:color w:val="000000" w:themeColor="text1"/>
                      <w:sz w:val="22"/>
                    </w:rPr>
                  </m:ctrlPr>
                </m:fPr>
                <m:num>
                  <m:r>
                    <w:rPr>
                      <w:rFonts w:ascii="Cambria Math" w:hAnsi="Cambria Math" w:cstheme="majorBidi"/>
                      <w:color w:val="000000" w:themeColor="text1"/>
                      <w:sz w:val="22"/>
                    </w:rPr>
                    <m:t>Aktual-Ramalan</m:t>
                  </m:r>
                </m:num>
                <m:den>
                  <m:r>
                    <w:rPr>
                      <w:rFonts w:ascii="Cambria Math" w:hAnsi="Cambria Math" w:cstheme="majorBidi"/>
                      <w:color w:val="000000" w:themeColor="text1"/>
                      <w:sz w:val="22"/>
                    </w:rPr>
                    <m:t>n</m:t>
                  </m:r>
                </m:den>
              </m:f>
            </m:e>
          </m:nary>
          <m:r>
            <w:rPr>
              <w:rFonts w:ascii="Cambria Math" w:hAnsi="Cambria Math" w:cstheme="majorBidi"/>
              <w:color w:val="000000" w:themeColor="text1"/>
              <w:sz w:val="22"/>
            </w:rPr>
            <m:t xml:space="preserve">  ………(3)</m:t>
          </m:r>
        </m:oMath>
      </m:oMathPara>
    </w:p>
    <w:p w:rsidR="00530246" w:rsidRDefault="005A018D" w:rsidP="00AE36EC">
      <w:pPr>
        <w:widowControl w:val="0"/>
        <w:spacing w:before="240"/>
        <w:jc w:val="both"/>
        <w:rPr>
          <w:rFonts w:asciiTheme="majorBidi" w:hAnsiTheme="majorBidi" w:cstheme="majorBidi"/>
          <w:color w:val="000000" w:themeColor="text1"/>
        </w:rPr>
      </w:pPr>
      <w:r w:rsidRPr="005A018D">
        <w:rPr>
          <w:rFonts w:asciiTheme="majorBidi" w:hAnsiTheme="majorBidi" w:cstheme="majorBidi"/>
          <w:color w:val="000000" w:themeColor="text1"/>
        </w:rPr>
        <w:t>Mean square error is used to assess the determination strategy. The consequences of that error are quadratic. The calculation used for the error value in the exp</w:t>
      </w:r>
      <w:r w:rsidRPr="005A018D">
        <w:rPr>
          <w:rFonts w:asciiTheme="majorBidi" w:hAnsiTheme="majorBidi" w:cstheme="majorBidi"/>
          <w:color w:val="000000" w:themeColor="text1"/>
        </w:rPr>
        <w:t>e</w:t>
      </w:r>
      <w:r w:rsidRPr="005A018D">
        <w:rPr>
          <w:rFonts w:asciiTheme="majorBidi" w:hAnsiTheme="majorBidi" w:cstheme="majorBidi"/>
          <w:color w:val="000000" w:themeColor="text1"/>
        </w:rPr>
        <w:t>rience is:</w:t>
      </w:r>
    </w:p>
    <w:p w:rsidR="005A018D" w:rsidRDefault="005A018D" w:rsidP="005A018D">
      <w:pPr>
        <w:widowControl w:val="0"/>
        <w:spacing w:before="120" w:after="240"/>
        <w:jc w:val="center"/>
        <w:rPr>
          <w:b/>
        </w:rPr>
      </w:pPr>
      <m:oMath>
        <m:r>
          <w:rPr>
            <w:rFonts w:ascii="Cambria Math" w:hAnsi="Cambria Math" w:cstheme="majorBidi"/>
            <w:color w:val="000000" w:themeColor="text1"/>
            <w:sz w:val="26"/>
          </w:rPr>
          <m:t>MSE=</m:t>
        </m:r>
        <m:nary>
          <m:naryPr>
            <m:chr m:val="∑"/>
            <m:limLoc m:val="undOvr"/>
            <m:subHide m:val="1"/>
            <m:supHide m:val="1"/>
            <m:ctrlPr>
              <w:rPr>
                <w:rFonts w:ascii="Cambria Math" w:hAnsi="Cambria Math" w:cstheme="majorBidi"/>
                <w:i/>
                <w:color w:val="000000" w:themeColor="text1"/>
                <w:sz w:val="26"/>
              </w:rPr>
            </m:ctrlPr>
          </m:naryPr>
          <m:sub/>
          <m:sup/>
          <m:e>
            <m:f>
              <m:fPr>
                <m:ctrlPr>
                  <w:rPr>
                    <w:rFonts w:ascii="Cambria Math" w:hAnsi="Cambria Math" w:cstheme="majorBidi"/>
                    <w:i/>
                    <w:color w:val="000000" w:themeColor="text1"/>
                    <w:sz w:val="26"/>
                  </w:rPr>
                </m:ctrlPr>
              </m:fPr>
              <m:num>
                <m:sSup>
                  <m:sSupPr>
                    <m:ctrlPr>
                      <w:rPr>
                        <w:rFonts w:ascii="Cambria Math" w:hAnsi="Cambria Math" w:cstheme="majorBidi"/>
                        <w:i/>
                        <w:color w:val="000000" w:themeColor="text1"/>
                        <w:sz w:val="26"/>
                      </w:rPr>
                    </m:ctrlPr>
                  </m:sSupPr>
                  <m:e>
                    <m:r>
                      <w:rPr>
                        <w:rFonts w:ascii="Cambria Math" w:hAnsi="Cambria Math" w:cstheme="majorBidi"/>
                        <w:color w:val="000000" w:themeColor="text1"/>
                        <w:sz w:val="26"/>
                      </w:rPr>
                      <m:t>Et</m:t>
                    </m:r>
                  </m:e>
                  <m:sup>
                    <m:r>
                      <w:rPr>
                        <w:rFonts w:ascii="Cambria Math" w:hAnsi="Cambria Math" w:cstheme="majorBidi"/>
                        <w:color w:val="000000" w:themeColor="text1"/>
                        <w:sz w:val="26"/>
                      </w:rPr>
                      <m:t>2</m:t>
                    </m:r>
                  </m:sup>
                </m:sSup>
              </m:num>
              <m:den>
                <m:r>
                  <w:rPr>
                    <w:rFonts w:ascii="Cambria Math" w:hAnsi="Cambria Math" w:cstheme="majorBidi"/>
                    <w:color w:val="000000" w:themeColor="text1"/>
                    <w:sz w:val="26"/>
                  </w:rPr>
                  <m:t>n</m:t>
                </m:r>
              </m:den>
            </m:f>
          </m:e>
        </m:nary>
      </m:oMath>
      <w:r w:rsidRPr="00020D9D">
        <w:rPr>
          <w:color w:val="000000" w:themeColor="text1"/>
          <w:sz w:val="26"/>
        </w:rPr>
        <w:t>..</w:t>
      </w:r>
      <w:r>
        <w:rPr>
          <w:color w:val="000000" w:themeColor="text1"/>
        </w:rPr>
        <w:t>....................(4)</w:t>
      </w:r>
    </w:p>
    <w:p w:rsidR="005A018D" w:rsidRDefault="005A018D" w:rsidP="005A018D">
      <w:pPr>
        <w:widowControl w:val="0"/>
        <w:tabs>
          <w:tab w:val="left" w:pos="426"/>
        </w:tabs>
        <w:jc w:val="both"/>
      </w:pPr>
      <w:r>
        <w:t>Where</w:t>
      </w:r>
    </w:p>
    <w:p w:rsidR="00530246" w:rsidRPr="005A018D" w:rsidRDefault="005A018D" w:rsidP="00020D9D">
      <w:pPr>
        <w:widowControl w:val="0"/>
        <w:tabs>
          <w:tab w:val="left" w:pos="426"/>
        </w:tabs>
        <w:spacing w:before="120"/>
        <w:jc w:val="both"/>
      </w:pPr>
      <w:r>
        <w:t xml:space="preserve">Et </w:t>
      </w:r>
      <w:r>
        <w:rPr>
          <w:vertAlign w:val="superscript"/>
        </w:rPr>
        <w:t xml:space="preserve">2 </w:t>
      </w:r>
      <w:r>
        <w:rPr>
          <w:vertAlign w:val="superscript"/>
        </w:rPr>
        <w:tab/>
      </w:r>
      <w:r>
        <w:t>: Squared error value</w:t>
      </w:r>
    </w:p>
    <w:p w:rsidR="005A018D" w:rsidRDefault="005A018D" w:rsidP="005A018D">
      <w:pPr>
        <w:widowControl w:val="0"/>
        <w:tabs>
          <w:tab w:val="left" w:pos="426"/>
        </w:tabs>
        <w:jc w:val="both"/>
      </w:pPr>
      <w:r>
        <w:t xml:space="preserve">n </w:t>
      </w:r>
      <w:r>
        <w:tab/>
        <w:t xml:space="preserve">: </w:t>
      </w:r>
      <w:r w:rsidRPr="005A018D">
        <w:t>Lots of data</w:t>
      </w:r>
    </w:p>
    <w:p w:rsidR="009B728E" w:rsidRDefault="009B728E" w:rsidP="00336B1F">
      <w:pPr>
        <w:widowControl w:val="0"/>
        <w:jc w:val="both"/>
        <w:rPr>
          <w:b/>
        </w:rPr>
      </w:pPr>
    </w:p>
    <w:p w:rsidR="00AE36EC" w:rsidRDefault="00AE36EC" w:rsidP="00336B1F">
      <w:pPr>
        <w:widowControl w:val="0"/>
        <w:jc w:val="both"/>
        <w:rPr>
          <w:b/>
        </w:rPr>
      </w:pPr>
    </w:p>
    <w:p w:rsidR="00144BF2" w:rsidRDefault="00144BF2" w:rsidP="00336B1F">
      <w:pPr>
        <w:widowControl w:val="0"/>
        <w:jc w:val="both"/>
        <w:rPr>
          <w:b/>
        </w:rPr>
      </w:pPr>
    </w:p>
    <w:p w:rsidR="00336B1F" w:rsidRPr="001A550E" w:rsidRDefault="00336B1F" w:rsidP="00336B1F">
      <w:pPr>
        <w:widowControl w:val="0"/>
        <w:jc w:val="both"/>
        <w:rPr>
          <w:b/>
          <w:lang w:val="id-ID"/>
        </w:rPr>
      </w:pPr>
      <w:r w:rsidRPr="001A550E">
        <w:rPr>
          <w:b/>
        </w:rPr>
        <w:lastRenderedPageBreak/>
        <w:t>RESULTS AND DISCUSSION</w:t>
      </w:r>
    </w:p>
    <w:p w:rsidR="00AE36EC" w:rsidRDefault="00AE36EC" w:rsidP="006A78EA">
      <w:pPr>
        <w:widowControl w:val="0"/>
        <w:autoSpaceDE w:val="0"/>
        <w:autoSpaceDN w:val="0"/>
        <w:adjustRightInd w:val="0"/>
        <w:ind w:firstLine="709"/>
        <w:jc w:val="both"/>
      </w:pPr>
    </w:p>
    <w:p w:rsidR="006A78EA" w:rsidRDefault="00E769F8" w:rsidP="006A78EA">
      <w:pPr>
        <w:widowControl w:val="0"/>
        <w:autoSpaceDE w:val="0"/>
        <w:autoSpaceDN w:val="0"/>
        <w:adjustRightInd w:val="0"/>
        <w:ind w:firstLine="709"/>
        <w:jc w:val="both"/>
      </w:pPr>
      <w:r>
        <w:t xml:space="preserve">The first step is to analyze the system. Historical data on demand for robes at </w:t>
      </w:r>
      <w:r w:rsidR="003960BF" w:rsidRPr="008C0E96">
        <w:rPr>
          <w:lang w:val="en-US"/>
        </w:rPr>
        <w:t xml:space="preserve">the Fashion Gallery </w:t>
      </w:r>
      <w:r>
        <w:t xml:space="preserve">will be calculated using the </w:t>
      </w:r>
      <w:r w:rsidR="003960BF" w:rsidRPr="008C0E96">
        <w:rPr>
          <w:i/>
        </w:rPr>
        <w:t>Weighted Moving Ave</w:t>
      </w:r>
      <w:r w:rsidR="003960BF" w:rsidRPr="008C0E96">
        <w:rPr>
          <w:i/>
        </w:rPr>
        <w:t>r</w:t>
      </w:r>
      <w:r w:rsidR="003960BF" w:rsidRPr="008C0E96">
        <w:rPr>
          <w:i/>
        </w:rPr>
        <w:t xml:space="preserve">age method </w:t>
      </w:r>
      <w:r>
        <w:t>to find predictions of the number of requests for robes in the next period/month. Then the predicted value will be tested or the error value calcula</w:t>
      </w:r>
      <w:r>
        <w:t>t</w:t>
      </w:r>
      <w:r>
        <w:t xml:space="preserve">ed using the </w:t>
      </w:r>
      <w:r w:rsidR="00490DDA" w:rsidRPr="00490DDA">
        <w:rPr>
          <w:i/>
        </w:rPr>
        <w:t xml:space="preserve">Mean Squared Error </w:t>
      </w:r>
      <w:r w:rsidR="00490DDA">
        <w:t xml:space="preserve">(MSE) method. </w:t>
      </w:r>
      <w:proofErr w:type="gramStart"/>
      <w:r w:rsidR="00490DDA">
        <w:t>so</w:t>
      </w:r>
      <w:proofErr w:type="gramEnd"/>
      <w:r w:rsidR="00490DDA">
        <w:t xml:space="preserve"> that in the end a prediction value with the smallest error will be o</w:t>
      </w:r>
      <w:r w:rsidR="00490DDA">
        <w:t>b</w:t>
      </w:r>
      <w:r w:rsidR="00490DDA">
        <w:t>tained.</w:t>
      </w:r>
      <w:r w:rsidR="00AE36EC">
        <w:t xml:space="preserve"> </w:t>
      </w:r>
      <w:r w:rsidR="002E07B8">
        <w:t xml:space="preserve">The data that will be used in this research is historical data on the number of requests for </w:t>
      </w:r>
      <w:proofErr w:type="spellStart"/>
      <w:r w:rsidR="002E07B8">
        <w:t>gamis</w:t>
      </w:r>
      <w:proofErr w:type="spellEnd"/>
      <w:r w:rsidR="002E07B8">
        <w:t xml:space="preserve"> clothes, from Jan</w:t>
      </w:r>
      <w:r w:rsidR="002E07B8">
        <w:t>u</w:t>
      </w:r>
      <w:r w:rsidR="002E07B8">
        <w:t>ary 2023 to December 2024.</w:t>
      </w:r>
    </w:p>
    <w:p w:rsidR="00FB7359" w:rsidRPr="002E07B8" w:rsidRDefault="00FB7359" w:rsidP="006A78EA">
      <w:pPr>
        <w:widowControl w:val="0"/>
        <w:autoSpaceDE w:val="0"/>
        <w:autoSpaceDN w:val="0"/>
        <w:adjustRightInd w:val="0"/>
        <w:ind w:firstLine="709"/>
        <w:jc w:val="both"/>
      </w:pPr>
    </w:p>
    <w:p w:rsidR="00344503" w:rsidRDefault="00437926" w:rsidP="00344503">
      <w:pPr>
        <w:pStyle w:val="NormalWeb"/>
        <w:widowControl w:val="0"/>
        <w:spacing w:before="0" w:beforeAutospacing="0" w:after="0" w:afterAutospacing="0"/>
        <w:jc w:val="center"/>
      </w:pPr>
      <w:proofErr w:type="gramStart"/>
      <w:r w:rsidRPr="00437926">
        <w:rPr>
          <w:lang w:val="en-US"/>
        </w:rPr>
        <w:t>Table 1.</w:t>
      </w:r>
      <w:proofErr w:type="gramEnd"/>
      <w:r w:rsidRPr="00437926">
        <w:rPr>
          <w:lang w:val="en-US"/>
        </w:rPr>
        <w:t xml:space="preserve"> Data on demand for Fashion Gallery robes</w:t>
      </w:r>
    </w:p>
    <w:tbl>
      <w:tblPr>
        <w:tblW w:w="3991"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438"/>
        <w:gridCol w:w="1114"/>
        <w:gridCol w:w="1439"/>
      </w:tblGrid>
      <w:tr w:rsidR="00344503" w:rsidRPr="00FB7359" w:rsidTr="00020D9D">
        <w:trPr>
          <w:trHeight w:val="320"/>
        </w:trPr>
        <w:tc>
          <w:tcPr>
            <w:tcW w:w="1438" w:type="dxa"/>
            <w:vMerge w:val="restart"/>
            <w:shd w:val="clear" w:color="auto" w:fill="auto"/>
            <w:noWrap/>
            <w:vAlign w:val="center"/>
          </w:tcPr>
          <w:p w:rsidR="00344503" w:rsidRPr="00FB7359" w:rsidRDefault="00344503" w:rsidP="00DF4D04">
            <w:pPr>
              <w:jc w:val="center"/>
              <w:rPr>
                <w:b/>
                <w:bCs/>
                <w:color w:val="000000"/>
                <w:sz w:val="22"/>
                <w:szCs w:val="22"/>
              </w:rPr>
            </w:pPr>
            <w:r w:rsidRPr="00FB7359">
              <w:rPr>
                <w:b/>
                <w:bCs/>
                <w:color w:val="000000"/>
                <w:sz w:val="22"/>
                <w:szCs w:val="22"/>
              </w:rPr>
              <w:t>Period</w:t>
            </w:r>
          </w:p>
        </w:tc>
        <w:tc>
          <w:tcPr>
            <w:tcW w:w="2553" w:type="dxa"/>
            <w:gridSpan w:val="2"/>
            <w:shd w:val="clear" w:color="auto" w:fill="auto"/>
            <w:noWrap/>
            <w:vAlign w:val="center"/>
          </w:tcPr>
          <w:p w:rsidR="00344503" w:rsidRPr="00FB7359" w:rsidRDefault="00344503" w:rsidP="00DF4D04">
            <w:pPr>
              <w:jc w:val="center"/>
              <w:rPr>
                <w:b/>
                <w:bCs/>
                <w:color w:val="000000"/>
                <w:sz w:val="22"/>
                <w:szCs w:val="22"/>
              </w:rPr>
            </w:pPr>
            <w:proofErr w:type="spellStart"/>
            <w:r w:rsidRPr="00FB7359">
              <w:rPr>
                <w:b/>
                <w:spacing w:val="1"/>
                <w:sz w:val="22"/>
                <w:szCs w:val="22"/>
              </w:rPr>
              <w:t>Gamis</w:t>
            </w:r>
            <w:proofErr w:type="spellEnd"/>
            <w:r w:rsidRPr="00FB7359">
              <w:rPr>
                <w:b/>
                <w:spacing w:val="1"/>
                <w:sz w:val="22"/>
                <w:szCs w:val="22"/>
              </w:rPr>
              <w:t xml:space="preserve"> </w:t>
            </w:r>
            <w:r w:rsidRPr="00FB7359">
              <w:rPr>
                <w:b/>
                <w:bCs/>
                <w:color w:val="000000"/>
                <w:sz w:val="22"/>
                <w:szCs w:val="22"/>
              </w:rPr>
              <w:t>Request</w:t>
            </w:r>
          </w:p>
        </w:tc>
      </w:tr>
      <w:tr w:rsidR="00344503" w:rsidRPr="00FB7359" w:rsidTr="00AE36EC">
        <w:trPr>
          <w:trHeight w:val="320"/>
        </w:trPr>
        <w:tc>
          <w:tcPr>
            <w:tcW w:w="1438" w:type="dxa"/>
            <w:vMerge/>
            <w:shd w:val="clear" w:color="auto" w:fill="auto"/>
            <w:noWrap/>
          </w:tcPr>
          <w:p w:rsidR="00344503" w:rsidRPr="00FB7359" w:rsidRDefault="00344503" w:rsidP="00DF4D04">
            <w:pPr>
              <w:rPr>
                <w:b/>
                <w:bCs/>
                <w:color w:val="000000"/>
                <w:sz w:val="22"/>
                <w:szCs w:val="22"/>
              </w:rPr>
            </w:pPr>
          </w:p>
        </w:tc>
        <w:tc>
          <w:tcPr>
            <w:tcW w:w="1114" w:type="dxa"/>
            <w:shd w:val="clear" w:color="auto" w:fill="auto"/>
            <w:noWrap/>
          </w:tcPr>
          <w:p w:rsidR="00344503" w:rsidRPr="00FB7359" w:rsidRDefault="00344503" w:rsidP="00DF4D04">
            <w:pPr>
              <w:rPr>
                <w:b/>
                <w:bCs/>
                <w:color w:val="000000"/>
                <w:sz w:val="22"/>
                <w:szCs w:val="22"/>
              </w:rPr>
            </w:pPr>
            <w:r w:rsidRPr="00FB7359">
              <w:rPr>
                <w:b/>
                <w:bCs/>
                <w:color w:val="000000"/>
                <w:sz w:val="22"/>
                <w:szCs w:val="22"/>
              </w:rPr>
              <w:t>God</w:t>
            </w:r>
          </w:p>
        </w:tc>
        <w:tc>
          <w:tcPr>
            <w:tcW w:w="1439" w:type="dxa"/>
            <w:vAlign w:val="center"/>
          </w:tcPr>
          <w:p w:rsidR="00344503" w:rsidRPr="00FB7359" w:rsidRDefault="00344503" w:rsidP="00DF4D04">
            <w:pPr>
              <w:jc w:val="center"/>
              <w:rPr>
                <w:b/>
                <w:bCs/>
                <w:color w:val="000000"/>
                <w:sz w:val="22"/>
                <w:szCs w:val="22"/>
              </w:rPr>
            </w:pPr>
            <w:r w:rsidRPr="00FB7359">
              <w:rPr>
                <w:b/>
                <w:spacing w:val="1"/>
                <w:sz w:val="22"/>
                <w:szCs w:val="22"/>
              </w:rPr>
              <w:t>Small child</w:t>
            </w:r>
          </w:p>
        </w:tc>
      </w:tr>
      <w:tr w:rsidR="00344503" w:rsidRPr="00FB7359" w:rsidTr="00AE36EC">
        <w:trPr>
          <w:trHeight w:val="320"/>
        </w:trPr>
        <w:tc>
          <w:tcPr>
            <w:tcW w:w="1438" w:type="dxa"/>
            <w:shd w:val="clear" w:color="auto" w:fill="auto"/>
            <w:noWrap/>
            <w:vAlign w:val="center"/>
            <w:hideMark/>
          </w:tcPr>
          <w:p w:rsidR="00344503" w:rsidRPr="00FB7359" w:rsidRDefault="00344503" w:rsidP="00DF4D04">
            <w:pPr>
              <w:rPr>
                <w:color w:val="000000"/>
                <w:sz w:val="22"/>
                <w:szCs w:val="22"/>
              </w:rPr>
            </w:pPr>
            <w:r w:rsidRPr="00FB7359">
              <w:rPr>
                <w:color w:val="000000"/>
                <w:sz w:val="22"/>
                <w:szCs w:val="22"/>
              </w:rPr>
              <w:t>Jan</w:t>
            </w:r>
            <w:r w:rsidR="00020D9D">
              <w:rPr>
                <w:color w:val="000000"/>
                <w:sz w:val="22"/>
                <w:szCs w:val="22"/>
              </w:rPr>
              <w:t xml:space="preserve"> </w:t>
            </w:r>
            <w:r w:rsidRPr="00FB7359">
              <w:rPr>
                <w:color w:val="000000"/>
                <w:sz w:val="22"/>
                <w:szCs w:val="22"/>
              </w:rPr>
              <w:t>2023</w:t>
            </w:r>
          </w:p>
        </w:tc>
        <w:tc>
          <w:tcPr>
            <w:tcW w:w="1114" w:type="dxa"/>
            <w:shd w:val="clear" w:color="auto" w:fill="auto"/>
            <w:noWrap/>
            <w:vAlign w:val="center"/>
            <w:hideMark/>
          </w:tcPr>
          <w:p w:rsidR="00344503" w:rsidRPr="00FB7359" w:rsidRDefault="00344503" w:rsidP="00DF4D04">
            <w:pPr>
              <w:jc w:val="center"/>
              <w:rPr>
                <w:color w:val="000000"/>
                <w:sz w:val="22"/>
                <w:szCs w:val="22"/>
              </w:rPr>
            </w:pPr>
            <w:r w:rsidRPr="00FB7359">
              <w:rPr>
                <w:color w:val="000000"/>
                <w:sz w:val="22"/>
                <w:szCs w:val="22"/>
              </w:rPr>
              <w:t>158</w:t>
            </w:r>
          </w:p>
        </w:tc>
        <w:tc>
          <w:tcPr>
            <w:tcW w:w="1439" w:type="dxa"/>
            <w:vAlign w:val="center"/>
          </w:tcPr>
          <w:p w:rsidR="00344503" w:rsidRPr="00787A10" w:rsidRDefault="00344503" w:rsidP="00DF4D04">
            <w:pPr>
              <w:jc w:val="center"/>
              <w:rPr>
                <w:color w:val="000000"/>
              </w:rPr>
            </w:pPr>
            <w:r w:rsidRPr="00787A10">
              <w:rPr>
                <w:color w:val="000000"/>
              </w:rPr>
              <w:t>65</w:t>
            </w:r>
          </w:p>
        </w:tc>
      </w:tr>
      <w:tr w:rsidR="00344503" w:rsidRPr="00FB7359" w:rsidTr="00AE36EC">
        <w:trPr>
          <w:trHeight w:val="320"/>
        </w:trPr>
        <w:tc>
          <w:tcPr>
            <w:tcW w:w="1438" w:type="dxa"/>
            <w:shd w:val="clear" w:color="auto" w:fill="auto"/>
            <w:noWrap/>
            <w:vAlign w:val="center"/>
            <w:hideMark/>
          </w:tcPr>
          <w:p w:rsidR="00344503" w:rsidRPr="00FB7359" w:rsidRDefault="00344503" w:rsidP="00020D9D">
            <w:pPr>
              <w:rPr>
                <w:color w:val="000000"/>
                <w:sz w:val="22"/>
                <w:szCs w:val="22"/>
              </w:rPr>
            </w:pPr>
            <w:r w:rsidRPr="00FB7359">
              <w:rPr>
                <w:color w:val="000000"/>
                <w:sz w:val="22"/>
                <w:szCs w:val="22"/>
              </w:rPr>
              <w:t>Feb 2023</w:t>
            </w:r>
          </w:p>
        </w:tc>
        <w:tc>
          <w:tcPr>
            <w:tcW w:w="1114" w:type="dxa"/>
            <w:shd w:val="clear" w:color="auto" w:fill="auto"/>
            <w:noWrap/>
            <w:vAlign w:val="center"/>
            <w:hideMark/>
          </w:tcPr>
          <w:p w:rsidR="00344503" w:rsidRPr="00FB7359" w:rsidRDefault="00344503" w:rsidP="00DF4D04">
            <w:pPr>
              <w:jc w:val="center"/>
              <w:rPr>
                <w:color w:val="000000"/>
                <w:sz w:val="22"/>
                <w:szCs w:val="22"/>
              </w:rPr>
            </w:pPr>
            <w:r w:rsidRPr="00FB7359">
              <w:rPr>
                <w:color w:val="000000"/>
                <w:sz w:val="22"/>
                <w:szCs w:val="22"/>
              </w:rPr>
              <w:t>160</w:t>
            </w:r>
          </w:p>
        </w:tc>
        <w:tc>
          <w:tcPr>
            <w:tcW w:w="1439" w:type="dxa"/>
            <w:vAlign w:val="center"/>
          </w:tcPr>
          <w:p w:rsidR="00344503" w:rsidRPr="00787A10" w:rsidRDefault="00344503" w:rsidP="00DF4D04">
            <w:pPr>
              <w:jc w:val="center"/>
              <w:rPr>
                <w:color w:val="000000"/>
              </w:rPr>
            </w:pPr>
            <w:r w:rsidRPr="00787A10">
              <w:rPr>
                <w:color w:val="000000"/>
              </w:rPr>
              <w:t>73</w:t>
            </w:r>
          </w:p>
        </w:tc>
      </w:tr>
      <w:tr w:rsidR="00344503" w:rsidRPr="00FB7359" w:rsidTr="00AE36EC">
        <w:trPr>
          <w:trHeight w:val="320"/>
        </w:trPr>
        <w:tc>
          <w:tcPr>
            <w:tcW w:w="1438" w:type="dxa"/>
            <w:shd w:val="clear" w:color="auto" w:fill="auto"/>
            <w:noWrap/>
            <w:vAlign w:val="center"/>
            <w:hideMark/>
          </w:tcPr>
          <w:p w:rsidR="00344503" w:rsidRPr="00FB7359" w:rsidRDefault="00344503" w:rsidP="00020D9D">
            <w:pPr>
              <w:rPr>
                <w:color w:val="000000"/>
                <w:sz w:val="22"/>
                <w:szCs w:val="22"/>
              </w:rPr>
            </w:pPr>
            <w:r w:rsidRPr="00FB7359">
              <w:rPr>
                <w:color w:val="000000"/>
                <w:sz w:val="22"/>
                <w:szCs w:val="22"/>
              </w:rPr>
              <w:t>Marc 2023</w:t>
            </w:r>
          </w:p>
        </w:tc>
        <w:tc>
          <w:tcPr>
            <w:tcW w:w="1114" w:type="dxa"/>
            <w:shd w:val="clear" w:color="auto" w:fill="auto"/>
            <w:noWrap/>
            <w:vAlign w:val="center"/>
            <w:hideMark/>
          </w:tcPr>
          <w:p w:rsidR="00344503" w:rsidRPr="00FB7359" w:rsidRDefault="00344503" w:rsidP="00DF4D04">
            <w:pPr>
              <w:jc w:val="center"/>
              <w:rPr>
                <w:color w:val="000000"/>
                <w:sz w:val="22"/>
                <w:szCs w:val="22"/>
              </w:rPr>
            </w:pPr>
            <w:r w:rsidRPr="00FB7359">
              <w:rPr>
                <w:color w:val="000000"/>
                <w:sz w:val="22"/>
                <w:szCs w:val="22"/>
              </w:rPr>
              <w:t>178</w:t>
            </w:r>
          </w:p>
        </w:tc>
        <w:tc>
          <w:tcPr>
            <w:tcW w:w="1439" w:type="dxa"/>
            <w:vAlign w:val="center"/>
          </w:tcPr>
          <w:p w:rsidR="00344503" w:rsidRPr="00787A10" w:rsidRDefault="00344503" w:rsidP="00DF4D04">
            <w:pPr>
              <w:jc w:val="center"/>
              <w:rPr>
                <w:color w:val="000000"/>
              </w:rPr>
            </w:pPr>
            <w:r w:rsidRPr="00787A10">
              <w:rPr>
                <w:color w:val="000000"/>
              </w:rPr>
              <w:t>86</w:t>
            </w:r>
          </w:p>
        </w:tc>
      </w:tr>
      <w:tr w:rsidR="00344503" w:rsidRPr="00FB7359" w:rsidTr="00AE36EC">
        <w:trPr>
          <w:trHeight w:val="320"/>
        </w:trPr>
        <w:tc>
          <w:tcPr>
            <w:tcW w:w="1438" w:type="dxa"/>
            <w:shd w:val="clear" w:color="auto" w:fill="auto"/>
            <w:noWrap/>
            <w:vAlign w:val="center"/>
            <w:hideMark/>
          </w:tcPr>
          <w:p w:rsidR="00344503" w:rsidRPr="00FB7359" w:rsidRDefault="00344503" w:rsidP="00020D9D">
            <w:pPr>
              <w:rPr>
                <w:color w:val="000000"/>
                <w:sz w:val="22"/>
                <w:szCs w:val="22"/>
              </w:rPr>
            </w:pPr>
            <w:proofErr w:type="spellStart"/>
            <w:r w:rsidRPr="00FB7359">
              <w:rPr>
                <w:color w:val="000000"/>
                <w:sz w:val="22"/>
                <w:szCs w:val="22"/>
              </w:rPr>
              <w:t>Aprl</w:t>
            </w:r>
            <w:proofErr w:type="spellEnd"/>
            <w:r w:rsidRPr="00FB7359">
              <w:rPr>
                <w:color w:val="000000"/>
                <w:sz w:val="22"/>
                <w:szCs w:val="22"/>
              </w:rPr>
              <w:t xml:space="preserve"> 2023</w:t>
            </w:r>
          </w:p>
        </w:tc>
        <w:tc>
          <w:tcPr>
            <w:tcW w:w="1114" w:type="dxa"/>
            <w:shd w:val="clear" w:color="auto" w:fill="auto"/>
            <w:noWrap/>
            <w:vAlign w:val="center"/>
            <w:hideMark/>
          </w:tcPr>
          <w:p w:rsidR="00344503" w:rsidRPr="00FB7359" w:rsidRDefault="00344503" w:rsidP="00DF4D04">
            <w:pPr>
              <w:jc w:val="center"/>
              <w:rPr>
                <w:color w:val="000000"/>
                <w:sz w:val="22"/>
                <w:szCs w:val="22"/>
              </w:rPr>
            </w:pPr>
            <w:r w:rsidRPr="00FB7359">
              <w:rPr>
                <w:color w:val="000000"/>
                <w:sz w:val="22"/>
                <w:szCs w:val="22"/>
              </w:rPr>
              <w:t>180</w:t>
            </w:r>
          </w:p>
        </w:tc>
        <w:tc>
          <w:tcPr>
            <w:tcW w:w="1439" w:type="dxa"/>
            <w:vAlign w:val="center"/>
          </w:tcPr>
          <w:p w:rsidR="00344503" w:rsidRPr="00787A10" w:rsidRDefault="00344503" w:rsidP="00DF4D04">
            <w:pPr>
              <w:jc w:val="center"/>
              <w:rPr>
                <w:color w:val="000000"/>
              </w:rPr>
            </w:pPr>
            <w:r w:rsidRPr="00787A10">
              <w:rPr>
                <w:color w:val="000000"/>
              </w:rPr>
              <w:t>90</w:t>
            </w:r>
          </w:p>
        </w:tc>
      </w:tr>
      <w:tr w:rsidR="00344503" w:rsidRPr="00FB7359" w:rsidTr="00AE36EC">
        <w:trPr>
          <w:trHeight w:val="320"/>
        </w:trPr>
        <w:tc>
          <w:tcPr>
            <w:tcW w:w="1438" w:type="dxa"/>
            <w:shd w:val="clear" w:color="auto" w:fill="auto"/>
            <w:noWrap/>
            <w:vAlign w:val="center"/>
            <w:hideMark/>
          </w:tcPr>
          <w:p w:rsidR="00344503" w:rsidRPr="00FB7359" w:rsidRDefault="00344503" w:rsidP="00DF4D04">
            <w:pPr>
              <w:rPr>
                <w:color w:val="000000"/>
                <w:sz w:val="22"/>
                <w:szCs w:val="22"/>
              </w:rPr>
            </w:pPr>
            <w:r w:rsidRPr="00FB7359">
              <w:rPr>
                <w:color w:val="000000"/>
                <w:sz w:val="22"/>
                <w:szCs w:val="22"/>
              </w:rPr>
              <w:t>May 2023</w:t>
            </w:r>
          </w:p>
        </w:tc>
        <w:tc>
          <w:tcPr>
            <w:tcW w:w="1114" w:type="dxa"/>
            <w:shd w:val="clear" w:color="auto" w:fill="auto"/>
            <w:noWrap/>
            <w:vAlign w:val="center"/>
            <w:hideMark/>
          </w:tcPr>
          <w:p w:rsidR="00344503" w:rsidRPr="00FB7359" w:rsidRDefault="00344503" w:rsidP="00DF4D04">
            <w:pPr>
              <w:jc w:val="center"/>
              <w:rPr>
                <w:color w:val="000000"/>
                <w:sz w:val="22"/>
                <w:szCs w:val="22"/>
              </w:rPr>
            </w:pPr>
            <w:r w:rsidRPr="00FB7359">
              <w:rPr>
                <w:color w:val="000000"/>
                <w:sz w:val="22"/>
                <w:szCs w:val="22"/>
              </w:rPr>
              <w:t>168</w:t>
            </w:r>
          </w:p>
        </w:tc>
        <w:tc>
          <w:tcPr>
            <w:tcW w:w="1439" w:type="dxa"/>
            <w:vAlign w:val="center"/>
          </w:tcPr>
          <w:p w:rsidR="00344503" w:rsidRPr="00787A10" w:rsidRDefault="00344503" w:rsidP="00DF4D04">
            <w:pPr>
              <w:jc w:val="center"/>
              <w:rPr>
                <w:color w:val="000000"/>
              </w:rPr>
            </w:pPr>
            <w:r w:rsidRPr="00787A10">
              <w:rPr>
                <w:color w:val="000000"/>
              </w:rPr>
              <w:t>78</w:t>
            </w:r>
          </w:p>
        </w:tc>
      </w:tr>
      <w:tr w:rsidR="00344503" w:rsidRPr="00FB7359" w:rsidTr="00AE36EC">
        <w:trPr>
          <w:trHeight w:val="320"/>
        </w:trPr>
        <w:tc>
          <w:tcPr>
            <w:tcW w:w="1438" w:type="dxa"/>
            <w:shd w:val="clear" w:color="auto" w:fill="auto"/>
            <w:noWrap/>
            <w:vAlign w:val="center"/>
            <w:hideMark/>
          </w:tcPr>
          <w:p w:rsidR="00344503" w:rsidRPr="00FB7359" w:rsidRDefault="00344503" w:rsidP="00020D9D">
            <w:pPr>
              <w:rPr>
                <w:color w:val="000000"/>
                <w:sz w:val="22"/>
                <w:szCs w:val="22"/>
              </w:rPr>
            </w:pPr>
            <w:r w:rsidRPr="00FB7359">
              <w:rPr>
                <w:color w:val="000000"/>
                <w:sz w:val="22"/>
                <w:szCs w:val="22"/>
              </w:rPr>
              <w:t>Jun 2023</w:t>
            </w:r>
          </w:p>
        </w:tc>
        <w:tc>
          <w:tcPr>
            <w:tcW w:w="1114" w:type="dxa"/>
            <w:shd w:val="clear" w:color="auto" w:fill="auto"/>
            <w:noWrap/>
            <w:vAlign w:val="center"/>
            <w:hideMark/>
          </w:tcPr>
          <w:p w:rsidR="00344503" w:rsidRPr="00FB7359" w:rsidRDefault="00344503" w:rsidP="00DF4D04">
            <w:pPr>
              <w:jc w:val="center"/>
              <w:rPr>
                <w:color w:val="000000"/>
                <w:sz w:val="22"/>
                <w:szCs w:val="22"/>
              </w:rPr>
            </w:pPr>
            <w:r w:rsidRPr="00FB7359">
              <w:rPr>
                <w:color w:val="000000"/>
                <w:sz w:val="22"/>
                <w:szCs w:val="22"/>
              </w:rPr>
              <w:t>172</w:t>
            </w:r>
          </w:p>
        </w:tc>
        <w:tc>
          <w:tcPr>
            <w:tcW w:w="1439" w:type="dxa"/>
            <w:vAlign w:val="center"/>
          </w:tcPr>
          <w:p w:rsidR="00344503" w:rsidRPr="00787A10" w:rsidRDefault="00344503" w:rsidP="00DF4D04">
            <w:pPr>
              <w:jc w:val="center"/>
              <w:rPr>
                <w:color w:val="000000"/>
              </w:rPr>
            </w:pPr>
            <w:r w:rsidRPr="00787A10">
              <w:rPr>
                <w:color w:val="000000"/>
              </w:rPr>
              <w:t>89</w:t>
            </w:r>
          </w:p>
        </w:tc>
      </w:tr>
      <w:tr w:rsidR="00344503" w:rsidRPr="00FB7359" w:rsidTr="00AE36EC">
        <w:trPr>
          <w:trHeight w:val="320"/>
        </w:trPr>
        <w:tc>
          <w:tcPr>
            <w:tcW w:w="1438" w:type="dxa"/>
            <w:shd w:val="clear" w:color="auto" w:fill="auto"/>
            <w:noWrap/>
            <w:vAlign w:val="center"/>
            <w:hideMark/>
          </w:tcPr>
          <w:p w:rsidR="00344503" w:rsidRPr="00FB7359" w:rsidRDefault="00344503" w:rsidP="00DF4D04">
            <w:pPr>
              <w:rPr>
                <w:color w:val="000000"/>
                <w:sz w:val="22"/>
                <w:szCs w:val="22"/>
              </w:rPr>
            </w:pPr>
            <w:r w:rsidRPr="00FB7359">
              <w:rPr>
                <w:color w:val="000000"/>
                <w:sz w:val="22"/>
                <w:szCs w:val="22"/>
              </w:rPr>
              <w:t>Jul</w:t>
            </w:r>
            <w:r w:rsidR="00020D9D">
              <w:rPr>
                <w:color w:val="000000"/>
                <w:sz w:val="22"/>
                <w:szCs w:val="22"/>
              </w:rPr>
              <w:t xml:space="preserve"> </w:t>
            </w:r>
            <w:r w:rsidRPr="00FB7359">
              <w:rPr>
                <w:color w:val="000000"/>
                <w:sz w:val="22"/>
                <w:szCs w:val="22"/>
              </w:rPr>
              <w:t>2023</w:t>
            </w:r>
          </w:p>
        </w:tc>
        <w:tc>
          <w:tcPr>
            <w:tcW w:w="1114" w:type="dxa"/>
            <w:shd w:val="clear" w:color="auto" w:fill="auto"/>
            <w:noWrap/>
            <w:vAlign w:val="center"/>
            <w:hideMark/>
          </w:tcPr>
          <w:p w:rsidR="00344503" w:rsidRPr="00FB7359" w:rsidRDefault="00344503" w:rsidP="00DF4D04">
            <w:pPr>
              <w:jc w:val="center"/>
              <w:rPr>
                <w:color w:val="000000"/>
                <w:sz w:val="22"/>
                <w:szCs w:val="22"/>
              </w:rPr>
            </w:pPr>
            <w:r w:rsidRPr="00FB7359">
              <w:rPr>
                <w:color w:val="000000"/>
                <w:sz w:val="22"/>
                <w:szCs w:val="22"/>
              </w:rPr>
              <w:t>159</w:t>
            </w:r>
          </w:p>
        </w:tc>
        <w:tc>
          <w:tcPr>
            <w:tcW w:w="1439" w:type="dxa"/>
            <w:vAlign w:val="center"/>
          </w:tcPr>
          <w:p w:rsidR="00344503" w:rsidRPr="00787A10" w:rsidRDefault="00344503" w:rsidP="00DF4D04">
            <w:pPr>
              <w:jc w:val="center"/>
              <w:rPr>
                <w:color w:val="000000"/>
              </w:rPr>
            </w:pPr>
            <w:r w:rsidRPr="00787A10">
              <w:rPr>
                <w:color w:val="000000"/>
              </w:rPr>
              <w:t>66</w:t>
            </w:r>
          </w:p>
        </w:tc>
      </w:tr>
      <w:tr w:rsidR="00344503" w:rsidRPr="00FB7359" w:rsidTr="00AE36EC">
        <w:trPr>
          <w:trHeight w:val="320"/>
        </w:trPr>
        <w:tc>
          <w:tcPr>
            <w:tcW w:w="1438" w:type="dxa"/>
            <w:shd w:val="clear" w:color="auto" w:fill="auto"/>
            <w:noWrap/>
            <w:vAlign w:val="center"/>
            <w:hideMark/>
          </w:tcPr>
          <w:p w:rsidR="00344503" w:rsidRPr="00FB7359" w:rsidRDefault="00344503" w:rsidP="00020D9D">
            <w:pPr>
              <w:rPr>
                <w:color w:val="000000"/>
                <w:sz w:val="22"/>
                <w:szCs w:val="22"/>
              </w:rPr>
            </w:pPr>
            <w:proofErr w:type="spellStart"/>
            <w:r w:rsidRPr="00FB7359">
              <w:rPr>
                <w:color w:val="000000"/>
                <w:sz w:val="22"/>
                <w:szCs w:val="22"/>
              </w:rPr>
              <w:t>Aug</w:t>
            </w:r>
            <w:r w:rsidR="00020D9D">
              <w:rPr>
                <w:color w:val="000000"/>
                <w:sz w:val="22"/>
                <w:szCs w:val="22"/>
              </w:rPr>
              <w:t>s</w:t>
            </w:r>
            <w:proofErr w:type="spellEnd"/>
            <w:r w:rsidRPr="00FB7359">
              <w:rPr>
                <w:color w:val="000000"/>
                <w:sz w:val="22"/>
                <w:szCs w:val="22"/>
              </w:rPr>
              <w:t xml:space="preserve"> 2023</w:t>
            </w:r>
          </w:p>
        </w:tc>
        <w:tc>
          <w:tcPr>
            <w:tcW w:w="1114" w:type="dxa"/>
            <w:shd w:val="clear" w:color="auto" w:fill="auto"/>
            <w:noWrap/>
            <w:vAlign w:val="center"/>
            <w:hideMark/>
          </w:tcPr>
          <w:p w:rsidR="00344503" w:rsidRPr="00FB7359" w:rsidRDefault="00344503" w:rsidP="00DF4D04">
            <w:pPr>
              <w:jc w:val="center"/>
              <w:rPr>
                <w:color w:val="000000"/>
                <w:sz w:val="22"/>
                <w:szCs w:val="22"/>
              </w:rPr>
            </w:pPr>
            <w:r w:rsidRPr="00FB7359">
              <w:rPr>
                <w:color w:val="000000"/>
                <w:sz w:val="22"/>
                <w:szCs w:val="22"/>
              </w:rPr>
              <w:t>160</w:t>
            </w:r>
          </w:p>
        </w:tc>
        <w:tc>
          <w:tcPr>
            <w:tcW w:w="1439" w:type="dxa"/>
            <w:vAlign w:val="center"/>
          </w:tcPr>
          <w:p w:rsidR="00344503" w:rsidRPr="00787A10" w:rsidRDefault="00344503" w:rsidP="00DF4D04">
            <w:pPr>
              <w:jc w:val="center"/>
              <w:rPr>
                <w:color w:val="000000"/>
              </w:rPr>
            </w:pPr>
            <w:r w:rsidRPr="00787A10">
              <w:rPr>
                <w:color w:val="000000"/>
              </w:rPr>
              <w:t>71</w:t>
            </w:r>
          </w:p>
        </w:tc>
      </w:tr>
      <w:tr w:rsidR="00344503" w:rsidRPr="00FB7359" w:rsidTr="00AE36EC">
        <w:trPr>
          <w:trHeight w:val="320"/>
        </w:trPr>
        <w:tc>
          <w:tcPr>
            <w:tcW w:w="1438" w:type="dxa"/>
            <w:shd w:val="clear" w:color="auto" w:fill="auto"/>
            <w:noWrap/>
            <w:vAlign w:val="center"/>
            <w:hideMark/>
          </w:tcPr>
          <w:p w:rsidR="00344503" w:rsidRPr="00FB7359" w:rsidRDefault="00344503" w:rsidP="00020D9D">
            <w:pPr>
              <w:rPr>
                <w:color w:val="000000"/>
                <w:sz w:val="22"/>
                <w:szCs w:val="22"/>
              </w:rPr>
            </w:pPr>
            <w:r w:rsidRPr="00FB7359">
              <w:rPr>
                <w:color w:val="000000"/>
                <w:sz w:val="22"/>
                <w:szCs w:val="22"/>
              </w:rPr>
              <w:t>Sept 2023</w:t>
            </w:r>
          </w:p>
        </w:tc>
        <w:tc>
          <w:tcPr>
            <w:tcW w:w="1114" w:type="dxa"/>
            <w:shd w:val="clear" w:color="auto" w:fill="auto"/>
            <w:noWrap/>
            <w:vAlign w:val="center"/>
            <w:hideMark/>
          </w:tcPr>
          <w:p w:rsidR="00344503" w:rsidRPr="00FB7359" w:rsidRDefault="00344503" w:rsidP="00DF4D04">
            <w:pPr>
              <w:jc w:val="center"/>
              <w:rPr>
                <w:color w:val="000000"/>
                <w:sz w:val="22"/>
                <w:szCs w:val="22"/>
              </w:rPr>
            </w:pPr>
            <w:r w:rsidRPr="00FB7359">
              <w:rPr>
                <w:color w:val="000000"/>
                <w:sz w:val="22"/>
                <w:szCs w:val="22"/>
              </w:rPr>
              <w:t>153</w:t>
            </w:r>
          </w:p>
        </w:tc>
        <w:tc>
          <w:tcPr>
            <w:tcW w:w="1439" w:type="dxa"/>
            <w:vAlign w:val="center"/>
          </w:tcPr>
          <w:p w:rsidR="00344503" w:rsidRPr="00787A10" w:rsidRDefault="00344503" w:rsidP="00DF4D04">
            <w:pPr>
              <w:jc w:val="center"/>
              <w:rPr>
                <w:color w:val="000000"/>
              </w:rPr>
            </w:pPr>
            <w:r w:rsidRPr="00787A10">
              <w:rPr>
                <w:color w:val="000000"/>
              </w:rPr>
              <w:t>69</w:t>
            </w:r>
          </w:p>
        </w:tc>
      </w:tr>
      <w:tr w:rsidR="00344503" w:rsidRPr="00FB7359" w:rsidTr="00AE36EC">
        <w:trPr>
          <w:trHeight w:val="320"/>
        </w:trPr>
        <w:tc>
          <w:tcPr>
            <w:tcW w:w="1438" w:type="dxa"/>
            <w:shd w:val="clear" w:color="auto" w:fill="auto"/>
            <w:noWrap/>
            <w:vAlign w:val="center"/>
            <w:hideMark/>
          </w:tcPr>
          <w:p w:rsidR="00344503" w:rsidRPr="00FB7359" w:rsidRDefault="00344503" w:rsidP="00020D9D">
            <w:pPr>
              <w:rPr>
                <w:color w:val="000000"/>
                <w:sz w:val="22"/>
                <w:szCs w:val="22"/>
              </w:rPr>
            </w:pPr>
            <w:r w:rsidRPr="00FB7359">
              <w:rPr>
                <w:color w:val="000000"/>
                <w:sz w:val="22"/>
                <w:szCs w:val="22"/>
              </w:rPr>
              <w:t>Octo2023</w:t>
            </w:r>
          </w:p>
        </w:tc>
        <w:tc>
          <w:tcPr>
            <w:tcW w:w="1114" w:type="dxa"/>
            <w:shd w:val="clear" w:color="auto" w:fill="auto"/>
            <w:noWrap/>
            <w:vAlign w:val="center"/>
            <w:hideMark/>
          </w:tcPr>
          <w:p w:rsidR="00344503" w:rsidRPr="00FB7359" w:rsidRDefault="00344503" w:rsidP="00DF4D04">
            <w:pPr>
              <w:jc w:val="center"/>
              <w:rPr>
                <w:color w:val="000000"/>
                <w:sz w:val="22"/>
                <w:szCs w:val="22"/>
              </w:rPr>
            </w:pPr>
            <w:r w:rsidRPr="00FB7359">
              <w:rPr>
                <w:color w:val="000000"/>
                <w:sz w:val="22"/>
                <w:szCs w:val="22"/>
              </w:rPr>
              <w:t>155</w:t>
            </w:r>
          </w:p>
        </w:tc>
        <w:tc>
          <w:tcPr>
            <w:tcW w:w="1439" w:type="dxa"/>
            <w:vAlign w:val="center"/>
          </w:tcPr>
          <w:p w:rsidR="00344503" w:rsidRPr="00787A10" w:rsidRDefault="00344503" w:rsidP="00DF4D04">
            <w:pPr>
              <w:jc w:val="center"/>
              <w:rPr>
                <w:color w:val="000000"/>
              </w:rPr>
            </w:pPr>
            <w:r w:rsidRPr="00787A10">
              <w:rPr>
                <w:color w:val="000000"/>
              </w:rPr>
              <w:t>62</w:t>
            </w:r>
          </w:p>
        </w:tc>
      </w:tr>
      <w:tr w:rsidR="00344503" w:rsidRPr="00FB7359" w:rsidTr="00AE36EC">
        <w:trPr>
          <w:trHeight w:val="320"/>
        </w:trPr>
        <w:tc>
          <w:tcPr>
            <w:tcW w:w="1438" w:type="dxa"/>
            <w:shd w:val="clear" w:color="auto" w:fill="auto"/>
            <w:noWrap/>
            <w:vAlign w:val="center"/>
            <w:hideMark/>
          </w:tcPr>
          <w:p w:rsidR="00344503" w:rsidRPr="00FB7359" w:rsidRDefault="00344503" w:rsidP="00020D9D">
            <w:pPr>
              <w:rPr>
                <w:color w:val="000000"/>
                <w:sz w:val="22"/>
                <w:szCs w:val="22"/>
              </w:rPr>
            </w:pPr>
            <w:proofErr w:type="spellStart"/>
            <w:r w:rsidRPr="00FB7359">
              <w:rPr>
                <w:color w:val="000000"/>
                <w:sz w:val="22"/>
                <w:szCs w:val="22"/>
              </w:rPr>
              <w:t>Nove</w:t>
            </w:r>
            <w:proofErr w:type="spellEnd"/>
            <w:r w:rsidRPr="00FB7359">
              <w:rPr>
                <w:color w:val="000000"/>
                <w:sz w:val="22"/>
                <w:szCs w:val="22"/>
              </w:rPr>
              <w:t xml:space="preserve"> 2023</w:t>
            </w:r>
          </w:p>
        </w:tc>
        <w:tc>
          <w:tcPr>
            <w:tcW w:w="1114" w:type="dxa"/>
            <w:shd w:val="clear" w:color="auto" w:fill="auto"/>
            <w:noWrap/>
            <w:vAlign w:val="center"/>
            <w:hideMark/>
          </w:tcPr>
          <w:p w:rsidR="00344503" w:rsidRPr="00FB7359" w:rsidRDefault="00344503" w:rsidP="00DF4D04">
            <w:pPr>
              <w:jc w:val="center"/>
              <w:rPr>
                <w:color w:val="000000"/>
                <w:sz w:val="22"/>
                <w:szCs w:val="22"/>
              </w:rPr>
            </w:pPr>
            <w:r w:rsidRPr="00FB7359">
              <w:rPr>
                <w:color w:val="000000"/>
                <w:sz w:val="22"/>
                <w:szCs w:val="22"/>
              </w:rPr>
              <w:t>144</w:t>
            </w:r>
          </w:p>
        </w:tc>
        <w:tc>
          <w:tcPr>
            <w:tcW w:w="1439" w:type="dxa"/>
            <w:vAlign w:val="center"/>
          </w:tcPr>
          <w:p w:rsidR="00344503" w:rsidRPr="00787A10" w:rsidRDefault="00344503" w:rsidP="00DF4D04">
            <w:pPr>
              <w:jc w:val="center"/>
              <w:rPr>
                <w:color w:val="000000"/>
              </w:rPr>
            </w:pPr>
            <w:r w:rsidRPr="00787A10">
              <w:rPr>
                <w:color w:val="000000"/>
              </w:rPr>
              <w:t>57</w:t>
            </w:r>
          </w:p>
        </w:tc>
      </w:tr>
      <w:tr w:rsidR="00344503" w:rsidRPr="00FB7359" w:rsidTr="00AE36EC">
        <w:trPr>
          <w:trHeight w:val="305"/>
        </w:trPr>
        <w:tc>
          <w:tcPr>
            <w:tcW w:w="1438" w:type="dxa"/>
            <w:shd w:val="clear" w:color="auto" w:fill="auto"/>
            <w:noWrap/>
            <w:vAlign w:val="center"/>
            <w:hideMark/>
          </w:tcPr>
          <w:p w:rsidR="00344503" w:rsidRPr="00FB7359" w:rsidRDefault="00344503" w:rsidP="00020D9D">
            <w:pPr>
              <w:rPr>
                <w:color w:val="000000"/>
                <w:sz w:val="22"/>
                <w:szCs w:val="22"/>
              </w:rPr>
            </w:pPr>
            <w:proofErr w:type="spellStart"/>
            <w:r w:rsidRPr="00FB7359">
              <w:rPr>
                <w:color w:val="000000"/>
                <w:sz w:val="22"/>
                <w:szCs w:val="22"/>
              </w:rPr>
              <w:t>Decem</w:t>
            </w:r>
            <w:proofErr w:type="spellEnd"/>
            <w:r w:rsidRPr="00FB7359">
              <w:rPr>
                <w:color w:val="000000"/>
                <w:sz w:val="22"/>
                <w:szCs w:val="22"/>
              </w:rPr>
              <w:t xml:space="preserve"> 2023</w:t>
            </w:r>
          </w:p>
        </w:tc>
        <w:tc>
          <w:tcPr>
            <w:tcW w:w="1114" w:type="dxa"/>
            <w:shd w:val="clear" w:color="auto" w:fill="auto"/>
            <w:vAlign w:val="center"/>
            <w:hideMark/>
          </w:tcPr>
          <w:p w:rsidR="00344503" w:rsidRPr="00FB7359" w:rsidRDefault="00344503" w:rsidP="00DF4D04">
            <w:pPr>
              <w:jc w:val="center"/>
              <w:rPr>
                <w:color w:val="000000"/>
                <w:sz w:val="22"/>
                <w:szCs w:val="22"/>
              </w:rPr>
            </w:pPr>
            <w:r w:rsidRPr="00FB7359">
              <w:rPr>
                <w:color w:val="000000"/>
                <w:sz w:val="22"/>
                <w:szCs w:val="22"/>
              </w:rPr>
              <w:t>140</w:t>
            </w:r>
          </w:p>
        </w:tc>
        <w:tc>
          <w:tcPr>
            <w:tcW w:w="1439" w:type="dxa"/>
            <w:vAlign w:val="center"/>
          </w:tcPr>
          <w:p w:rsidR="00344503" w:rsidRPr="00787A10" w:rsidRDefault="00344503" w:rsidP="00DF4D04">
            <w:pPr>
              <w:jc w:val="center"/>
              <w:rPr>
                <w:color w:val="000000"/>
              </w:rPr>
            </w:pPr>
            <w:r w:rsidRPr="00787A10">
              <w:rPr>
                <w:color w:val="000000"/>
              </w:rPr>
              <w:t>54</w:t>
            </w:r>
          </w:p>
        </w:tc>
      </w:tr>
    </w:tbl>
    <w:p w:rsidR="00547960" w:rsidRDefault="00547960" w:rsidP="00437926">
      <w:pPr>
        <w:pStyle w:val="NormalWeb"/>
        <w:widowControl w:val="0"/>
        <w:spacing w:before="0" w:beforeAutospacing="0" w:after="0" w:afterAutospacing="0"/>
        <w:sectPr w:rsidR="00547960" w:rsidSect="00547960">
          <w:type w:val="continuous"/>
          <w:pgSz w:w="11907" w:h="16839" w:code="9"/>
          <w:pgMar w:top="2268" w:right="1701" w:bottom="1701" w:left="1701" w:header="720" w:footer="825" w:gutter="0"/>
          <w:cols w:num="2" w:space="454"/>
          <w:docGrid w:linePitch="360"/>
        </w:sectPr>
      </w:pPr>
    </w:p>
    <w:p w:rsidR="006A78EA" w:rsidRPr="009B728E" w:rsidRDefault="00437926" w:rsidP="006A78EA">
      <w:pPr>
        <w:spacing w:before="16"/>
        <w:ind w:left="608" w:hanging="608"/>
        <w:rPr>
          <w:rFonts w:eastAsia="Calibri"/>
          <w:spacing w:val="1"/>
          <w:sz w:val="23"/>
          <w:szCs w:val="23"/>
        </w:rPr>
      </w:pPr>
      <w:r>
        <w:rPr>
          <w:spacing w:val="1"/>
          <w:sz w:val="23"/>
          <w:szCs w:val="23"/>
        </w:rPr>
        <w:lastRenderedPageBreak/>
        <w:t>W</w:t>
      </w:r>
      <w:r w:rsidR="006A78EA" w:rsidRPr="009B728E">
        <w:rPr>
          <w:sz w:val="23"/>
          <w:szCs w:val="23"/>
        </w:rPr>
        <w:t xml:space="preserve">MA = </w:t>
      </w:r>
      <w:r w:rsidR="006A78EA" w:rsidRPr="009B728E">
        <w:rPr>
          <w:spacing w:val="-1"/>
          <w:sz w:val="23"/>
          <w:szCs w:val="23"/>
        </w:rPr>
        <w:t>(</w:t>
      </w:r>
      <w:proofErr w:type="gramStart"/>
      <w:r w:rsidR="006A78EA" w:rsidRPr="009B728E">
        <w:rPr>
          <w:spacing w:val="-1"/>
          <w:sz w:val="23"/>
          <w:szCs w:val="23"/>
        </w:rPr>
        <w:t xml:space="preserve">( </w:t>
      </w:r>
      <w:r w:rsidR="006A78EA" w:rsidRPr="009B728E">
        <w:rPr>
          <w:spacing w:val="1"/>
          <w:sz w:val="23"/>
          <w:szCs w:val="23"/>
        </w:rPr>
        <w:t>178</w:t>
      </w:r>
      <w:proofErr w:type="gramEnd"/>
      <w:r w:rsidR="006A78EA" w:rsidRPr="009B728E">
        <w:rPr>
          <w:spacing w:val="-3"/>
          <w:sz w:val="23"/>
          <w:szCs w:val="23"/>
        </w:rPr>
        <w:t xml:space="preserve"> </w:t>
      </w:r>
      <w:r w:rsidR="006A78EA" w:rsidRPr="009B728E">
        <w:rPr>
          <w:sz w:val="23"/>
          <w:szCs w:val="23"/>
        </w:rPr>
        <w:t>* 3) +</w:t>
      </w:r>
      <w:r w:rsidR="006A78EA" w:rsidRPr="009B728E">
        <w:rPr>
          <w:spacing w:val="-2"/>
          <w:sz w:val="23"/>
          <w:szCs w:val="23"/>
        </w:rPr>
        <w:t xml:space="preserve"> </w:t>
      </w:r>
      <w:r w:rsidR="006A78EA" w:rsidRPr="009B728E">
        <w:rPr>
          <w:spacing w:val="-1"/>
          <w:sz w:val="23"/>
          <w:szCs w:val="23"/>
        </w:rPr>
        <w:t xml:space="preserve">( </w:t>
      </w:r>
      <w:r w:rsidR="006A78EA" w:rsidRPr="009B728E">
        <w:rPr>
          <w:spacing w:val="1"/>
          <w:sz w:val="23"/>
          <w:szCs w:val="23"/>
        </w:rPr>
        <w:t>160</w:t>
      </w:r>
      <w:r w:rsidR="006A78EA" w:rsidRPr="009B728E">
        <w:rPr>
          <w:spacing w:val="7"/>
          <w:sz w:val="23"/>
          <w:szCs w:val="23"/>
        </w:rPr>
        <w:t xml:space="preserve"> </w:t>
      </w:r>
      <w:r w:rsidR="006A78EA" w:rsidRPr="009B728E">
        <w:rPr>
          <w:sz w:val="23"/>
          <w:szCs w:val="23"/>
        </w:rPr>
        <w:t>* 2) +</w:t>
      </w:r>
      <w:r w:rsidR="006A78EA" w:rsidRPr="009B728E">
        <w:rPr>
          <w:spacing w:val="-2"/>
          <w:sz w:val="23"/>
          <w:szCs w:val="23"/>
        </w:rPr>
        <w:t xml:space="preserve"> </w:t>
      </w:r>
      <w:r w:rsidR="006A78EA" w:rsidRPr="009B728E">
        <w:rPr>
          <w:sz w:val="23"/>
          <w:szCs w:val="23"/>
        </w:rPr>
        <w:t xml:space="preserve">( </w:t>
      </w:r>
      <w:r w:rsidR="006A78EA" w:rsidRPr="009B728E">
        <w:rPr>
          <w:spacing w:val="1"/>
          <w:sz w:val="23"/>
          <w:szCs w:val="23"/>
        </w:rPr>
        <w:t xml:space="preserve">158 </w:t>
      </w:r>
      <w:r w:rsidR="006A78EA" w:rsidRPr="009B728E">
        <w:rPr>
          <w:sz w:val="23"/>
          <w:szCs w:val="23"/>
        </w:rPr>
        <w:t xml:space="preserve">* 1 </w:t>
      </w:r>
      <w:r w:rsidR="006A78EA" w:rsidRPr="009B728E">
        <w:rPr>
          <w:spacing w:val="-1"/>
          <w:sz w:val="23"/>
          <w:szCs w:val="23"/>
        </w:rPr>
        <w:t xml:space="preserve">) </w:t>
      </w:r>
      <w:r w:rsidR="006A78EA" w:rsidRPr="009B728E">
        <w:rPr>
          <w:sz w:val="23"/>
          <w:szCs w:val="23"/>
        </w:rPr>
        <w:t>)</w:t>
      </w:r>
      <w:r w:rsidR="006A78EA" w:rsidRPr="009B728E">
        <w:rPr>
          <w:spacing w:val="-1"/>
          <w:sz w:val="23"/>
          <w:szCs w:val="23"/>
        </w:rPr>
        <w:t xml:space="preserve"> </w:t>
      </w:r>
      <w:r w:rsidR="006A78EA" w:rsidRPr="009B728E">
        <w:rPr>
          <w:sz w:val="23"/>
          <w:szCs w:val="23"/>
        </w:rPr>
        <w:t xml:space="preserve">/ (3 </w:t>
      </w:r>
      <w:r w:rsidR="006A78EA" w:rsidRPr="009B728E">
        <w:rPr>
          <w:spacing w:val="-1"/>
          <w:sz w:val="23"/>
          <w:szCs w:val="23"/>
        </w:rPr>
        <w:t xml:space="preserve">+ </w:t>
      </w:r>
      <w:r w:rsidR="006A78EA" w:rsidRPr="009B728E">
        <w:rPr>
          <w:spacing w:val="2"/>
          <w:sz w:val="23"/>
          <w:szCs w:val="23"/>
        </w:rPr>
        <w:t xml:space="preserve">2 </w:t>
      </w:r>
      <w:r w:rsidR="006A78EA" w:rsidRPr="009B728E">
        <w:rPr>
          <w:spacing w:val="-1"/>
          <w:sz w:val="23"/>
          <w:szCs w:val="23"/>
        </w:rPr>
        <w:t xml:space="preserve">+ </w:t>
      </w:r>
      <w:r w:rsidR="006A78EA" w:rsidRPr="009B728E">
        <w:rPr>
          <w:sz w:val="23"/>
          <w:szCs w:val="23"/>
        </w:rPr>
        <w:t>1)</w:t>
      </w:r>
      <w:r w:rsidR="006A78EA" w:rsidRPr="009B728E">
        <w:rPr>
          <w:spacing w:val="-1"/>
          <w:sz w:val="23"/>
          <w:szCs w:val="23"/>
        </w:rPr>
        <w:t xml:space="preserve"> </w:t>
      </w:r>
      <w:r w:rsidR="006A78EA" w:rsidRPr="009B728E">
        <w:rPr>
          <w:sz w:val="23"/>
          <w:szCs w:val="23"/>
        </w:rPr>
        <w:t>=</w:t>
      </w:r>
      <w:r w:rsidR="006A78EA" w:rsidRPr="009B728E">
        <w:rPr>
          <w:spacing w:val="2"/>
          <w:sz w:val="23"/>
          <w:szCs w:val="23"/>
        </w:rPr>
        <w:t xml:space="preserve"> </w:t>
      </w:r>
      <w:r w:rsidR="006A78EA" w:rsidRPr="009B728E">
        <w:rPr>
          <w:rFonts w:eastAsia="Calibri"/>
          <w:spacing w:val="1"/>
          <w:sz w:val="23"/>
          <w:szCs w:val="23"/>
        </w:rPr>
        <w:t>168.66667</w:t>
      </w:r>
    </w:p>
    <w:p w:rsidR="006A78EA" w:rsidRPr="009B728E" w:rsidRDefault="00437926" w:rsidP="006A78EA">
      <w:pPr>
        <w:spacing w:before="16"/>
        <w:ind w:left="608" w:hanging="608"/>
        <w:rPr>
          <w:rFonts w:eastAsia="Calibri"/>
          <w:spacing w:val="1"/>
          <w:sz w:val="23"/>
          <w:szCs w:val="23"/>
        </w:rPr>
      </w:pPr>
      <w:r>
        <w:rPr>
          <w:spacing w:val="1"/>
          <w:sz w:val="23"/>
          <w:szCs w:val="23"/>
        </w:rPr>
        <w:t>W</w:t>
      </w:r>
      <w:r w:rsidR="006A78EA" w:rsidRPr="009B728E">
        <w:rPr>
          <w:sz w:val="23"/>
          <w:szCs w:val="23"/>
        </w:rPr>
        <w:t xml:space="preserve">MA = </w:t>
      </w:r>
      <w:r w:rsidR="006A78EA" w:rsidRPr="009B728E">
        <w:rPr>
          <w:spacing w:val="-1"/>
          <w:sz w:val="23"/>
          <w:szCs w:val="23"/>
        </w:rPr>
        <w:t>(</w:t>
      </w:r>
      <w:proofErr w:type="gramStart"/>
      <w:r w:rsidR="006A78EA" w:rsidRPr="009B728E">
        <w:rPr>
          <w:spacing w:val="-1"/>
          <w:sz w:val="23"/>
          <w:szCs w:val="23"/>
        </w:rPr>
        <w:t xml:space="preserve">( </w:t>
      </w:r>
      <w:r w:rsidR="006A78EA" w:rsidRPr="009B728E">
        <w:rPr>
          <w:spacing w:val="1"/>
          <w:sz w:val="23"/>
          <w:szCs w:val="23"/>
        </w:rPr>
        <w:t>180</w:t>
      </w:r>
      <w:proofErr w:type="gramEnd"/>
      <w:r w:rsidR="006A78EA" w:rsidRPr="009B728E">
        <w:rPr>
          <w:spacing w:val="-3"/>
          <w:sz w:val="23"/>
          <w:szCs w:val="23"/>
        </w:rPr>
        <w:t xml:space="preserve"> </w:t>
      </w:r>
      <w:r w:rsidR="006A78EA" w:rsidRPr="009B728E">
        <w:rPr>
          <w:sz w:val="23"/>
          <w:szCs w:val="23"/>
        </w:rPr>
        <w:t>* 3) +</w:t>
      </w:r>
      <w:r w:rsidR="006A78EA" w:rsidRPr="009B728E">
        <w:rPr>
          <w:spacing w:val="-2"/>
          <w:sz w:val="23"/>
          <w:szCs w:val="23"/>
        </w:rPr>
        <w:t xml:space="preserve"> </w:t>
      </w:r>
      <w:r w:rsidR="006A78EA" w:rsidRPr="009B728E">
        <w:rPr>
          <w:spacing w:val="-1"/>
          <w:sz w:val="23"/>
          <w:szCs w:val="23"/>
        </w:rPr>
        <w:t xml:space="preserve">( </w:t>
      </w:r>
      <w:r w:rsidR="006A78EA" w:rsidRPr="009B728E">
        <w:rPr>
          <w:spacing w:val="1"/>
          <w:sz w:val="23"/>
          <w:szCs w:val="23"/>
        </w:rPr>
        <w:t>178</w:t>
      </w:r>
      <w:r w:rsidR="006A78EA" w:rsidRPr="009B728E">
        <w:rPr>
          <w:spacing w:val="7"/>
          <w:sz w:val="23"/>
          <w:szCs w:val="23"/>
        </w:rPr>
        <w:t xml:space="preserve"> </w:t>
      </w:r>
      <w:r w:rsidR="006A78EA" w:rsidRPr="009B728E">
        <w:rPr>
          <w:sz w:val="23"/>
          <w:szCs w:val="23"/>
        </w:rPr>
        <w:t>* 2) +</w:t>
      </w:r>
      <w:r w:rsidR="006A78EA" w:rsidRPr="009B728E">
        <w:rPr>
          <w:spacing w:val="-2"/>
          <w:sz w:val="23"/>
          <w:szCs w:val="23"/>
        </w:rPr>
        <w:t xml:space="preserve"> </w:t>
      </w:r>
      <w:r w:rsidR="006A78EA" w:rsidRPr="009B728E">
        <w:rPr>
          <w:sz w:val="23"/>
          <w:szCs w:val="23"/>
        </w:rPr>
        <w:t xml:space="preserve">( </w:t>
      </w:r>
      <w:r w:rsidR="006A78EA" w:rsidRPr="009B728E">
        <w:rPr>
          <w:spacing w:val="1"/>
          <w:sz w:val="23"/>
          <w:szCs w:val="23"/>
        </w:rPr>
        <w:t xml:space="preserve">160 </w:t>
      </w:r>
      <w:r w:rsidR="006A78EA" w:rsidRPr="009B728E">
        <w:rPr>
          <w:sz w:val="23"/>
          <w:szCs w:val="23"/>
        </w:rPr>
        <w:t xml:space="preserve">* 1 </w:t>
      </w:r>
      <w:r w:rsidR="006A78EA" w:rsidRPr="009B728E">
        <w:rPr>
          <w:spacing w:val="-1"/>
          <w:sz w:val="23"/>
          <w:szCs w:val="23"/>
        </w:rPr>
        <w:t xml:space="preserve">) </w:t>
      </w:r>
      <w:r w:rsidR="006A78EA" w:rsidRPr="009B728E">
        <w:rPr>
          <w:sz w:val="23"/>
          <w:szCs w:val="23"/>
        </w:rPr>
        <w:t>)</w:t>
      </w:r>
      <w:r w:rsidR="006A78EA" w:rsidRPr="009B728E">
        <w:rPr>
          <w:spacing w:val="-1"/>
          <w:sz w:val="23"/>
          <w:szCs w:val="23"/>
        </w:rPr>
        <w:t xml:space="preserve"> </w:t>
      </w:r>
      <w:r w:rsidR="006A78EA" w:rsidRPr="009B728E">
        <w:rPr>
          <w:sz w:val="23"/>
          <w:szCs w:val="23"/>
        </w:rPr>
        <w:t xml:space="preserve">/ (3 </w:t>
      </w:r>
      <w:r w:rsidR="006A78EA" w:rsidRPr="009B728E">
        <w:rPr>
          <w:spacing w:val="-1"/>
          <w:sz w:val="23"/>
          <w:szCs w:val="23"/>
        </w:rPr>
        <w:t xml:space="preserve">+ </w:t>
      </w:r>
      <w:r w:rsidR="006A78EA" w:rsidRPr="009B728E">
        <w:rPr>
          <w:spacing w:val="2"/>
          <w:sz w:val="23"/>
          <w:szCs w:val="23"/>
        </w:rPr>
        <w:t xml:space="preserve">2 </w:t>
      </w:r>
      <w:r w:rsidR="006A78EA" w:rsidRPr="009B728E">
        <w:rPr>
          <w:spacing w:val="-1"/>
          <w:sz w:val="23"/>
          <w:szCs w:val="23"/>
        </w:rPr>
        <w:t xml:space="preserve">+ </w:t>
      </w:r>
      <w:r w:rsidR="006A78EA" w:rsidRPr="009B728E">
        <w:rPr>
          <w:sz w:val="23"/>
          <w:szCs w:val="23"/>
        </w:rPr>
        <w:t>1)</w:t>
      </w:r>
      <w:r w:rsidR="006A78EA" w:rsidRPr="009B728E">
        <w:rPr>
          <w:spacing w:val="-1"/>
          <w:sz w:val="23"/>
          <w:szCs w:val="23"/>
        </w:rPr>
        <w:t xml:space="preserve"> </w:t>
      </w:r>
      <w:r w:rsidR="006A78EA" w:rsidRPr="009B728E">
        <w:rPr>
          <w:sz w:val="23"/>
          <w:szCs w:val="23"/>
        </w:rPr>
        <w:t>=</w:t>
      </w:r>
      <w:r w:rsidR="006A78EA" w:rsidRPr="009B728E">
        <w:rPr>
          <w:spacing w:val="2"/>
          <w:sz w:val="23"/>
          <w:szCs w:val="23"/>
        </w:rPr>
        <w:t xml:space="preserve"> </w:t>
      </w:r>
      <w:r w:rsidR="006A78EA" w:rsidRPr="009B728E">
        <w:rPr>
          <w:rFonts w:eastAsia="Calibri"/>
          <w:spacing w:val="1"/>
          <w:sz w:val="23"/>
          <w:szCs w:val="23"/>
        </w:rPr>
        <w:t>176</w:t>
      </w:r>
    </w:p>
    <w:p w:rsidR="006A78EA" w:rsidRPr="009B728E" w:rsidRDefault="00437926" w:rsidP="006A78EA">
      <w:pPr>
        <w:spacing w:before="16"/>
        <w:ind w:left="608" w:hanging="608"/>
        <w:rPr>
          <w:rFonts w:eastAsia="Calibri"/>
          <w:spacing w:val="1"/>
          <w:sz w:val="23"/>
          <w:szCs w:val="23"/>
        </w:rPr>
      </w:pPr>
      <w:r>
        <w:rPr>
          <w:spacing w:val="1"/>
          <w:sz w:val="23"/>
          <w:szCs w:val="23"/>
        </w:rPr>
        <w:t>W</w:t>
      </w:r>
      <w:r w:rsidR="006A78EA" w:rsidRPr="009B728E">
        <w:rPr>
          <w:sz w:val="23"/>
          <w:szCs w:val="23"/>
        </w:rPr>
        <w:t xml:space="preserve">MA = </w:t>
      </w:r>
      <w:r w:rsidR="006A78EA" w:rsidRPr="009B728E">
        <w:rPr>
          <w:spacing w:val="-1"/>
          <w:sz w:val="23"/>
          <w:szCs w:val="23"/>
        </w:rPr>
        <w:t>(</w:t>
      </w:r>
      <w:proofErr w:type="gramStart"/>
      <w:r w:rsidR="006A78EA" w:rsidRPr="009B728E">
        <w:rPr>
          <w:spacing w:val="-1"/>
          <w:sz w:val="23"/>
          <w:szCs w:val="23"/>
        </w:rPr>
        <w:t xml:space="preserve">( </w:t>
      </w:r>
      <w:r w:rsidR="006A78EA" w:rsidRPr="009B728E">
        <w:rPr>
          <w:spacing w:val="1"/>
          <w:sz w:val="23"/>
          <w:szCs w:val="23"/>
        </w:rPr>
        <w:t>168</w:t>
      </w:r>
      <w:proofErr w:type="gramEnd"/>
      <w:r w:rsidR="006A78EA" w:rsidRPr="009B728E">
        <w:rPr>
          <w:spacing w:val="-3"/>
          <w:sz w:val="23"/>
          <w:szCs w:val="23"/>
        </w:rPr>
        <w:t xml:space="preserve"> </w:t>
      </w:r>
      <w:r w:rsidR="006A78EA" w:rsidRPr="009B728E">
        <w:rPr>
          <w:sz w:val="23"/>
          <w:szCs w:val="23"/>
        </w:rPr>
        <w:t>* 3) +</w:t>
      </w:r>
      <w:r w:rsidR="006A78EA" w:rsidRPr="009B728E">
        <w:rPr>
          <w:spacing w:val="-2"/>
          <w:sz w:val="23"/>
          <w:szCs w:val="23"/>
        </w:rPr>
        <w:t xml:space="preserve"> </w:t>
      </w:r>
      <w:r w:rsidR="006A78EA" w:rsidRPr="009B728E">
        <w:rPr>
          <w:spacing w:val="-1"/>
          <w:sz w:val="23"/>
          <w:szCs w:val="23"/>
        </w:rPr>
        <w:t xml:space="preserve">( </w:t>
      </w:r>
      <w:r w:rsidR="006A78EA" w:rsidRPr="009B728E">
        <w:rPr>
          <w:spacing w:val="1"/>
          <w:sz w:val="23"/>
          <w:szCs w:val="23"/>
        </w:rPr>
        <w:t xml:space="preserve">180 </w:t>
      </w:r>
      <w:r w:rsidR="006A78EA" w:rsidRPr="009B728E">
        <w:rPr>
          <w:sz w:val="23"/>
          <w:szCs w:val="23"/>
        </w:rPr>
        <w:t>* 2) +</w:t>
      </w:r>
      <w:r w:rsidR="006A78EA" w:rsidRPr="009B728E">
        <w:rPr>
          <w:spacing w:val="-2"/>
          <w:sz w:val="23"/>
          <w:szCs w:val="23"/>
        </w:rPr>
        <w:t xml:space="preserve"> </w:t>
      </w:r>
      <w:r w:rsidR="006A78EA" w:rsidRPr="009B728E">
        <w:rPr>
          <w:sz w:val="23"/>
          <w:szCs w:val="23"/>
        </w:rPr>
        <w:t xml:space="preserve">( </w:t>
      </w:r>
      <w:r w:rsidR="006A78EA" w:rsidRPr="009B728E">
        <w:rPr>
          <w:spacing w:val="1"/>
          <w:sz w:val="23"/>
          <w:szCs w:val="23"/>
        </w:rPr>
        <w:t xml:space="preserve">178 </w:t>
      </w:r>
      <w:r w:rsidR="006A78EA" w:rsidRPr="009B728E">
        <w:rPr>
          <w:sz w:val="23"/>
          <w:szCs w:val="23"/>
        </w:rPr>
        <w:t xml:space="preserve">* 1 </w:t>
      </w:r>
      <w:r w:rsidR="006A78EA" w:rsidRPr="009B728E">
        <w:rPr>
          <w:spacing w:val="-1"/>
          <w:sz w:val="23"/>
          <w:szCs w:val="23"/>
        </w:rPr>
        <w:t xml:space="preserve">) </w:t>
      </w:r>
      <w:r w:rsidR="006A78EA" w:rsidRPr="009B728E">
        <w:rPr>
          <w:sz w:val="23"/>
          <w:szCs w:val="23"/>
        </w:rPr>
        <w:t>)</w:t>
      </w:r>
      <w:r w:rsidR="006A78EA" w:rsidRPr="009B728E">
        <w:rPr>
          <w:spacing w:val="-1"/>
          <w:sz w:val="23"/>
          <w:szCs w:val="23"/>
        </w:rPr>
        <w:t xml:space="preserve"> </w:t>
      </w:r>
      <w:r w:rsidR="006A78EA" w:rsidRPr="009B728E">
        <w:rPr>
          <w:sz w:val="23"/>
          <w:szCs w:val="23"/>
        </w:rPr>
        <w:t xml:space="preserve">/ (3 </w:t>
      </w:r>
      <w:r w:rsidR="006A78EA" w:rsidRPr="009B728E">
        <w:rPr>
          <w:spacing w:val="-1"/>
          <w:sz w:val="23"/>
          <w:szCs w:val="23"/>
        </w:rPr>
        <w:t xml:space="preserve">+ </w:t>
      </w:r>
      <w:r w:rsidR="006A78EA" w:rsidRPr="009B728E">
        <w:rPr>
          <w:spacing w:val="2"/>
          <w:sz w:val="23"/>
          <w:szCs w:val="23"/>
        </w:rPr>
        <w:t xml:space="preserve">2 </w:t>
      </w:r>
      <w:r w:rsidR="006A78EA" w:rsidRPr="009B728E">
        <w:rPr>
          <w:spacing w:val="-1"/>
          <w:sz w:val="23"/>
          <w:szCs w:val="23"/>
        </w:rPr>
        <w:t xml:space="preserve">+ </w:t>
      </w:r>
      <w:r w:rsidR="006A78EA" w:rsidRPr="009B728E">
        <w:rPr>
          <w:sz w:val="23"/>
          <w:szCs w:val="23"/>
        </w:rPr>
        <w:t>1)</w:t>
      </w:r>
      <w:r w:rsidR="006A78EA" w:rsidRPr="009B728E">
        <w:rPr>
          <w:spacing w:val="-1"/>
          <w:sz w:val="23"/>
          <w:szCs w:val="23"/>
        </w:rPr>
        <w:t xml:space="preserve"> </w:t>
      </w:r>
      <w:r w:rsidR="006A78EA" w:rsidRPr="009B728E">
        <w:rPr>
          <w:sz w:val="23"/>
          <w:szCs w:val="23"/>
        </w:rPr>
        <w:t>=</w:t>
      </w:r>
      <w:r w:rsidR="006A78EA" w:rsidRPr="009B728E">
        <w:rPr>
          <w:spacing w:val="2"/>
          <w:sz w:val="23"/>
          <w:szCs w:val="23"/>
        </w:rPr>
        <w:t xml:space="preserve"> </w:t>
      </w:r>
      <w:r w:rsidR="006A78EA" w:rsidRPr="009B728E">
        <w:rPr>
          <w:rFonts w:eastAsia="Calibri"/>
          <w:spacing w:val="1"/>
          <w:sz w:val="23"/>
          <w:szCs w:val="23"/>
        </w:rPr>
        <w:t>173.6667</w:t>
      </w:r>
    </w:p>
    <w:p w:rsidR="006A78EA" w:rsidRPr="009B728E" w:rsidRDefault="00437926" w:rsidP="006A78EA">
      <w:pPr>
        <w:spacing w:before="16"/>
        <w:ind w:left="608" w:hanging="608"/>
        <w:rPr>
          <w:rFonts w:eastAsia="Calibri"/>
          <w:spacing w:val="1"/>
          <w:sz w:val="23"/>
          <w:szCs w:val="23"/>
        </w:rPr>
      </w:pPr>
      <w:r>
        <w:rPr>
          <w:spacing w:val="1"/>
          <w:sz w:val="23"/>
          <w:szCs w:val="23"/>
        </w:rPr>
        <w:t>W</w:t>
      </w:r>
      <w:r w:rsidR="006A78EA" w:rsidRPr="009B728E">
        <w:rPr>
          <w:sz w:val="23"/>
          <w:szCs w:val="23"/>
        </w:rPr>
        <w:t xml:space="preserve">MA = </w:t>
      </w:r>
      <w:r w:rsidR="006A78EA" w:rsidRPr="009B728E">
        <w:rPr>
          <w:spacing w:val="-1"/>
          <w:sz w:val="23"/>
          <w:szCs w:val="23"/>
        </w:rPr>
        <w:t>(</w:t>
      </w:r>
      <w:proofErr w:type="gramStart"/>
      <w:r w:rsidR="006A78EA" w:rsidRPr="009B728E">
        <w:rPr>
          <w:spacing w:val="-1"/>
          <w:sz w:val="23"/>
          <w:szCs w:val="23"/>
        </w:rPr>
        <w:t xml:space="preserve">( </w:t>
      </w:r>
      <w:r w:rsidR="006A78EA" w:rsidRPr="009B728E">
        <w:rPr>
          <w:spacing w:val="1"/>
          <w:sz w:val="23"/>
          <w:szCs w:val="23"/>
        </w:rPr>
        <w:t>172</w:t>
      </w:r>
      <w:proofErr w:type="gramEnd"/>
      <w:r w:rsidR="006A78EA" w:rsidRPr="009B728E">
        <w:rPr>
          <w:spacing w:val="-3"/>
          <w:sz w:val="23"/>
          <w:szCs w:val="23"/>
        </w:rPr>
        <w:t xml:space="preserve"> </w:t>
      </w:r>
      <w:r w:rsidR="006A78EA" w:rsidRPr="009B728E">
        <w:rPr>
          <w:sz w:val="23"/>
          <w:szCs w:val="23"/>
        </w:rPr>
        <w:t>* 3) +</w:t>
      </w:r>
      <w:r w:rsidR="006A78EA" w:rsidRPr="009B728E">
        <w:rPr>
          <w:spacing w:val="-2"/>
          <w:sz w:val="23"/>
          <w:szCs w:val="23"/>
        </w:rPr>
        <w:t xml:space="preserve"> </w:t>
      </w:r>
      <w:r w:rsidR="006A78EA" w:rsidRPr="009B728E">
        <w:rPr>
          <w:spacing w:val="-1"/>
          <w:sz w:val="23"/>
          <w:szCs w:val="23"/>
        </w:rPr>
        <w:t xml:space="preserve">( </w:t>
      </w:r>
      <w:r w:rsidR="006A78EA" w:rsidRPr="009B728E">
        <w:rPr>
          <w:spacing w:val="1"/>
          <w:sz w:val="23"/>
          <w:szCs w:val="23"/>
        </w:rPr>
        <w:t>168</w:t>
      </w:r>
      <w:r w:rsidR="006A78EA" w:rsidRPr="009B728E">
        <w:rPr>
          <w:spacing w:val="7"/>
          <w:sz w:val="23"/>
          <w:szCs w:val="23"/>
        </w:rPr>
        <w:t xml:space="preserve"> </w:t>
      </w:r>
      <w:r w:rsidR="006A78EA" w:rsidRPr="009B728E">
        <w:rPr>
          <w:sz w:val="23"/>
          <w:szCs w:val="23"/>
        </w:rPr>
        <w:t>* 2) +</w:t>
      </w:r>
      <w:r w:rsidR="006A78EA" w:rsidRPr="009B728E">
        <w:rPr>
          <w:spacing w:val="-2"/>
          <w:sz w:val="23"/>
          <w:szCs w:val="23"/>
        </w:rPr>
        <w:t xml:space="preserve"> </w:t>
      </w:r>
      <w:r w:rsidR="006A78EA" w:rsidRPr="009B728E">
        <w:rPr>
          <w:sz w:val="23"/>
          <w:szCs w:val="23"/>
        </w:rPr>
        <w:t xml:space="preserve">( </w:t>
      </w:r>
      <w:r w:rsidR="006A78EA" w:rsidRPr="009B728E">
        <w:rPr>
          <w:spacing w:val="1"/>
          <w:sz w:val="23"/>
          <w:szCs w:val="23"/>
        </w:rPr>
        <w:t xml:space="preserve">180 </w:t>
      </w:r>
      <w:r w:rsidR="006A78EA" w:rsidRPr="009B728E">
        <w:rPr>
          <w:sz w:val="23"/>
          <w:szCs w:val="23"/>
        </w:rPr>
        <w:t xml:space="preserve">* 1 </w:t>
      </w:r>
      <w:r w:rsidR="006A78EA" w:rsidRPr="009B728E">
        <w:rPr>
          <w:spacing w:val="-1"/>
          <w:sz w:val="23"/>
          <w:szCs w:val="23"/>
        </w:rPr>
        <w:t xml:space="preserve">) </w:t>
      </w:r>
      <w:r w:rsidR="006A78EA" w:rsidRPr="009B728E">
        <w:rPr>
          <w:sz w:val="23"/>
          <w:szCs w:val="23"/>
        </w:rPr>
        <w:t>)</w:t>
      </w:r>
      <w:r w:rsidR="006A78EA" w:rsidRPr="009B728E">
        <w:rPr>
          <w:spacing w:val="-1"/>
          <w:sz w:val="23"/>
          <w:szCs w:val="23"/>
        </w:rPr>
        <w:t xml:space="preserve"> </w:t>
      </w:r>
      <w:r w:rsidR="006A78EA" w:rsidRPr="009B728E">
        <w:rPr>
          <w:sz w:val="23"/>
          <w:szCs w:val="23"/>
        </w:rPr>
        <w:t xml:space="preserve">/ (3 </w:t>
      </w:r>
      <w:r w:rsidR="006A78EA" w:rsidRPr="009B728E">
        <w:rPr>
          <w:spacing w:val="-1"/>
          <w:sz w:val="23"/>
          <w:szCs w:val="23"/>
        </w:rPr>
        <w:t xml:space="preserve">+ </w:t>
      </w:r>
      <w:r w:rsidR="006A78EA" w:rsidRPr="009B728E">
        <w:rPr>
          <w:spacing w:val="2"/>
          <w:sz w:val="23"/>
          <w:szCs w:val="23"/>
        </w:rPr>
        <w:t xml:space="preserve">2 </w:t>
      </w:r>
      <w:r w:rsidR="006A78EA" w:rsidRPr="009B728E">
        <w:rPr>
          <w:spacing w:val="-1"/>
          <w:sz w:val="23"/>
          <w:szCs w:val="23"/>
        </w:rPr>
        <w:t xml:space="preserve">+ </w:t>
      </w:r>
      <w:r w:rsidR="006A78EA" w:rsidRPr="009B728E">
        <w:rPr>
          <w:sz w:val="23"/>
          <w:szCs w:val="23"/>
        </w:rPr>
        <w:t>1)</w:t>
      </w:r>
      <w:r w:rsidR="006A78EA" w:rsidRPr="009B728E">
        <w:rPr>
          <w:spacing w:val="-1"/>
          <w:sz w:val="23"/>
          <w:szCs w:val="23"/>
        </w:rPr>
        <w:t xml:space="preserve"> </w:t>
      </w:r>
      <w:r w:rsidR="006A78EA" w:rsidRPr="009B728E">
        <w:rPr>
          <w:sz w:val="23"/>
          <w:szCs w:val="23"/>
        </w:rPr>
        <w:t>=</w:t>
      </w:r>
      <w:r w:rsidR="006A78EA" w:rsidRPr="009B728E">
        <w:rPr>
          <w:spacing w:val="2"/>
          <w:sz w:val="23"/>
          <w:szCs w:val="23"/>
        </w:rPr>
        <w:t xml:space="preserve"> </w:t>
      </w:r>
      <w:r w:rsidR="006A78EA" w:rsidRPr="009B728E">
        <w:rPr>
          <w:rFonts w:eastAsia="Calibri"/>
          <w:spacing w:val="1"/>
          <w:sz w:val="23"/>
          <w:szCs w:val="23"/>
        </w:rPr>
        <w:t>172</w:t>
      </w:r>
    </w:p>
    <w:p w:rsidR="006A78EA" w:rsidRPr="009B728E" w:rsidRDefault="00437926" w:rsidP="006A78EA">
      <w:pPr>
        <w:spacing w:before="16"/>
        <w:ind w:left="608" w:hanging="608"/>
        <w:rPr>
          <w:rFonts w:eastAsia="Calibri"/>
          <w:spacing w:val="1"/>
          <w:sz w:val="23"/>
          <w:szCs w:val="23"/>
        </w:rPr>
      </w:pPr>
      <w:r>
        <w:rPr>
          <w:spacing w:val="1"/>
          <w:sz w:val="23"/>
          <w:szCs w:val="23"/>
        </w:rPr>
        <w:t>W</w:t>
      </w:r>
      <w:r w:rsidR="006A78EA" w:rsidRPr="009B728E">
        <w:rPr>
          <w:sz w:val="23"/>
          <w:szCs w:val="23"/>
        </w:rPr>
        <w:t xml:space="preserve">MA = </w:t>
      </w:r>
      <w:r w:rsidR="006A78EA" w:rsidRPr="009B728E">
        <w:rPr>
          <w:spacing w:val="-1"/>
          <w:sz w:val="23"/>
          <w:szCs w:val="23"/>
        </w:rPr>
        <w:t>(</w:t>
      </w:r>
      <w:proofErr w:type="gramStart"/>
      <w:r w:rsidR="006A78EA" w:rsidRPr="009B728E">
        <w:rPr>
          <w:spacing w:val="-1"/>
          <w:sz w:val="23"/>
          <w:szCs w:val="23"/>
        </w:rPr>
        <w:t xml:space="preserve">( </w:t>
      </w:r>
      <w:r w:rsidR="006A78EA" w:rsidRPr="009B728E">
        <w:rPr>
          <w:spacing w:val="1"/>
          <w:sz w:val="23"/>
          <w:szCs w:val="23"/>
        </w:rPr>
        <w:t>159</w:t>
      </w:r>
      <w:proofErr w:type="gramEnd"/>
      <w:r w:rsidR="006A78EA" w:rsidRPr="009B728E">
        <w:rPr>
          <w:spacing w:val="-3"/>
          <w:sz w:val="23"/>
          <w:szCs w:val="23"/>
        </w:rPr>
        <w:t xml:space="preserve"> </w:t>
      </w:r>
      <w:r w:rsidR="006A78EA" w:rsidRPr="009B728E">
        <w:rPr>
          <w:sz w:val="23"/>
          <w:szCs w:val="23"/>
        </w:rPr>
        <w:t>* 3) +</w:t>
      </w:r>
      <w:r w:rsidR="006A78EA" w:rsidRPr="009B728E">
        <w:rPr>
          <w:spacing w:val="-2"/>
          <w:sz w:val="23"/>
          <w:szCs w:val="23"/>
        </w:rPr>
        <w:t xml:space="preserve"> </w:t>
      </w:r>
      <w:r w:rsidR="006A78EA" w:rsidRPr="009B728E">
        <w:rPr>
          <w:spacing w:val="-1"/>
          <w:sz w:val="23"/>
          <w:szCs w:val="23"/>
        </w:rPr>
        <w:t xml:space="preserve">( </w:t>
      </w:r>
      <w:r w:rsidR="006A78EA" w:rsidRPr="009B728E">
        <w:rPr>
          <w:spacing w:val="1"/>
          <w:sz w:val="23"/>
          <w:szCs w:val="23"/>
        </w:rPr>
        <w:t xml:space="preserve">172 </w:t>
      </w:r>
      <w:r w:rsidR="006A78EA" w:rsidRPr="009B728E">
        <w:rPr>
          <w:sz w:val="23"/>
          <w:szCs w:val="23"/>
        </w:rPr>
        <w:t>* 2) +</w:t>
      </w:r>
      <w:r w:rsidR="006A78EA" w:rsidRPr="009B728E">
        <w:rPr>
          <w:spacing w:val="-2"/>
          <w:sz w:val="23"/>
          <w:szCs w:val="23"/>
        </w:rPr>
        <w:t xml:space="preserve"> </w:t>
      </w:r>
      <w:r w:rsidR="006A78EA" w:rsidRPr="009B728E">
        <w:rPr>
          <w:sz w:val="23"/>
          <w:szCs w:val="23"/>
        </w:rPr>
        <w:t xml:space="preserve">( </w:t>
      </w:r>
      <w:r w:rsidR="006A78EA" w:rsidRPr="009B728E">
        <w:rPr>
          <w:spacing w:val="1"/>
          <w:sz w:val="23"/>
          <w:szCs w:val="23"/>
        </w:rPr>
        <w:t xml:space="preserve">168 </w:t>
      </w:r>
      <w:r w:rsidR="006A78EA" w:rsidRPr="009B728E">
        <w:rPr>
          <w:sz w:val="23"/>
          <w:szCs w:val="23"/>
        </w:rPr>
        <w:t xml:space="preserve">* 1 </w:t>
      </w:r>
      <w:r w:rsidR="006A78EA" w:rsidRPr="009B728E">
        <w:rPr>
          <w:spacing w:val="-1"/>
          <w:sz w:val="23"/>
          <w:szCs w:val="23"/>
        </w:rPr>
        <w:t xml:space="preserve">) </w:t>
      </w:r>
      <w:r w:rsidR="006A78EA" w:rsidRPr="009B728E">
        <w:rPr>
          <w:sz w:val="23"/>
          <w:szCs w:val="23"/>
        </w:rPr>
        <w:t>)</w:t>
      </w:r>
      <w:r w:rsidR="006A78EA" w:rsidRPr="009B728E">
        <w:rPr>
          <w:spacing w:val="-1"/>
          <w:sz w:val="23"/>
          <w:szCs w:val="23"/>
        </w:rPr>
        <w:t xml:space="preserve"> </w:t>
      </w:r>
      <w:r w:rsidR="006A78EA" w:rsidRPr="009B728E">
        <w:rPr>
          <w:sz w:val="23"/>
          <w:szCs w:val="23"/>
        </w:rPr>
        <w:t xml:space="preserve">/ (3 </w:t>
      </w:r>
      <w:r w:rsidR="006A78EA" w:rsidRPr="009B728E">
        <w:rPr>
          <w:spacing w:val="-1"/>
          <w:sz w:val="23"/>
          <w:szCs w:val="23"/>
        </w:rPr>
        <w:t xml:space="preserve">+ </w:t>
      </w:r>
      <w:r w:rsidR="006A78EA" w:rsidRPr="009B728E">
        <w:rPr>
          <w:spacing w:val="2"/>
          <w:sz w:val="23"/>
          <w:szCs w:val="23"/>
        </w:rPr>
        <w:t xml:space="preserve">2 </w:t>
      </w:r>
      <w:r w:rsidR="006A78EA" w:rsidRPr="009B728E">
        <w:rPr>
          <w:spacing w:val="-1"/>
          <w:sz w:val="23"/>
          <w:szCs w:val="23"/>
        </w:rPr>
        <w:t xml:space="preserve">+ </w:t>
      </w:r>
      <w:r w:rsidR="006A78EA" w:rsidRPr="009B728E">
        <w:rPr>
          <w:sz w:val="23"/>
          <w:szCs w:val="23"/>
        </w:rPr>
        <w:t>1)</w:t>
      </w:r>
      <w:r w:rsidR="006A78EA" w:rsidRPr="009B728E">
        <w:rPr>
          <w:spacing w:val="-1"/>
          <w:sz w:val="23"/>
          <w:szCs w:val="23"/>
        </w:rPr>
        <w:t xml:space="preserve"> </w:t>
      </w:r>
      <w:r w:rsidR="006A78EA" w:rsidRPr="009B728E">
        <w:rPr>
          <w:sz w:val="23"/>
          <w:szCs w:val="23"/>
        </w:rPr>
        <w:t>=</w:t>
      </w:r>
      <w:r w:rsidR="006A78EA" w:rsidRPr="009B728E">
        <w:rPr>
          <w:spacing w:val="2"/>
          <w:sz w:val="23"/>
          <w:szCs w:val="23"/>
        </w:rPr>
        <w:t xml:space="preserve"> </w:t>
      </w:r>
      <w:r w:rsidR="006A78EA" w:rsidRPr="009B728E">
        <w:rPr>
          <w:rFonts w:eastAsia="Calibri"/>
          <w:spacing w:val="1"/>
          <w:sz w:val="23"/>
          <w:szCs w:val="23"/>
        </w:rPr>
        <w:t>164.83333</w:t>
      </w:r>
    </w:p>
    <w:p w:rsidR="006A78EA" w:rsidRPr="009B728E" w:rsidRDefault="00437926" w:rsidP="006A78EA">
      <w:pPr>
        <w:spacing w:before="16"/>
        <w:ind w:left="608" w:hanging="608"/>
        <w:rPr>
          <w:rFonts w:eastAsia="Calibri"/>
          <w:spacing w:val="1"/>
          <w:sz w:val="23"/>
          <w:szCs w:val="23"/>
        </w:rPr>
      </w:pPr>
      <w:r>
        <w:rPr>
          <w:spacing w:val="1"/>
          <w:sz w:val="23"/>
          <w:szCs w:val="23"/>
        </w:rPr>
        <w:t>W</w:t>
      </w:r>
      <w:r w:rsidR="006A78EA" w:rsidRPr="009B728E">
        <w:rPr>
          <w:sz w:val="23"/>
          <w:szCs w:val="23"/>
        </w:rPr>
        <w:t xml:space="preserve">MA = </w:t>
      </w:r>
      <w:r w:rsidR="006A78EA" w:rsidRPr="009B728E">
        <w:rPr>
          <w:spacing w:val="-1"/>
          <w:sz w:val="23"/>
          <w:szCs w:val="23"/>
        </w:rPr>
        <w:t>(</w:t>
      </w:r>
      <w:proofErr w:type="gramStart"/>
      <w:r w:rsidR="006A78EA" w:rsidRPr="009B728E">
        <w:rPr>
          <w:spacing w:val="-1"/>
          <w:sz w:val="23"/>
          <w:szCs w:val="23"/>
        </w:rPr>
        <w:t xml:space="preserve">( </w:t>
      </w:r>
      <w:r w:rsidR="006A78EA" w:rsidRPr="009B728E">
        <w:rPr>
          <w:spacing w:val="1"/>
          <w:sz w:val="23"/>
          <w:szCs w:val="23"/>
        </w:rPr>
        <w:t>160</w:t>
      </w:r>
      <w:proofErr w:type="gramEnd"/>
      <w:r w:rsidR="006A78EA" w:rsidRPr="009B728E">
        <w:rPr>
          <w:spacing w:val="-3"/>
          <w:sz w:val="23"/>
          <w:szCs w:val="23"/>
        </w:rPr>
        <w:t xml:space="preserve"> </w:t>
      </w:r>
      <w:r w:rsidR="006A78EA" w:rsidRPr="009B728E">
        <w:rPr>
          <w:sz w:val="23"/>
          <w:szCs w:val="23"/>
        </w:rPr>
        <w:t>* 3) +</w:t>
      </w:r>
      <w:r w:rsidR="006A78EA" w:rsidRPr="009B728E">
        <w:rPr>
          <w:spacing w:val="-2"/>
          <w:sz w:val="23"/>
          <w:szCs w:val="23"/>
        </w:rPr>
        <w:t xml:space="preserve"> </w:t>
      </w:r>
      <w:r w:rsidR="006A78EA" w:rsidRPr="009B728E">
        <w:rPr>
          <w:spacing w:val="-1"/>
          <w:sz w:val="23"/>
          <w:szCs w:val="23"/>
        </w:rPr>
        <w:t xml:space="preserve">( </w:t>
      </w:r>
      <w:r w:rsidR="006A78EA" w:rsidRPr="009B728E">
        <w:rPr>
          <w:spacing w:val="1"/>
          <w:sz w:val="23"/>
          <w:szCs w:val="23"/>
        </w:rPr>
        <w:t>159</w:t>
      </w:r>
      <w:r w:rsidR="006A78EA" w:rsidRPr="009B728E">
        <w:rPr>
          <w:spacing w:val="7"/>
          <w:sz w:val="23"/>
          <w:szCs w:val="23"/>
        </w:rPr>
        <w:t xml:space="preserve"> </w:t>
      </w:r>
      <w:r w:rsidR="006A78EA" w:rsidRPr="009B728E">
        <w:rPr>
          <w:sz w:val="23"/>
          <w:szCs w:val="23"/>
        </w:rPr>
        <w:t>* 2) +</w:t>
      </w:r>
      <w:r w:rsidR="006A78EA" w:rsidRPr="009B728E">
        <w:rPr>
          <w:spacing w:val="-2"/>
          <w:sz w:val="23"/>
          <w:szCs w:val="23"/>
        </w:rPr>
        <w:t xml:space="preserve"> </w:t>
      </w:r>
      <w:r w:rsidR="006A78EA" w:rsidRPr="009B728E">
        <w:rPr>
          <w:sz w:val="23"/>
          <w:szCs w:val="23"/>
        </w:rPr>
        <w:t xml:space="preserve">( </w:t>
      </w:r>
      <w:r w:rsidR="006A78EA" w:rsidRPr="009B728E">
        <w:rPr>
          <w:spacing w:val="1"/>
          <w:sz w:val="23"/>
          <w:szCs w:val="23"/>
        </w:rPr>
        <w:t xml:space="preserve">172 </w:t>
      </w:r>
      <w:r w:rsidR="006A78EA" w:rsidRPr="009B728E">
        <w:rPr>
          <w:sz w:val="23"/>
          <w:szCs w:val="23"/>
        </w:rPr>
        <w:t xml:space="preserve">* 1 </w:t>
      </w:r>
      <w:r w:rsidR="006A78EA" w:rsidRPr="009B728E">
        <w:rPr>
          <w:spacing w:val="-1"/>
          <w:sz w:val="23"/>
          <w:szCs w:val="23"/>
        </w:rPr>
        <w:t xml:space="preserve">) </w:t>
      </w:r>
      <w:r w:rsidR="006A78EA" w:rsidRPr="009B728E">
        <w:rPr>
          <w:sz w:val="23"/>
          <w:szCs w:val="23"/>
        </w:rPr>
        <w:t>)</w:t>
      </w:r>
      <w:r w:rsidR="006A78EA" w:rsidRPr="009B728E">
        <w:rPr>
          <w:spacing w:val="-1"/>
          <w:sz w:val="23"/>
          <w:szCs w:val="23"/>
        </w:rPr>
        <w:t xml:space="preserve"> </w:t>
      </w:r>
      <w:r w:rsidR="006A78EA" w:rsidRPr="009B728E">
        <w:rPr>
          <w:sz w:val="23"/>
          <w:szCs w:val="23"/>
        </w:rPr>
        <w:t xml:space="preserve">/ (3 </w:t>
      </w:r>
      <w:r w:rsidR="006A78EA" w:rsidRPr="009B728E">
        <w:rPr>
          <w:spacing w:val="-1"/>
          <w:sz w:val="23"/>
          <w:szCs w:val="23"/>
        </w:rPr>
        <w:t xml:space="preserve">+ </w:t>
      </w:r>
      <w:r w:rsidR="006A78EA" w:rsidRPr="009B728E">
        <w:rPr>
          <w:spacing w:val="2"/>
          <w:sz w:val="23"/>
          <w:szCs w:val="23"/>
        </w:rPr>
        <w:t xml:space="preserve">2 </w:t>
      </w:r>
      <w:r w:rsidR="006A78EA" w:rsidRPr="009B728E">
        <w:rPr>
          <w:spacing w:val="-1"/>
          <w:sz w:val="23"/>
          <w:szCs w:val="23"/>
        </w:rPr>
        <w:t xml:space="preserve">+ </w:t>
      </w:r>
      <w:r w:rsidR="006A78EA" w:rsidRPr="009B728E">
        <w:rPr>
          <w:sz w:val="23"/>
          <w:szCs w:val="23"/>
        </w:rPr>
        <w:t>1)</w:t>
      </w:r>
      <w:r w:rsidR="006A78EA" w:rsidRPr="009B728E">
        <w:rPr>
          <w:spacing w:val="-1"/>
          <w:sz w:val="23"/>
          <w:szCs w:val="23"/>
        </w:rPr>
        <w:t xml:space="preserve"> </w:t>
      </w:r>
      <w:r w:rsidR="006A78EA" w:rsidRPr="009B728E">
        <w:rPr>
          <w:sz w:val="23"/>
          <w:szCs w:val="23"/>
        </w:rPr>
        <w:t>=</w:t>
      </w:r>
      <w:r w:rsidR="006A78EA" w:rsidRPr="009B728E">
        <w:rPr>
          <w:spacing w:val="2"/>
          <w:sz w:val="23"/>
          <w:szCs w:val="23"/>
        </w:rPr>
        <w:t xml:space="preserve"> </w:t>
      </w:r>
      <w:r w:rsidR="006A78EA" w:rsidRPr="009B728E">
        <w:rPr>
          <w:rFonts w:eastAsia="Calibri"/>
          <w:spacing w:val="1"/>
          <w:sz w:val="23"/>
          <w:szCs w:val="23"/>
        </w:rPr>
        <w:t>161.83333</w:t>
      </w:r>
    </w:p>
    <w:p w:rsidR="006A78EA" w:rsidRPr="009B728E" w:rsidRDefault="00437926" w:rsidP="006A78EA">
      <w:pPr>
        <w:spacing w:before="16"/>
        <w:ind w:left="608" w:hanging="608"/>
        <w:rPr>
          <w:rFonts w:eastAsia="Calibri"/>
          <w:spacing w:val="1"/>
          <w:sz w:val="23"/>
          <w:szCs w:val="23"/>
        </w:rPr>
      </w:pPr>
      <w:r>
        <w:rPr>
          <w:spacing w:val="1"/>
          <w:sz w:val="23"/>
          <w:szCs w:val="23"/>
        </w:rPr>
        <w:t>W</w:t>
      </w:r>
      <w:r w:rsidR="006A78EA" w:rsidRPr="009B728E">
        <w:rPr>
          <w:sz w:val="23"/>
          <w:szCs w:val="23"/>
        </w:rPr>
        <w:t xml:space="preserve">MA = </w:t>
      </w:r>
      <w:r w:rsidR="006A78EA" w:rsidRPr="009B728E">
        <w:rPr>
          <w:spacing w:val="-1"/>
          <w:sz w:val="23"/>
          <w:szCs w:val="23"/>
        </w:rPr>
        <w:t>(</w:t>
      </w:r>
      <w:proofErr w:type="gramStart"/>
      <w:r w:rsidR="006A78EA" w:rsidRPr="009B728E">
        <w:rPr>
          <w:spacing w:val="-1"/>
          <w:sz w:val="23"/>
          <w:szCs w:val="23"/>
        </w:rPr>
        <w:t xml:space="preserve">( </w:t>
      </w:r>
      <w:r w:rsidR="006A78EA" w:rsidRPr="009B728E">
        <w:rPr>
          <w:spacing w:val="1"/>
          <w:sz w:val="23"/>
          <w:szCs w:val="23"/>
        </w:rPr>
        <w:t>153</w:t>
      </w:r>
      <w:proofErr w:type="gramEnd"/>
      <w:r w:rsidR="006A78EA" w:rsidRPr="009B728E">
        <w:rPr>
          <w:spacing w:val="-3"/>
          <w:sz w:val="23"/>
          <w:szCs w:val="23"/>
        </w:rPr>
        <w:t xml:space="preserve"> </w:t>
      </w:r>
      <w:r w:rsidR="006A78EA" w:rsidRPr="009B728E">
        <w:rPr>
          <w:sz w:val="23"/>
          <w:szCs w:val="23"/>
        </w:rPr>
        <w:t>* 3) +</w:t>
      </w:r>
      <w:r w:rsidR="006A78EA" w:rsidRPr="009B728E">
        <w:rPr>
          <w:spacing w:val="-2"/>
          <w:sz w:val="23"/>
          <w:szCs w:val="23"/>
        </w:rPr>
        <w:t xml:space="preserve"> </w:t>
      </w:r>
      <w:r w:rsidR="006A78EA" w:rsidRPr="009B728E">
        <w:rPr>
          <w:spacing w:val="-1"/>
          <w:sz w:val="23"/>
          <w:szCs w:val="23"/>
        </w:rPr>
        <w:t xml:space="preserve">( </w:t>
      </w:r>
      <w:r w:rsidR="006A78EA" w:rsidRPr="009B728E">
        <w:rPr>
          <w:spacing w:val="1"/>
          <w:sz w:val="23"/>
          <w:szCs w:val="23"/>
        </w:rPr>
        <w:t>160</w:t>
      </w:r>
      <w:r w:rsidR="006A78EA" w:rsidRPr="009B728E">
        <w:rPr>
          <w:spacing w:val="7"/>
          <w:sz w:val="23"/>
          <w:szCs w:val="23"/>
        </w:rPr>
        <w:t xml:space="preserve"> </w:t>
      </w:r>
      <w:r w:rsidR="006A78EA" w:rsidRPr="009B728E">
        <w:rPr>
          <w:sz w:val="23"/>
          <w:szCs w:val="23"/>
        </w:rPr>
        <w:t>* 2) +</w:t>
      </w:r>
      <w:r w:rsidR="006A78EA" w:rsidRPr="009B728E">
        <w:rPr>
          <w:spacing w:val="-2"/>
          <w:sz w:val="23"/>
          <w:szCs w:val="23"/>
        </w:rPr>
        <w:t xml:space="preserve"> </w:t>
      </w:r>
      <w:r w:rsidR="006A78EA" w:rsidRPr="009B728E">
        <w:rPr>
          <w:sz w:val="23"/>
          <w:szCs w:val="23"/>
        </w:rPr>
        <w:t xml:space="preserve">( </w:t>
      </w:r>
      <w:r w:rsidR="006A78EA" w:rsidRPr="009B728E">
        <w:rPr>
          <w:spacing w:val="1"/>
          <w:sz w:val="23"/>
          <w:szCs w:val="23"/>
        </w:rPr>
        <w:t xml:space="preserve">159 </w:t>
      </w:r>
      <w:r w:rsidR="006A78EA" w:rsidRPr="009B728E">
        <w:rPr>
          <w:sz w:val="23"/>
          <w:szCs w:val="23"/>
        </w:rPr>
        <w:t xml:space="preserve">* 1 </w:t>
      </w:r>
      <w:r w:rsidR="006A78EA" w:rsidRPr="009B728E">
        <w:rPr>
          <w:spacing w:val="-1"/>
          <w:sz w:val="23"/>
          <w:szCs w:val="23"/>
        </w:rPr>
        <w:t xml:space="preserve">) </w:t>
      </w:r>
      <w:r w:rsidR="006A78EA" w:rsidRPr="009B728E">
        <w:rPr>
          <w:sz w:val="23"/>
          <w:szCs w:val="23"/>
        </w:rPr>
        <w:t>)</w:t>
      </w:r>
      <w:r w:rsidR="006A78EA" w:rsidRPr="009B728E">
        <w:rPr>
          <w:spacing w:val="-1"/>
          <w:sz w:val="23"/>
          <w:szCs w:val="23"/>
        </w:rPr>
        <w:t xml:space="preserve"> </w:t>
      </w:r>
      <w:r w:rsidR="006A78EA" w:rsidRPr="009B728E">
        <w:rPr>
          <w:sz w:val="23"/>
          <w:szCs w:val="23"/>
        </w:rPr>
        <w:t xml:space="preserve">/ (3 </w:t>
      </w:r>
      <w:r w:rsidR="006A78EA" w:rsidRPr="009B728E">
        <w:rPr>
          <w:spacing w:val="-1"/>
          <w:sz w:val="23"/>
          <w:szCs w:val="23"/>
        </w:rPr>
        <w:t xml:space="preserve">+ </w:t>
      </w:r>
      <w:r w:rsidR="006A78EA" w:rsidRPr="009B728E">
        <w:rPr>
          <w:spacing w:val="2"/>
          <w:sz w:val="23"/>
          <w:szCs w:val="23"/>
        </w:rPr>
        <w:t xml:space="preserve">2 </w:t>
      </w:r>
      <w:r w:rsidR="006A78EA" w:rsidRPr="009B728E">
        <w:rPr>
          <w:spacing w:val="-1"/>
          <w:sz w:val="23"/>
          <w:szCs w:val="23"/>
        </w:rPr>
        <w:t xml:space="preserve">+ </w:t>
      </w:r>
      <w:r w:rsidR="006A78EA" w:rsidRPr="009B728E">
        <w:rPr>
          <w:sz w:val="23"/>
          <w:szCs w:val="23"/>
        </w:rPr>
        <w:t>1)</w:t>
      </w:r>
      <w:r w:rsidR="006A78EA" w:rsidRPr="009B728E">
        <w:rPr>
          <w:spacing w:val="-1"/>
          <w:sz w:val="23"/>
          <w:szCs w:val="23"/>
        </w:rPr>
        <w:t xml:space="preserve"> </w:t>
      </w:r>
      <w:r w:rsidR="006A78EA" w:rsidRPr="009B728E">
        <w:rPr>
          <w:sz w:val="23"/>
          <w:szCs w:val="23"/>
        </w:rPr>
        <w:t>=</w:t>
      </w:r>
      <w:r w:rsidR="006A78EA" w:rsidRPr="009B728E">
        <w:rPr>
          <w:spacing w:val="2"/>
          <w:sz w:val="23"/>
          <w:szCs w:val="23"/>
        </w:rPr>
        <w:t xml:space="preserve"> </w:t>
      </w:r>
      <w:r w:rsidR="006A78EA" w:rsidRPr="009B728E">
        <w:rPr>
          <w:rFonts w:eastAsia="Calibri"/>
          <w:spacing w:val="1"/>
          <w:sz w:val="23"/>
          <w:szCs w:val="23"/>
        </w:rPr>
        <w:t>156.33333</w:t>
      </w:r>
    </w:p>
    <w:p w:rsidR="006A78EA" w:rsidRPr="009B728E" w:rsidRDefault="00437926" w:rsidP="006A78EA">
      <w:pPr>
        <w:spacing w:before="16"/>
        <w:ind w:left="608" w:hanging="608"/>
        <w:rPr>
          <w:rFonts w:eastAsia="Calibri"/>
          <w:spacing w:val="1"/>
          <w:sz w:val="23"/>
          <w:szCs w:val="23"/>
        </w:rPr>
      </w:pPr>
      <w:r>
        <w:rPr>
          <w:spacing w:val="1"/>
          <w:sz w:val="23"/>
          <w:szCs w:val="23"/>
        </w:rPr>
        <w:t>W</w:t>
      </w:r>
      <w:r w:rsidR="006A78EA" w:rsidRPr="009B728E">
        <w:rPr>
          <w:sz w:val="23"/>
          <w:szCs w:val="23"/>
        </w:rPr>
        <w:t xml:space="preserve">MA = </w:t>
      </w:r>
      <w:r w:rsidR="006A78EA" w:rsidRPr="009B728E">
        <w:rPr>
          <w:spacing w:val="-1"/>
          <w:sz w:val="23"/>
          <w:szCs w:val="23"/>
        </w:rPr>
        <w:t>(</w:t>
      </w:r>
      <w:proofErr w:type="gramStart"/>
      <w:r w:rsidR="006A78EA" w:rsidRPr="009B728E">
        <w:rPr>
          <w:spacing w:val="-1"/>
          <w:sz w:val="23"/>
          <w:szCs w:val="23"/>
        </w:rPr>
        <w:t xml:space="preserve">( </w:t>
      </w:r>
      <w:r w:rsidR="006A78EA" w:rsidRPr="009B728E">
        <w:rPr>
          <w:spacing w:val="1"/>
          <w:sz w:val="23"/>
          <w:szCs w:val="23"/>
        </w:rPr>
        <w:t>155</w:t>
      </w:r>
      <w:proofErr w:type="gramEnd"/>
      <w:r w:rsidR="006A78EA" w:rsidRPr="009B728E">
        <w:rPr>
          <w:spacing w:val="-3"/>
          <w:sz w:val="23"/>
          <w:szCs w:val="23"/>
        </w:rPr>
        <w:t xml:space="preserve"> </w:t>
      </w:r>
      <w:r w:rsidR="006A78EA" w:rsidRPr="009B728E">
        <w:rPr>
          <w:sz w:val="23"/>
          <w:szCs w:val="23"/>
        </w:rPr>
        <w:t>* 3) +</w:t>
      </w:r>
      <w:r w:rsidR="006A78EA" w:rsidRPr="009B728E">
        <w:rPr>
          <w:spacing w:val="-2"/>
          <w:sz w:val="23"/>
          <w:szCs w:val="23"/>
        </w:rPr>
        <w:t xml:space="preserve"> </w:t>
      </w:r>
      <w:r w:rsidR="006A78EA" w:rsidRPr="009B728E">
        <w:rPr>
          <w:spacing w:val="-1"/>
          <w:sz w:val="23"/>
          <w:szCs w:val="23"/>
        </w:rPr>
        <w:t xml:space="preserve">( </w:t>
      </w:r>
      <w:r w:rsidR="006A78EA" w:rsidRPr="009B728E">
        <w:rPr>
          <w:spacing w:val="1"/>
          <w:sz w:val="23"/>
          <w:szCs w:val="23"/>
        </w:rPr>
        <w:t>153</w:t>
      </w:r>
      <w:r w:rsidR="006A78EA" w:rsidRPr="009B728E">
        <w:rPr>
          <w:spacing w:val="7"/>
          <w:sz w:val="23"/>
          <w:szCs w:val="23"/>
        </w:rPr>
        <w:t xml:space="preserve"> </w:t>
      </w:r>
      <w:r w:rsidR="006A78EA" w:rsidRPr="009B728E">
        <w:rPr>
          <w:sz w:val="23"/>
          <w:szCs w:val="23"/>
        </w:rPr>
        <w:t>* 2) +</w:t>
      </w:r>
      <w:r w:rsidR="006A78EA" w:rsidRPr="009B728E">
        <w:rPr>
          <w:spacing w:val="-2"/>
          <w:sz w:val="23"/>
          <w:szCs w:val="23"/>
        </w:rPr>
        <w:t xml:space="preserve"> </w:t>
      </w:r>
      <w:r w:rsidR="006A78EA" w:rsidRPr="009B728E">
        <w:rPr>
          <w:sz w:val="23"/>
          <w:szCs w:val="23"/>
        </w:rPr>
        <w:t xml:space="preserve">( </w:t>
      </w:r>
      <w:r w:rsidR="006A78EA" w:rsidRPr="009B728E">
        <w:rPr>
          <w:spacing w:val="1"/>
          <w:sz w:val="23"/>
          <w:szCs w:val="23"/>
        </w:rPr>
        <w:t xml:space="preserve">160 </w:t>
      </w:r>
      <w:r w:rsidR="006A78EA" w:rsidRPr="009B728E">
        <w:rPr>
          <w:sz w:val="23"/>
          <w:szCs w:val="23"/>
        </w:rPr>
        <w:t xml:space="preserve">* 1 </w:t>
      </w:r>
      <w:r w:rsidR="006A78EA" w:rsidRPr="009B728E">
        <w:rPr>
          <w:spacing w:val="-1"/>
          <w:sz w:val="23"/>
          <w:szCs w:val="23"/>
        </w:rPr>
        <w:t xml:space="preserve">) </w:t>
      </w:r>
      <w:r w:rsidR="006A78EA" w:rsidRPr="009B728E">
        <w:rPr>
          <w:sz w:val="23"/>
          <w:szCs w:val="23"/>
        </w:rPr>
        <w:t>)</w:t>
      </w:r>
      <w:r w:rsidR="006A78EA" w:rsidRPr="009B728E">
        <w:rPr>
          <w:spacing w:val="-1"/>
          <w:sz w:val="23"/>
          <w:szCs w:val="23"/>
        </w:rPr>
        <w:t xml:space="preserve"> </w:t>
      </w:r>
      <w:r w:rsidR="006A78EA" w:rsidRPr="009B728E">
        <w:rPr>
          <w:sz w:val="23"/>
          <w:szCs w:val="23"/>
        </w:rPr>
        <w:t xml:space="preserve">/ (3 </w:t>
      </w:r>
      <w:r w:rsidR="006A78EA" w:rsidRPr="009B728E">
        <w:rPr>
          <w:spacing w:val="-1"/>
          <w:sz w:val="23"/>
          <w:szCs w:val="23"/>
        </w:rPr>
        <w:t xml:space="preserve">+ </w:t>
      </w:r>
      <w:r w:rsidR="006A78EA" w:rsidRPr="009B728E">
        <w:rPr>
          <w:spacing w:val="2"/>
          <w:sz w:val="23"/>
          <w:szCs w:val="23"/>
        </w:rPr>
        <w:t xml:space="preserve">2 </w:t>
      </w:r>
      <w:r w:rsidR="006A78EA" w:rsidRPr="009B728E">
        <w:rPr>
          <w:spacing w:val="-1"/>
          <w:sz w:val="23"/>
          <w:szCs w:val="23"/>
        </w:rPr>
        <w:t xml:space="preserve">+ </w:t>
      </w:r>
      <w:r w:rsidR="006A78EA" w:rsidRPr="009B728E">
        <w:rPr>
          <w:sz w:val="23"/>
          <w:szCs w:val="23"/>
        </w:rPr>
        <w:t>1)</w:t>
      </w:r>
      <w:r w:rsidR="006A78EA" w:rsidRPr="009B728E">
        <w:rPr>
          <w:spacing w:val="-1"/>
          <w:sz w:val="23"/>
          <w:szCs w:val="23"/>
        </w:rPr>
        <w:t xml:space="preserve"> </w:t>
      </w:r>
      <w:r w:rsidR="006A78EA" w:rsidRPr="009B728E">
        <w:rPr>
          <w:sz w:val="23"/>
          <w:szCs w:val="23"/>
        </w:rPr>
        <w:t>=</w:t>
      </w:r>
      <w:r w:rsidR="006A78EA" w:rsidRPr="009B728E">
        <w:rPr>
          <w:spacing w:val="2"/>
          <w:sz w:val="23"/>
          <w:szCs w:val="23"/>
        </w:rPr>
        <w:t xml:space="preserve"> </w:t>
      </w:r>
      <w:r w:rsidR="006A78EA" w:rsidRPr="009B728E">
        <w:rPr>
          <w:rFonts w:eastAsia="Calibri"/>
          <w:spacing w:val="1"/>
          <w:sz w:val="23"/>
          <w:szCs w:val="23"/>
        </w:rPr>
        <w:t>155.16667</w:t>
      </w:r>
    </w:p>
    <w:p w:rsidR="006A78EA" w:rsidRPr="009B728E" w:rsidRDefault="006A78EA" w:rsidP="006A78EA">
      <w:pPr>
        <w:spacing w:before="16"/>
        <w:ind w:left="608" w:hanging="608"/>
        <w:rPr>
          <w:rFonts w:eastAsia="Calibri"/>
          <w:spacing w:val="1"/>
          <w:sz w:val="23"/>
          <w:szCs w:val="23"/>
        </w:rPr>
      </w:pPr>
      <w:r w:rsidRPr="009B728E">
        <w:rPr>
          <w:spacing w:val="1"/>
          <w:sz w:val="23"/>
          <w:szCs w:val="23"/>
        </w:rPr>
        <w:t xml:space="preserve">W </w:t>
      </w:r>
      <w:r w:rsidRPr="009B728E">
        <w:rPr>
          <w:sz w:val="23"/>
          <w:szCs w:val="23"/>
        </w:rPr>
        <w:t xml:space="preserve">MA = </w:t>
      </w:r>
      <w:r w:rsidRPr="009B728E">
        <w:rPr>
          <w:spacing w:val="-1"/>
          <w:sz w:val="23"/>
          <w:szCs w:val="23"/>
        </w:rPr>
        <w:t xml:space="preserve">(( </w:t>
      </w:r>
      <w:r w:rsidRPr="009B728E">
        <w:rPr>
          <w:spacing w:val="1"/>
          <w:sz w:val="23"/>
          <w:szCs w:val="23"/>
        </w:rPr>
        <w:t>144</w:t>
      </w:r>
      <w:r w:rsidRPr="009B728E">
        <w:rPr>
          <w:spacing w:val="-3"/>
          <w:sz w:val="23"/>
          <w:szCs w:val="23"/>
        </w:rPr>
        <w:t xml:space="preserve"> </w:t>
      </w:r>
      <w:r w:rsidRPr="009B728E">
        <w:rPr>
          <w:sz w:val="23"/>
          <w:szCs w:val="23"/>
        </w:rPr>
        <w:t>* 3) +</w:t>
      </w:r>
      <w:r w:rsidRPr="009B728E">
        <w:rPr>
          <w:spacing w:val="-2"/>
          <w:sz w:val="23"/>
          <w:szCs w:val="23"/>
        </w:rPr>
        <w:t xml:space="preserve"> </w:t>
      </w:r>
      <w:r w:rsidRPr="009B728E">
        <w:rPr>
          <w:spacing w:val="-1"/>
          <w:sz w:val="23"/>
          <w:szCs w:val="23"/>
        </w:rPr>
        <w:t xml:space="preserve">( </w:t>
      </w:r>
      <w:r w:rsidRPr="009B728E">
        <w:rPr>
          <w:spacing w:val="1"/>
          <w:sz w:val="23"/>
          <w:szCs w:val="23"/>
        </w:rPr>
        <w:t>155</w:t>
      </w:r>
      <w:r w:rsidRPr="009B728E">
        <w:rPr>
          <w:spacing w:val="7"/>
          <w:sz w:val="23"/>
          <w:szCs w:val="23"/>
        </w:rPr>
        <w:t xml:space="preserve"> </w:t>
      </w:r>
      <w:r w:rsidRPr="009B728E">
        <w:rPr>
          <w:sz w:val="23"/>
          <w:szCs w:val="23"/>
        </w:rPr>
        <w:t>* 2) +</w:t>
      </w:r>
      <w:r w:rsidRPr="009B728E">
        <w:rPr>
          <w:spacing w:val="-2"/>
          <w:sz w:val="23"/>
          <w:szCs w:val="23"/>
        </w:rPr>
        <w:t xml:space="preserve"> </w:t>
      </w:r>
      <w:r w:rsidRPr="009B728E">
        <w:rPr>
          <w:sz w:val="23"/>
          <w:szCs w:val="23"/>
        </w:rPr>
        <w:t xml:space="preserve">( </w:t>
      </w:r>
      <w:r w:rsidRPr="009B728E">
        <w:rPr>
          <w:spacing w:val="1"/>
          <w:sz w:val="23"/>
          <w:szCs w:val="23"/>
        </w:rPr>
        <w:t xml:space="preserve">153 </w:t>
      </w:r>
      <w:r w:rsidRPr="009B728E">
        <w:rPr>
          <w:sz w:val="23"/>
          <w:szCs w:val="23"/>
        </w:rPr>
        <w:t xml:space="preserve">* 1 </w:t>
      </w:r>
      <w:r w:rsidRPr="009B728E">
        <w:rPr>
          <w:spacing w:val="-1"/>
          <w:sz w:val="23"/>
          <w:szCs w:val="23"/>
        </w:rPr>
        <w:t xml:space="preserve">) </w:t>
      </w:r>
      <w:r w:rsidRPr="009B728E">
        <w:rPr>
          <w:sz w:val="23"/>
          <w:szCs w:val="23"/>
        </w:rPr>
        <w:t>)</w:t>
      </w:r>
      <w:r w:rsidRPr="009B728E">
        <w:rPr>
          <w:spacing w:val="-1"/>
          <w:sz w:val="23"/>
          <w:szCs w:val="23"/>
        </w:rPr>
        <w:t xml:space="preserve"> </w:t>
      </w:r>
      <w:r w:rsidRPr="009B728E">
        <w:rPr>
          <w:sz w:val="23"/>
          <w:szCs w:val="23"/>
        </w:rPr>
        <w:t xml:space="preserve">/ (3 </w:t>
      </w:r>
      <w:r w:rsidRPr="009B728E">
        <w:rPr>
          <w:spacing w:val="-1"/>
          <w:sz w:val="23"/>
          <w:szCs w:val="23"/>
        </w:rPr>
        <w:t xml:space="preserve">+ </w:t>
      </w:r>
      <w:r w:rsidRPr="009B728E">
        <w:rPr>
          <w:spacing w:val="2"/>
          <w:sz w:val="23"/>
          <w:szCs w:val="23"/>
        </w:rPr>
        <w:t xml:space="preserve">2 </w:t>
      </w:r>
      <w:r w:rsidRPr="009B728E">
        <w:rPr>
          <w:spacing w:val="-1"/>
          <w:sz w:val="23"/>
          <w:szCs w:val="23"/>
        </w:rPr>
        <w:t xml:space="preserve">+ </w:t>
      </w:r>
      <w:r w:rsidRPr="009B728E">
        <w:rPr>
          <w:sz w:val="23"/>
          <w:szCs w:val="23"/>
        </w:rPr>
        <w:t>1)</w:t>
      </w:r>
      <w:r w:rsidRPr="009B728E">
        <w:rPr>
          <w:spacing w:val="-1"/>
          <w:sz w:val="23"/>
          <w:szCs w:val="23"/>
        </w:rPr>
        <w:t xml:space="preserve"> </w:t>
      </w:r>
      <w:r w:rsidRPr="009B728E">
        <w:rPr>
          <w:sz w:val="23"/>
          <w:szCs w:val="23"/>
        </w:rPr>
        <w:t>=</w:t>
      </w:r>
      <w:r w:rsidRPr="009B728E">
        <w:rPr>
          <w:spacing w:val="2"/>
          <w:sz w:val="23"/>
          <w:szCs w:val="23"/>
        </w:rPr>
        <w:t xml:space="preserve"> </w:t>
      </w:r>
      <w:r w:rsidRPr="009B728E">
        <w:rPr>
          <w:rFonts w:eastAsia="Calibri"/>
          <w:spacing w:val="1"/>
          <w:sz w:val="23"/>
          <w:szCs w:val="23"/>
        </w:rPr>
        <w:t>149.16667</w:t>
      </w:r>
    </w:p>
    <w:p w:rsidR="006A78EA" w:rsidRPr="009B728E" w:rsidRDefault="006A78EA" w:rsidP="006A78EA">
      <w:pPr>
        <w:spacing w:before="16"/>
        <w:ind w:left="608" w:hanging="608"/>
        <w:rPr>
          <w:rFonts w:eastAsia="Calibri"/>
          <w:spacing w:val="1"/>
          <w:sz w:val="23"/>
          <w:szCs w:val="23"/>
        </w:rPr>
      </w:pPr>
      <w:r w:rsidRPr="009B728E">
        <w:rPr>
          <w:spacing w:val="1"/>
          <w:sz w:val="23"/>
          <w:szCs w:val="23"/>
        </w:rPr>
        <w:lastRenderedPageBreak/>
        <w:t xml:space="preserve">W </w:t>
      </w:r>
      <w:r w:rsidRPr="009B728E">
        <w:rPr>
          <w:sz w:val="23"/>
          <w:szCs w:val="23"/>
        </w:rPr>
        <w:t xml:space="preserve">MA = </w:t>
      </w:r>
      <w:r w:rsidRPr="009B728E">
        <w:rPr>
          <w:spacing w:val="-1"/>
          <w:sz w:val="23"/>
          <w:szCs w:val="23"/>
        </w:rPr>
        <w:t>((140</w:t>
      </w:r>
      <w:r w:rsidRPr="009B728E">
        <w:rPr>
          <w:spacing w:val="-3"/>
          <w:sz w:val="23"/>
          <w:szCs w:val="23"/>
        </w:rPr>
        <w:t xml:space="preserve"> </w:t>
      </w:r>
      <w:r w:rsidRPr="009B728E">
        <w:rPr>
          <w:sz w:val="23"/>
          <w:szCs w:val="23"/>
        </w:rPr>
        <w:t>* 3) +</w:t>
      </w:r>
      <w:r w:rsidRPr="009B728E">
        <w:rPr>
          <w:spacing w:val="-2"/>
          <w:sz w:val="23"/>
          <w:szCs w:val="23"/>
        </w:rPr>
        <w:t xml:space="preserve"> </w:t>
      </w:r>
      <w:r w:rsidRPr="009B728E">
        <w:rPr>
          <w:spacing w:val="-1"/>
          <w:sz w:val="23"/>
          <w:szCs w:val="23"/>
        </w:rPr>
        <w:t xml:space="preserve">( </w:t>
      </w:r>
      <w:r w:rsidRPr="009B728E">
        <w:rPr>
          <w:spacing w:val="1"/>
          <w:sz w:val="23"/>
          <w:szCs w:val="23"/>
        </w:rPr>
        <w:t>144</w:t>
      </w:r>
      <w:r w:rsidRPr="009B728E">
        <w:rPr>
          <w:spacing w:val="-3"/>
          <w:sz w:val="23"/>
          <w:szCs w:val="23"/>
        </w:rPr>
        <w:t xml:space="preserve"> </w:t>
      </w:r>
      <w:r w:rsidRPr="009B728E">
        <w:rPr>
          <w:sz w:val="23"/>
          <w:szCs w:val="23"/>
        </w:rPr>
        <w:t>* 2) +</w:t>
      </w:r>
      <w:r w:rsidRPr="009B728E">
        <w:rPr>
          <w:spacing w:val="-2"/>
          <w:sz w:val="23"/>
          <w:szCs w:val="23"/>
        </w:rPr>
        <w:t xml:space="preserve"> </w:t>
      </w:r>
      <w:r w:rsidRPr="009B728E">
        <w:rPr>
          <w:sz w:val="23"/>
          <w:szCs w:val="23"/>
        </w:rPr>
        <w:t xml:space="preserve">( </w:t>
      </w:r>
      <w:r w:rsidRPr="009B728E">
        <w:rPr>
          <w:spacing w:val="1"/>
          <w:sz w:val="23"/>
          <w:szCs w:val="23"/>
        </w:rPr>
        <w:t>155</w:t>
      </w:r>
      <w:r w:rsidRPr="009B728E">
        <w:rPr>
          <w:spacing w:val="7"/>
          <w:sz w:val="23"/>
          <w:szCs w:val="23"/>
        </w:rPr>
        <w:t xml:space="preserve"> </w:t>
      </w:r>
      <w:r w:rsidRPr="009B728E">
        <w:rPr>
          <w:sz w:val="23"/>
          <w:szCs w:val="23"/>
        </w:rPr>
        <w:t xml:space="preserve">* 1 </w:t>
      </w:r>
      <w:r w:rsidRPr="009B728E">
        <w:rPr>
          <w:spacing w:val="-1"/>
          <w:sz w:val="23"/>
          <w:szCs w:val="23"/>
        </w:rPr>
        <w:t xml:space="preserve">) </w:t>
      </w:r>
      <w:r w:rsidRPr="009B728E">
        <w:rPr>
          <w:sz w:val="23"/>
          <w:szCs w:val="23"/>
        </w:rPr>
        <w:t>)</w:t>
      </w:r>
      <w:r w:rsidRPr="009B728E">
        <w:rPr>
          <w:spacing w:val="-1"/>
          <w:sz w:val="23"/>
          <w:szCs w:val="23"/>
        </w:rPr>
        <w:t xml:space="preserve"> </w:t>
      </w:r>
      <w:r w:rsidRPr="009B728E">
        <w:rPr>
          <w:sz w:val="23"/>
          <w:szCs w:val="23"/>
        </w:rPr>
        <w:t xml:space="preserve">/ (3 </w:t>
      </w:r>
      <w:r w:rsidRPr="009B728E">
        <w:rPr>
          <w:spacing w:val="-1"/>
          <w:sz w:val="23"/>
          <w:szCs w:val="23"/>
        </w:rPr>
        <w:t xml:space="preserve">+ </w:t>
      </w:r>
      <w:r w:rsidRPr="009B728E">
        <w:rPr>
          <w:spacing w:val="2"/>
          <w:sz w:val="23"/>
          <w:szCs w:val="23"/>
        </w:rPr>
        <w:t xml:space="preserve">2 </w:t>
      </w:r>
      <w:r w:rsidRPr="009B728E">
        <w:rPr>
          <w:spacing w:val="-1"/>
          <w:sz w:val="23"/>
          <w:szCs w:val="23"/>
        </w:rPr>
        <w:t xml:space="preserve">+ </w:t>
      </w:r>
      <w:r w:rsidRPr="009B728E">
        <w:rPr>
          <w:sz w:val="23"/>
          <w:szCs w:val="23"/>
        </w:rPr>
        <w:t>1)</w:t>
      </w:r>
      <w:r w:rsidRPr="009B728E">
        <w:rPr>
          <w:spacing w:val="-1"/>
          <w:sz w:val="23"/>
          <w:szCs w:val="23"/>
        </w:rPr>
        <w:t xml:space="preserve"> </w:t>
      </w:r>
      <w:r w:rsidRPr="009B728E">
        <w:rPr>
          <w:sz w:val="23"/>
          <w:szCs w:val="23"/>
        </w:rPr>
        <w:t>=</w:t>
      </w:r>
      <w:r w:rsidRPr="009B728E">
        <w:rPr>
          <w:spacing w:val="2"/>
          <w:sz w:val="23"/>
          <w:szCs w:val="23"/>
        </w:rPr>
        <w:t xml:space="preserve"> </w:t>
      </w:r>
      <w:r w:rsidRPr="009B728E">
        <w:rPr>
          <w:rFonts w:eastAsia="Calibri"/>
          <w:spacing w:val="1"/>
          <w:sz w:val="23"/>
          <w:szCs w:val="23"/>
        </w:rPr>
        <w:t>143.83333</w:t>
      </w:r>
    </w:p>
    <w:p w:rsidR="003960BF" w:rsidRDefault="003960BF" w:rsidP="00022626">
      <w:pPr>
        <w:pStyle w:val="NormalWeb"/>
        <w:spacing w:before="120" w:beforeAutospacing="0" w:after="120" w:afterAutospacing="0"/>
        <w:jc w:val="both"/>
      </w:pPr>
      <w:r w:rsidRPr="007C4BAA">
        <w:t xml:space="preserve">The calculation of forecasting error using Mean Absolute Deviation (MAD), Mean Square Error (MSE), and Mean Absolute </w:t>
      </w:r>
      <w:proofErr w:type="spellStart"/>
      <w:r w:rsidRPr="007C4BAA">
        <w:t>Percentance</w:t>
      </w:r>
      <w:proofErr w:type="spellEnd"/>
      <w:r w:rsidRPr="007C4BAA">
        <w:t xml:space="preserve"> Error (MAPE) is as follows:</w:t>
      </w:r>
    </w:p>
    <w:p w:rsidR="003960BF" w:rsidRPr="009B728E" w:rsidRDefault="003960BF" w:rsidP="003960BF">
      <w:pPr>
        <w:rPr>
          <w:color w:val="000000"/>
          <w:sz w:val="23"/>
          <w:szCs w:val="23"/>
        </w:rPr>
      </w:pPr>
      <w:r w:rsidRPr="009B728E">
        <w:rPr>
          <w:sz w:val="23"/>
          <w:szCs w:val="23"/>
        </w:rPr>
        <w:t>MAD</w:t>
      </w:r>
      <w:r w:rsidRPr="009B728E">
        <w:rPr>
          <w:spacing w:val="40"/>
          <w:sz w:val="23"/>
          <w:szCs w:val="23"/>
        </w:rPr>
        <w:t xml:space="preserve"> </w:t>
      </w:r>
      <w:r w:rsidRPr="009B728E">
        <w:rPr>
          <w:sz w:val="23"/>
          <w:szCs w:val="23"/>
        </w:rPr>
        <w:t xml:space="preserve">= </w:t>
      </w:r>
      <w:r w:rsidRPr="009B728E">
        <w:rPr>
          <w:spacing w:val="-1"/>
          <w:sz w:val="23"/>
          <w:szCs w:val="23"/>
        </w:rPr>
        <w:t xml:space="preserve">( </w:t>
      </w:r>
      <w:r w:rsidRPr="009B728E">
        <w:rPr>
          <w:color w:val="000000"/>
          <w:sz w:val="23"/>
          <w:szCs w:val="23"/>
        </w:rPr>
        <w:t xml:space="preserve">11.33333333 </w:t>
      </w:r>
      <w:r w:rsidRPr="009B728E">
        <w:rPr>
          <w:sz w:val="23"/>
          <w:szCs w:val="23"/>
        </w:rPr>
        <w:t>+</w:t>
      </w:r>
      <w:r w:rsidRPr="009B728E">
        <w:rPr>
          <w:spacing w:val="-1"/>
          <w:sz w:val="23"/>
          <w:szCs w:val="23"/>
        </w:rPr>
        <w:t xml:space="preserve"> </w:t>
      </w:r>
      <w:r w:rsidRPr="009B728E">
        <w:rPr>
          <w:color w:val="000000"/>
          <w:sz w:val="23"/>
          <w:szCs w:val="23"/>
        </w:rPr>
        <w:t xml:space="preserve">8+ </w:t>
      </w:r>
      <w:r w:rsidRPr="009B728E">
        <w:rPr>
          <w:sz w:val="23"/>
          <w:szCs w:val="23"/>
        </w:rPr>
        <w:t>_</w:t>
      </w:r>
      <w:r w:rsidRPr="009B728E">
        <w:rPr>
          <w:spacing w:val="-1"/>
          <w:sz w:val="23"/>
          <w:szCs w:val="23"/>
        </w:rPr>
        <w:t xml:space="preserve"> </w:t>
      </w:r>
      <w:r w:rsidRPr="009B728E">
        <w:rPr>
          <w:color w:val="000000"/>
          <w:sz w:val="23"/>
          <w:szCs w:val="23"/>
        </w:rPr>
        <w:t xml:space="preserve">1.666666667 </w:t>
      </w:r>
      <w:r w:rsidRPr="009B728E">
        <w:rPr>
          <w:sz w:val="23"/>
          <w:szCs w:val="23"/>
        </w:rPr>
        <w:t>+</w:t>
      </w:r>
      <w:r w:rsidRPr="009B728E">
        <w:rPr>
          <w:spacing w:val="1"/>
          <w:sz w:val="23"/>
          <w:szCs w:val="23"/>
        </w:rPr>
        <w:t xml:space="preserve"> </w:t>
      </w:r>
      <w:r w:rsidRPr="009B728E">
        <w:rPr>
          <w:color w:val="000000"/>
          <w:sz w:val="23"/>
          <w:szCs w:val="23"/>
        </w:rPr>
        <w:t>13 + 4.833333333 + 8.888888887 +</w:t>
      </w:r>
    </w:p>
    <w:p w:rsidR="003960BF" w:rsidRPr="009B728E" w:rsidRDefault="003960BF" w:rsidP="003960BF">
      <w:pPr>
        <w:ind w:left="993"/>
        <w:rPr>
          <w:color w:val="000000"/>
          <w:sz w:val="23"/>
          <w:szCs w:val="23"/>
        </w:rPr>
      </w:pPr>
      <w:r w:rsidRPr="009B728E">
        <w:rPr>
          <w:color w:val="000000"/>
          <w:sz w:val="23"/>
          <w:szCs w:val="23"/>
        </w:rPr>
        <w:t xml:space="preserve">1.333333333 + 11.6666667 + 9.166666667 </w:t>
      </w:r>
      <w:r w:rsidRPr="009B728E">
        <w:rPr>
          <w:sz w:val="23"/>
          <w:szCs w:val="23"/>
        </w:rPr>
        <w:t>)</w:t>
      </w:r>
    </w:p>
    <w:p w:rsidR="003960BF" w:rsidRPr="009B728E" w:rsidRDefault="003960BF" w:rsidP="003960BF">
      <w:pPr>
        <w:jc w:val="center"/>
        <w:rPr>
          <w:sz w:val="23"/>
          <w:szCs w:val="23"/>
        </w:rPr>
      </w:pPr>
      <w:r w:rsidRPr="009B728E">
        <w:rPr>
          <w:noProof/>
          <w:color w:val="000000"/>
          <w:sz w:val="23"/>
          <w:szCs w:val="23"/>
          <w:lang w:val="en-US"/>
        </w:rPr>
        <mc:AlternateContent>
          <mc:Choice Requires="wps">
            <w:drawing>
              <wp:anchor distT="0" distB="0" distL="114300" distR="114300" simplePos="0" relativeHeight="251659264" behindDoc="0" locked="0" layoutInCell="1" allowOverlap="1" wp14:anchorId="7F02EDF6" wp14:editId="2E70028F">
                <wp:simplePos x="0" y="0"/>
                <wp:positionH relativeFrom="column">
                  <wp:posOffset>577850</wp:posOffset>
                </wp:positionH>
                <wp:positionV relativeFrom="paragraph">
                  <wp:posOffset>23164</wp:posOffset>
                </wp:positionV>
                <wp:extent cx="44291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4429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8pt" to="394.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" strokecolor="black [3213]"/>
            </w:pict>
          </mc:Fallback>
        </mc:AlternateContent>
      </w:r>
      <w:r w:rsidRPr="009B728E">
        <w:rPr>
          <w:sz w:val="23"/>
          <w:szCs w:val="23"/>
        </w:rPr>
        <w:t>9</w:t>
      </w:r>
    </w:p>
    <w:p w:rsidR="003960BF" w:rsidRPr="009B728E" w:rsidRDefault="003960BF" w:rsidP="003960BF">
      <w:pPr>
        <w:ind w:left="709"/>
        <w:rPr>
          <w:sz w:val="23"/>
          <w:szCs w:val="23"/>
        </w:rPr>
      </w:pPr>
      <w:r w:rsidRPr="009B728E">
        <w:rPr>
          <w:sz w:val="23"/>
          <w:szCs w:val="23"/>
        </w:rPr>
        <w:t>=</w:t>
      </w:r>
      <w:r w:rsidRPr="009B728E">
        <w:rPr>
          <w:spacing w:val="-1"/>
          <w:sz w:val="23"/>
          <w:szCs w:val="23"/>
        </w:rPr>
        <w:t xml:space="preserve"> </w:t>
      </w:r>
      <w:r w:rsidRPr="009B728E">
        <w:rPr>
          <w:b/>
          <w:sz w:val="23"/>
          <w:szCs w:val="23"/>
        </w:rPr>
        <w:t>7.685185</w:t>
      </w:r>
    </w:p>
    <w:p w:rsidR="003960BF" w:rsidRPr="009B728E" w:rsidRDefault="003960BF" w:rsidP="003960BF">
      <w:pPr>
        <w:ind w:left="709"/>
        <w:rPr>
          <w:sz w:val="23"/>
          <w:szCs w:val="23"/>
        </w:rPr>
      </w:pPr>
    </w:p>
    <w:p w:rsidR="003960BF" w:rsidRPr="009B728E" w:rsidRDefault="003960BF" w:rsidP="003960BF">
      <w:pPr>
        <w:rPr>
          <w:color w:val="000000"/>
          <w:sz w:val="23"/>
          <w:szCs w:val="23"/>
        </w:rPr>
      </w:pPr>
      <w:r w:rsidRPr="009B728E">
        <w:rPr>
          <w:sz w:val="23"/>
          <w:szCs w:val="23"/>
        </w:rPr>
        <w:t xml:space="preserve">M </w:t>
      </w:r>
      <w:r w:rsidRPr="009B728E">
        <w:rPr>
          <w:spacing w:val="1"/>
          <w:sz w:val="23"/>
          <w:szCs w:val="23"/>
        </w:rPr>
        <w:t xml:space="preserve">S </w:t>
      </w:r>
      <w:r w:rsidRPr="009B728E">
        <w:rPr>
          <w:sz w:val="23"/>
          <w:szCs w:val="23"/>
        </w:rPr>
        <w:t>E</w:t>
      </w:r>
      <w:r w:rsidRPr="009B728E">
        <w:rPr>
          <w:spacing w:val="46"/>
          <w:sz w:val="23"/>
          <w:szCs w:val="23"/>
        </w:rPr>
        <w:t xml:space="preserve"> </w:t>
      </w:r>
      <w:r w:rsidRPr="009B728E">
        <w:rPr>
          <w:sz w:val="23"/>
          <w:szCs w:val="23"/>
        </w:rPr>
        <w:t xml:space="preserve">= </w:t>
      </w:r>
      <w:r w:rsidRPr="009B728E">
        <w:rPr>
          <w:spacing w:val="-1"/>
          <w:sz w:val="23"/>
          <w:szCs w:val="23"/>
        </w:rPr>
        <w:t xml:space="preserve">( </w:t>
      </w:r>
      <w:r w:rsidRPr="009B728E">
        <w:rPr>
          <w:color w:val="000000"/>
          <w:sz w:val="23"/>
          <w:szCs w:val="23"/>
        </w:rPr>
        <w:t xml:space="preserve">128,444 </w:t>
      </w:r>
      <w:r w:rsidRPr="009B728E">
        <w:rPr>
          <w:sz w:val="23"/>
          <w:szCs w:val="23"/>
        </w:rPr>
        <w:t>+</w:t>
      </w:r>
      <w:r w:rsidRPr="009B728E">
        <w:rPr>
          <w:spacing w:val="-1"/>
          <w:sz w:val="23"/>
          <w:szCs w:val="23"/>
        </w:rPr>
        <w:t xml:space="preserve"> </w:t>
      </w:r>
      <w:r w:rsidRPr="009B728E">
        <w:rPr>
          <w:color w:val="000000"/>
          <w:sz w:val="23"/>
          <w:szCs w:val="23"/>
        </w:rPr>
        <w:t xml:space="preserve">64+ </w:t>
      </w:r>
      <w:r w:rsidRPr="009B728E">
        <w:rPr>
          <w:sz w:val="23"/>
          <w:szCs w:val="23"/>
        </w:rPr>
        <w:t>_</w:t>
      </w:r>
      <w:r w:rsidRPr="009B728E">
        <w:rPr>
          <w:spacing w:val="-1"/>
          <w:sz w:val="23"/>
          <w:szCs w:val="23"/>
        </w:rPr>
        <w:t xml:space="preserve"> </w:t>
      </w:r>
      <w:r w:rsidRPr="009B728E">
        <w:rPr>
          <w:color w:val="000000"/>
          <w:sz w:val="23"/>
          <w:szCs w:val="23"/>
        </w:rPr>
        <w:t xml:space="preserve">2.77778+ </w:t>
      </w:r>
      <w:r w:rsidRPr="009B728E">
        <w:rPr>
          <w:sz w:val="23"/>
          <w:szCs w:val="23"/>
        </w:rPr>
        <w:t>_</w:t>
      </w:r>
      <w:r w:rsidRPr="009B728E">
        <w:rPr>
          <w:spacing w:val="1"/>
          <w:sz w:val="23"/>
          <w:szCs w:val="23"/>
        </w:rPr>
        <w:t xml:space="preserve"> </w:t>
      </w:r>
      <w:r w:rsidRPr="009B728E">
        <w:rPr>
          <w:color w:val="000000"/>
          <w:sz w:val="23"/>
          <w:szCs w:val="23"/>
        </w:rPr>
        <w:t>169+23.3611+75.1111+1.77778+</w:t>
      </w:r>
    </w:p>
    <w:p w:rsidR="003960BF" w:rsidRPr="009B728E" w:rsidRDefault="003960BF" w:rsidP="003960BF">
      <w:pPr>
        <w:ind w:firstLine="993"/>
        <w:rPr>
          <w:color w:val="000000"/>
          <w:sz w:val="23"/>
          <w:szCs w:val="23"/>
        </w:rPr>
      </w:pPr>
      <w:r w:rsidRPr="009B728E">
        <w:rPr>
          <w:noProof/>
          <w:color w:val="000000"/>
          <w:sz w:val="23"/>
          <w:szCs w:val="23"/>
          <w:lang w:val="en-US"/>
        </w:rPr>
        <mc:AlternateContent>
          <mc:Choice Requires="wps">
            <w:drawing>
              <wp:anchor distT="0" distB="0" distL="114300" distR="114300" simplePos="0" relativeHeight="251660288" behindDoc="0" locked="0" layoutInCell="1" allowOverlap="1" wp14:anchorId="1A1EFC19" wp14:editId="31B9FDE2">
                <wp:simplePos x="0" y="0"/>
                <wp:positionH relativeFrom="column">
                  <wp:posOffset>579120</wp:posOffset>
                </wp:positionH>
                <wp:positionV relativeFrom="paragraph">
                  <wp:posOffset>166757</wp:posOffset>
                </wp:positionV>
                <wp:extent cx="44291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4429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13.15pt" to="394.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" strokecolor="black [3213]"/>
            </w:pict>
          </mc:Fallback>
        </mc:AlternateContent>
      </w:r>
      <w:r w:rsidRPr="009B728E">
        <w:rPr>
          <w:color w:val="000000"/>
          <w:sz w:val="23"/>
          <w:szCs w:val="23"/>
        </w:rPr>
        <w:t xml:space="preserve">124.694 + 84.0278 </w:t>
      </w:r>
      <w:r w:rsidRPr="009B728E">
        <w:rPr>
          <w:sz w:val="23"/>
          <w:szCs w:val="23"/>
        </w:rPr>
        <w:t>)</w:t>
      </w:r>
    </w:p>
    <w:p w:rsidR="003960BF" w:rsidRPr="009B728E" w:rsidRDefault="003960BF" w:rsidP="003960BF">
      <w:pPr>
        <w:jc w:val="center"/>
        <w:rPr>
          <w:sz w:val="23"/>
          <w:szCs w:val="23"/>
        </w:rPr>
      </w:pPr>
      <w:r w:rsidRPr="009B728E">
        <w:rPr>
          <w:sz w:val="23"/>
          <w:szCs w:val="23"/>
        </w:rPr>
        <w:t>9</w:t>
      </w:r>
    </w:p>
    <w:p w:rsidR="003960BF" w:rsidRPr="009B728E" w:rsidRDefault="003960BF" w:rsidP="003960BF">
      <w:pPr>
        <w:ind w:left="709"/>
        <w:rPr>
          <w:sz w:val="23"/>
          <w:szCs w:val="23"/>
        </w:rPr>
      </w:pPr>
      <w:r w:rsidRPr="009B728E">
        <w:rPr>
          <w:sz w:val="23"/>
          <w:szCs w:val="23"/>
        </w:rPr>
        <w:t>=</w:t>
      </w:r>
      <w:r w:rsidRPr="009B728E">
        <w:rPr>
          <w:spacing w:val="-1"/>
          <w:sz w:val="23"/>
          <w:szCs w:val="23"/>
        </w:rPr>
        <w:t xml:space="preserve"> </w:t>
      </w:r>
      <w:r w:rsidRPr="009B728E">
        <w:rPr>
          <w:b/>
          <w:sz w:val="23"/>
          <w:szCs w:val="23"/>
        </w:rPr>
        <w:t>74.79938</w:t>
      </w:r>
    </w:p>
    <w:p w:rsidR="003960BF" w:rsidRPr="009B728E" w:rsidRDefault="003960BF" w:rsidP="003960BF">
      <w:pPr>
        <w:ind w:left="709"/>
        <w:rPr>
          <w:sz w:val="23"/>
          <w:szCs w:val="23"/>
        </w:rPr>
      </w:pPr>
    </w:p>
    <w:p w:rsidR="003960BF" w:rsidRPr="009B728E" w:rsidRDefault="003960BF" w:rsidP="003960BF">
      <w:pPr>
        <w:rPr>
          <w:sz w:val="23"/>
          <w:szCs w:val="23"/>
        </w:rPr>
      </w:pPr>
      <w:r w:rsidRPr="009B728E">
        <w:rPr>
          <w:sz w:val="23"/>
          <w:szCs w:val="23"/>
        </w:rPr>
        <w:t>MAPE</w:t>
      </w:r>
      <w:r w:rsidRPr="009B728E">
        <w:rPr>
          <w:spacing w:val="-7"/>
          <w:sz w:val="23"/>
          <w:szCs w:val="23"/>
        </w:rPr>
        <w:t xml:space="preserve"> </w:t>
      </w:r>
      <w:r w:rsidRPr="009B728E">
        <w:rPr>
          <w:sz w:val="23"/>
          <w:szCs w:val="23"/>
        </w:rPr>
        <w:t>=</w:t>
      </w:r>
      <w:r w:rsidRPr="009B728E">
        <w:rPr>
          <w:spacing w:val="-1"/>
          <w:sz w:val="23"/>
          <w:szCs w:val="23"/>
        </w:rPr>
        <w:t xml:space="preserve"> </w:t>
      </w:r>
      <w:r w:rsidRPr="009B728E">
        <w:rPr>
          <w:sz w:val="23"/>
          <w:szCs w:val="23"/>
          <w:u w:val="single" w:color="000000"/>
        </w:rPr>
        <w:t>(6%</w:t>
      </w:r>
      <w:r w:rsidRPr="009B728E">
        <w:rPr>
          <w:spacing w:val="-1"/>
          <w:sz w:val="23"/>
          <w:szCs w:val="23"/>
          <w:u w:val="single" w:color="000000"/>
        </w:rPr>
        <w:t xml:space="preserve"> </w:t>
      </w:r>
      <w:r w:rsidRPr="009B728E">
        <w:rPr>
          <w:sz w:val="23"/>
          <w:szCs w:val="23"/>
          <w:u w:val="single" w:color="000000"/>
        </w:rPr>
        <w:t>+</w:t>
      </w:r>
      <w:r w:rsidRPr="009B728E">
        <w:rPr>
          <w:spacing w:val="-1"/>
          <w:sz w:val="23"/>
          <w:szCs w:val="23"/>
          <w:u w:val="single" w:color="000000"/>
        </w:rPr>
        <w:t xml:space="preserve"> </w:t>
      </w:r>
      <w:r w:rsidRPr="009B728E">
        <w:rPr>
          <w:sz w:val="23"/>
          <w:szCs w:val="23"/>
          <w:u w:val="single" w:color="000000"/>
        </w:rPr>
        <w:t>5%</w:t>
      </w:r>
      <w:r w:rsidRPr="009B728E">
        <w:rPr>
          <w:spacing w:val="-1"/>
          <w:sz w:val="23"/>
          <w:szCs w:val="23"/>
          <w:u w:val="single" w:color="000000"/>
        </w:rPr>
        <w:t xml:space="preserve"> </w:t>
      </w:r>
      <w:r w:rsidRPr="009B728E">
        <w:rPr>
          <w:sz w:val="23"/>
          <w:szCs w:val="23"/>
          <w:u w:val="single" w:color="000000"/>
        </w:rPr>
        <w:t>+</w:t>
      </w:r>
      <w:r w:rsidRPr="009B728E">
        <w:rPr>
          <w:spacing w:val="-1"/>
          <w:sz w:val="23"/>
          <w:szCs w:val="23"/>
          <w:u w:val="single" w:color="000000"/>
        </w:rPr>
        <w:t xml:space="preserve"> </w:t>
      </w:r>
      <w:r w:rsidRPr="009B728E">
        <w:rPr>
          <w:sz w:val="23"/>
          <w:szCs w:val="23"/>
          <w:u w:val="single" w:color="000000"/>
        </w:rPr>
        <w:t>1%</w:t>
      </w:r>
      <w:r w:rsidRPr="009B728E">
        <w:rPr>
          <w:spacing w:val="-1"/>
          <w:sz w:val="23"/>
          <w:szCs w:val="23"/>
          <w:u w:val="single" w:color="000000"/>
        </w:rPr>
        <w:t xml:space="preserve"> </w:t>
      </w:r>
      <w:r w:rsidRPr="009B728E">
        <w:rPr>
          <w:sz w:val="23"/>
          <w:szCs w:val="23"/>
          <w:u w:val="single" w:color="000000"/>
        </w:rPr>
        <w:t>+</w:t>
      </w:r>
      <w:r w:rsidRPr="009B728E">
        <w:rPr>
          <w:spacing w:val="59"/>
          <w:sz w:val="23"/>
          <w:szCs w:val="23"/>
          <w:u w:val="single" w:color="000000"/>
        </w:rPr>
        <w:t xml:space="preserve"> </w:t>
      </w:r>
      <w:r w:rsidRPr="009B728E">
        <w:rPr>
          <w:sz w:val="23"/>
          <w:szCs w:val="23"/>
          <w:u w:val="single" w:color="000000"/>
        </w:rPr>
        <w:t xml:space="preserve">8 </w:t>
      </w:r>
      <w:r w:rsidRPr="009B728E">
        <w:rPr>
          <w:spacing w:val="-1"/>
          <w:sz w:val="23"/>
          <w:szCs w:val="23"/>
          <w:u w:val="single" w:color="000000"/>
        </w:rPr>
        <w:t xml:space="preserve">% + 3% + 6% + 1% + 8% + 7% </w:t>
      </w:r>
      <w:r w:rsidRPr="009B728E">
        <w:rPr>
          <w:sz w:val="23"/>
          <w:szCs w:val="23"/>
          <w:u w:val="single" w:color="000000"/>
        </w:rPr>
        <w:t>)</w:t>
      </w:r>
    </w:p>
    <w:p w:rsidR="003960BF" w:rsidRPr="009B728E" w:rsidRDefault="003960BF" w:rsidP="003960BF">
      <w:pPr>
        <w:ind w:left="414" w:firstLine="2421"/>
        <w:rPr>
          <w:sz w:val="23"/>
          <w:szCs w:val="23"/>
        </w:rPr>
      </w:pPr>
      <w:r w:rsidRPr="009B728E">
        <w:rPr>
          <w:sz w:val="23"/>
          <w:szCs w:val="23"/>
        </w:rPr>
        <w:tab/>
      </w:r>
      <w:r w:rsidRPr="009B728E">
        <w:rPr>
          <w:sz w:val="23"/>
          <w:szCs w:val="23"/>
        </w:rPr>
        <w:tab/>
        <w:t>9</w:t>
      </w:r>
    </w:p>
    <w:p w:rsidR="003960BF" w:rsidRPr="009B728E" w:rsidRDefault="003960BF" w:rsidP="003960BF">
      <w:pPr>
        <w:ind w:left="720" w:hanging="11"/>
        <w:rPr>
          <w:sz w:val="23"/>
          <w:szCs w:val="23"/>
        </w:rPr>
      </w:pPr>
      <w:r w:rsidRPr="009B728E">
        <w:rPr>
          <w:sz w:val="23"/>
          <w:szCs w:val="23"/>
        </w:rPr>
        <w:t>=</w:t>
      </w:r>
      <w:r w:rsidRPr="009B728E">
        <w:rPr>
          <w:spacing w:val="-1"/>
          <w:sz w:val="23"/>
          <w:szCs w:val="23"/>
        </w:rPr>
        <w:t xml:space="preserve"> </w:t>
      </w:r>
      <w:r w:rsidRPr="009B728E">
        <w:rPr>
          <w:b/>
          <w:sz w:val="23"/>
          <w:szCs w:val="23"/>
        </w:rPr>
        <w:t>5%</w:t>
      </w:r>
    </w:p>
    <w:p w:rsidR="003960BF" w:rsidRPr="008C347B" w:rsidRDefault="003960BF" w:rsidP="003960BF">
      <w:pPr>
        <w:pStyle w:val="NormalWeb"/>
        <w:spacing w:before="0" w:beforeAutospacing="0" w:after="0" w:afterAutospacing="0"/>
        <w:jc w:val="center"/>
        <w:rPr>
          <w:spacing w:val="-3"/>
        </w:rPr>
      </w:pPr>
    </w:p>
    <w:p w:rsidR="006A78EA" w:rsidRPr="008C347B" w:rsidRDefault="00437926" w:rsidP="003960BF">
      <w:pPr>
        <w:pStyle w:val="NormalWeb"/>
        <w:spacing w:before="0" w:beforeAutospacing="0" w:after="0" w:afterAutospacing="0"/>
        <w:jc w:val="center"/>
        <w:rPr>
          <w:sz w:val="22"/>
          <w:szCs w:val="22"/>
          <w:lang w:val="en-US"/>
        </w:rPr>
      </w:pPr>
      <w:proofErr w:type="gramStart"/>
      <w:r w:rsidRPr="00437926">
        <w:t>Table 2.</w:t>
      </w:r>
      <w:proofErr w:type="gramEnd"/>
      <w:r w:rsidRPr="00437926">
        <w:t xml:space="preserve"> Calculation of Predicted Demand for </w:t>
      </w:r>
      <w:proofErr w:type="spellStart"/>
      <w:r w:rsidRPr="00437926">
        <w:t>Gamis</w:t>
      </w:r>
      <w:proofErr w:type="spellEnd"/>
      <w:r w:rsidRPr="00437926">
        <w:t xml:space="preserve"> Clothes</w:t>
      </w:r>
    </w:p>
    <w:tbl>
      <w:tblPr>
        <w:tblW w:w="8490"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602"/>
        <w:gridCol w:w="1353"/>
        <w:gridCol w:w="1238"/>
        <w:gridCol w:w="817"/>
        <w:gridCol w:w="1478"/>
        <w:gridCol w:w="1078"/>
        <w:gridCol w:w="924"/>
      </w:tblGrid>
      <w:tr w:rsidR="006A78EA" w:rsidRPr="009B728E" w:rsidTr="009B728E">
        <w:trPr>
          <w:trHeight w:val="317"/>
        </w:trPr>
        <w:tc>
          <w:tcPr>
            <w:tcW w:w="1602" w:type="dxa"/>
            <w:shd w:val="clear" w:color="auto" w:fill="auto"/>
            <w:noWrap/>
            <w:vAlign w:val="center"/>
          </w:tcPr>
          <w:p w:rsidR="006A78EA" w:rsidRPr="009B728E" w:rsidRDefault="006A78EA" w:rsidP="00045023">
            <w:pPr>
              <w:jc w:val="center"/>
              <w:rPr>
                <w:b/>
                <w:bCs/>
                <w:color w:val="000000"/>
                <w:sz w:val="23"/>
                <w:szCs w:val="23"/>
              </w:rPr>
            </w:pPr>
            <w:r w:rsidRPr="009B728E">
              <w:rPr>
                <w:b/>
                <w:bCs/>
                <w:color w:val="000000"/>
                <w:sz w:val="23"/>
                <w:szCs w:val="23"/>
              </w:rPr>
              <w:t>Period</w:t>
            </w:r>
          </w:p>
        </w:tc>
        <w:tc>
          <w:tcPr>
            <w:tcW w:w="1353" w:type="dxa"/>
            <w:shd w:val="clear" w:color="auto" w:fill="auto"/>
            <w:noWrap/>
            <w:vAlign w:val="center"/>
          </w:tcPr>
          <w:p w:rsidR="006A78EA" w:rsidRPr="009B728E" w:rsidRDefault="006A78EA" w:rsidP="00045023">
            <w:pPr>
              <w:jc w:val="center"/>
              <w:rPr>
                <w:b/>
                <w:bCs/>
                <w:color w:val="000000"/>
                <w:sz w:val="23"/>
                <w:szCs w:val="23"/>
              </w:rPr>
            </w:pPr>
            <w:r w:rsidRPr="009B728E">
              <w:rPr>
                <w:b/>
                <w:bCs/>
                <w:color w:val="000000"/>
                <w:sz w:val="23"/>
                <w:szCs w:val="23"/>
              </w:rPr>
              <w:t>Request</w:t>
            </w:r>
          </w:p>
        </w:tc>
        <w:tc>
          <w:tcPr>
            <w:tcW w:w="1238" w:type="dxa"/>
            <w:shd w:val="clear" w:color="auto" w:fill="auto"/>
            <w:vAlign w:val="center"/>
          </w:tcPr>
          <w:p w:rsidR="006A78EA" w:rsidRPr="009B728E" w:rsidRDefault="006A78EA" w:rsidP="00045023">
            <w:pPr>
              <w:jc w:val="center"/>
              <w:rPr>
                <w:b/>
                <w:bCs/>
                <w:color w:val="000000"/>
                <w:sz w:val="23"/>
                <w:szCs w:val="23"/>
              </w:rPr>
            </w:pPr>
            <w:r w:rsidRPr="009B728E">
              <w:rPr>
                <w:b/>
                <w:bCs/>
                <w:color w:val="000000"/>
                <w:sz w:val="23"/>
                <w:szCs w:val="23"/>
              </w:rPr>
              <w:t>Ft</w:t>
            </w:r>
          </w:p>
        </w:tc>
        <w:tc>
          <w:tcPr>
            <w:tcW w:w="817" w:type="dxa"/>
            <w:shd w:val="clear" w:color="auto" w:fill="auto"/>
            <w:vAlign w:val="center"/>
          </w:tcPr>
          <w:p w:rsidR="006A78EA" w:rsidRPr="009B728E" w:rsidRDefault="006A78EA" w:rsidP="00045023">
            <w:pPr>
              <w:jc w:val="center"/>
              <w:rPr>
                <w:b/>
                <w:bCs/>
                <w:color w:val="000000"/>
                <w:sz w:val="23"/>
                <w:szCs w:val="23"/>
              </w:rPr>
            </w:pPr>
            <w:r w:rsidRPr="009B728E">
              <w:rPr>
                <w:b/>
                <w:bCs/>
                <w:color w:val="000000"/>
                <w:sz w:val="23"/>
                <w:szCs w:val="23"/>
              </w:rPr>
              <w:t>Error</w:t>
            </w:r>
          </w:p>
        </w:tc>
        <w:tc>
          <w:tcPr>
            <w:tcW w:w="1478" w:type="dxa"/>
            <w:shd w:val="clear" w:color="auto" w:fill="auto"/>
            <w:vAlign w:val="center"/>
          </w:tcPr>
          <w:p w:rsidR="006A78EA" w:rsidRPr="009B728E" w:rsidRDefault="006A78EA" w:rsidP="00045023">
            <w:pPr>
              <w:jc w:val="center"/>
              <w:rPr>
                <w:b/>
                <w:bCs/>
                <w:color w:val="000000"/>
                <w:sz w:val="23"/>
                <w:szCs w:val="23"/>
              </w:rPr>
            </w:pPr>
            <w:r w:rsidRPr="009B728E">
              <w:rPr>
                <w:b/>
                <w:bCs/>
                <w:color w:val="000000"/>
                <w:sz w:val="23"/>
                <w:szCs w:val="23"/>
              </w:rPr>
              <w:t>ABS Error</w:t>
            </w:r>
          </w:p>
        </w:tc>
        <w:tc>
          <w:tcPr>
            <w:tcW w:w="1078" w:type="dxa"/>
            <w:shd w:val="clear" w:color="auto" w:fill="auto"/>
            <w:vAlign w:val="center"/>
          </w:tcPr>
          <w:p w:rsidR="006A78EA" w:rsidRPr="009B728E" w:rsidRDefault="006A78EA" w:rsidP="00045023">
            <w:pPr>
              <w:jc w:val="center"/>
              <w:rPr>
                <w:b/>
                <w:bCs/>
                <w:color w:val="000000"/>
                <w:sz w:val="23"/>
                <w:szCs w:val="23"/>
              </w:rPr>
            </w:pPr>
            <w:r w:rsidRPr="009B728E">
              <w:rPr>
                <w:b/>
                <w:bCs/>
                <w:color w:val="000000"/>
                <w:sz w:val="23"/>
                <w:szCs w:val="23"/>
              </w:rPr>
              <w:t>Error^2</w:t>
            </w:r>
          </w:p>
        </w:tc>
        <w:tc>
          <w:tcPr>
            <w:tcW w:w="924" w:type="dxa"/>
            <w:shd w:val="clear" w:color="auto" w:fill="auto"/>
            <w:vAlign w:val="center"/>
          </w:tcPr>
          <w:p w:rsidR="006A78EA" w:rsidRPr="009B728E" w:rsidRDefault="006A78EA" w:rsidP="00045023">
            <w:pPr>
              <w:jc w:val="center"/>
              <w:rPr>
                <w:b/>
                <w:bCs/>
                <w:color w:val="000000"/>
                <w:sz w:val="23"/>
                <w:szCs w:val="23"/>
              </w:rPr>
            </w:pPr>
            <w:r w:rsidRPr="009B728E">
              <w:rPr>
                <w:b/>
                <w:bCs/>
                <w:color w:val="000000"/>
                <w:sz w:val="23"/>
                <w:szCs w:val="23"/>
              </w:rPr>
              <w:t xml:space="preserve">MAPE </w:t>
            </w:r>
            <w:r w:rsidRPr="009B728E">
              <w:rPr>
                <w:color w:val="000000"/>
                <w:sz w:val="23"/>
                <w:szCs w:val="23"/>
              </w:rPr>
              <w:t xml:space="preserve">( </w:t>
            </w:r>
            <w:r w:rsidRPr="009B728E">
              <w:rPr>
                <w:b/>
                <w:bCs/>
                <w:color w:val="000000"/>
                <w:sz w:val="23"/>
                <w:szCs w:val="23"/>
              </w:rPr>
              <w:t>%)</w:t>
            </w:r>
          </w:p>
        </w:tc>
      </w:tr>
      <w:tr w:rsidR="000B58D6" w:rsidRPr="009B728E" w:rsidTr="009B728E">
        <w:trPr>
          <w:trHeight w:val="317"/>
        </w:trPr>
        <w:tc>
          <w:tcPr>
            <w:tcW w:w="1602"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Jan</w:t>
            </w:r>
            <w:r>
              <w:rPr>
                <w:color w:val="000000"/>
                <w:sz w:val="22"/>
                <w:szCs w:val="22"/>
              </w:rPr>
              <w:t xml:space="preserve"> </w:t>
            </w:r>
            <w:r w:rsidRPr="00FB7359">
              <w:rPr>
                <w:color w:val="000000"/>
                <w:sz w:val="22"/>
                <w:szCs w:val="22"/>
              </w:rPr>
              <w:t>2023</w:t>
            </w:r>
          </w:p>
        </w:tc>
        <w:tc>
          <w:tcPr>
            <w:tcW w:w="1353" w:type="dxa"/>
            <w:shd w:val="clear" w:color="auto" w:fill="auto"/>
            <w:noWrap/>
            <w:vAlign w:val="center"/>
            <w:hideMark/>
          </w:tcPr>
          <w:p w:rsidR="000B58D6" w:rsidRPr="009B728E" w:rsidRDefault="000B58D6" w:rsidP="00045023">
            <w:pPr>
              <w:jc w:val="center"/>
              <w:rPr>
                <w:color w:val="000000"/>
                <w:sz w:val="23"/>
                <w:szCs w:val="23"/>
              </w:rPr>
            </w:pPr>
            <w:r w:rsidRPr="009B728E">
              <w:rPr>
                <w:color w:val="000000"/>
                <w:sz w:val="23"/>
                <w:szCs w:val="23"/>
              </w:rPr>
              <w:t>158</w:t>
            </w:r>
          </w:p>
        </w:tc>
        <w:tc>
          <w:tcPr>
            <w:tcW w:w="1238" w:type="dxa"/>
            <w:shd w:val="clear" w:color="auto" w:fill="auto"/>
            <w:vAlign w:val="center"/>
            <w:hideMark/>
          </w:tcPr>
          <w:p w:rsidR="000B58D6" w:rsidRPr="009B728E" w:rsidRDefault="000B58D6" w:rsidP="00045023">
            <w:pPr>
              <w:jc w:val="center"/>
              <w:rPr>
                <w:color w:val="000000"/>
                <w:sz w:val="23"/>
                <w:szCs w:val="23"/>
              </w:rPr>
            </w:pPr>
            <w:r w:rsidRPr="009B728E">
              <w:rPr>
                <w:color w:val="000000"/>
                <w:sz w:val="23"/>
                <w:szCs w:val="23"/>
              </w:rPr>
              <w:t>-</w:t>
            </w:r>
          </w:p>
        </w:tc>
        <w:tc>
          <w:tcPr>
            <w:tcW w:w="817" w:type="dxa"/>
            <w:shd w:val="clear" w:color="auto" w:fill="auto"/>
            <w:vAlign w:val="center"/>
            <w:hideMark/>
          </w:tcPr>
          <w:p w:rsidR="000B58D6" w:rsidRPr="009B728E" w:rsidRDefault="000B58D6" w:rsidP="00045023">
            <w:pPr>
              <w:rPr>
                <w:color w:val="000000"/>
                <w:sz w:val="23"/>
                <w:szCs w:val="23"/>
              </w:rPr>
            </w:pPr>
            <w:r w:rsidRPr="009B728E">
              <w:rPr>
                <w:color w:val="000000"/>
                <w:sz w:val="23"/>
                <w:szCs w:val="23"/>
              </w:rPr>
              <w:t> </w:t>
            </w:r>
          </w:p>
        </w:tc>
        <w:tc>
          <w:tcPr>
            <w:tcW w:w="1478" w:type="dxa"/>
            <w:shd w:val="clear" w:color="auto" w:fill="auto"/>
            <w:vAlign w:val="center"/>
            <w:hideMark/>
          </w:tcPr>
          <w:p w:rsidR="000B58D6" w:rsidRPr="009B728E" w:rsidRDefault="000B58D6" w:rsidP="00045023">
            <w:pPr>
              <w:rPr>
                <w:color w:val="000000"/>
                <w:sz w:val="23"/>
                <w:szCs w:val="23"/>
              </w:rPr>
            </w:pPr>
            <w:r w:rsidRPr="009B728E">
              <w:rPr>
                <w:color w:val="000000"/>
                <w:sz w:val="23"/>
                <w:szCs w:val="23"/>
              </w:rPr>
              <w:t> </w:t>
            </w:r>
          </w:p>
        </w:tc>
        <w:tc>
          <w:tcPr>
            <w:tcW w:w="1078" w:type="dxa"/>
            <w:shd w:val="clear" w:color="auto" w:fill="auto"/>
            <w:vAlign w:val="center"/>
            <w:hideMark/>
          </w:tcPr>
          <w:p w:rsidR="000B58D6" w:rsidRPr="009B728E" w:rsidRDefault="000B58D6" w:rsidP="00045023">
            <w:pPr>
              <w:rPr>
                <w:color w:val="000000"/>
                <w:sz w:val="23"/>
                <w:szCs w:val="23"/>
              </w:rPr>
            </w:pPr>
            <w:r w:rsidRPr="009B728E">
              <w:rPr>
                <w:color w:val="000000"/>
                <w:sz w:val="23"/>
                <w:szCs w:val="23"/>
              </w:rPr>
              <w:t> </w:t>
            </w:r>
          </w:p>
        </w:tc>
        <w:tc>
          <w:tcPr>
            <w:tcW w:w="924" w:type="dxa"/>
            <w:shd w:val="clear" w:color="auto" w:fill="auto"/>
            <w:vAlign w:val="center"/>
            <w:hideMark/>
          </w:tcPr>
          <w:p w:rsidR="000B58D6" w:rsidRPr="009B728E" w:rsidRDefault="000B58D6" w:rsidP="00045023">
            <w:pPr>
              <w:rPr>
                <w:color w:val="000000"/>
                <w:sz w:val="23"/>
                <w:szCs w:val="23"/>
              </w:rPr>
            </w:pPr>
            <w:r w:rsidRPr="009B728E">
              <w:rPr>
                <w:color w:val="000000"/>
                <w:sz w:val="23"/>
                <w:szCs w:val="23"/>
              </w:rPr>
              <w:t> </w:t>
            </w:r>
          </w:p>
        </w:tc>
      </w:tr>
      <w:tr w:rsidR="000B58D6" w:rsidRPr="009B728E" w:rsidTr="009B728E">
        <w:trPr>
          <w:trHeight w:val="317"/>
        </w:trPr>
        <w:tc>
          <w:tcPr>
            <w:tcW w:w="1602"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Feb 2023</w:t>
            </w:r>
          </w:p>
        </w:tc>
        <w:tc>
          <w:tcPr>
            <w:tcW w:w="1353" w:type="dxa"/>
            <w:shd w:val="clear" w:color="auto" w:fill="auto"/>
            <w:noWrap/>
            <w:vAlign w:val="center"/>
            <w:hideMark/>
          </w:tcPr>
          <w:p w:rsidR="000B58D6" w:rsidRPr="009B728E" w:rsidRDefault="000B58D6" w:rsidP="00045023">
            <w:pPr>
              <w:jc w:val="center"/>
              <w:rPr>
                <w:color w:val="000000"/>
                <w:sz w:val="23"/>
                <w:szCs w:val="23"/>
              </w:rPr>
            </w:pPr>
            <w:r w:rsidRPr="009B728E">
              <w:rPr>
                <w:color w:val="000000"/>
                <w:sz w:val="23"/>
                <w:szCs w:val="23"/>
              </w:rPr>
              <w:t>160</w:t>
            </w:r>
          </w:p>
        </w:tc>
        <w:tc>
          <w:tcPr>
            <w:tcW w:w="1238" w:type="dxa"/>
            <w:shd w:val="clear" w:color="auto" w:fill="auto"/>
            <w:vAlign w:val="center"/>
            <w:hideMark/>
          </w:tcPr>
          <w:p w:rsidR="000B58D6" w:rsidRPr="009B728E" w:rsidRDefault="000B58D6" w:rsidP="00045023">
            <w:pPr>
              <w:jc w:val="center"/>
              <w:rPr>
                <w:color w:val="000000"/>
                <w:sz w:val="23"/>
                <w:szCs w:val="23"/>
              </w:rPr>
            </w:pPr>
            <w:r w:rsidRPr="009B728E">
              <w:rPr>
                <w:color w:val="000000"/>
                <w:sz w:val="23"/>
                <w:szCs w:val="23"/>
              </w:rPr>
              <w:t>-</w:t>
            </w:r>
          </w:p>
        </w:tc>
        <w:tc>
          <w:tcPr>
            <w:tcW w:w="817" w:type="dxa"/>
            <w:shd w:val="clear" w:color="auto" w:fill="auto"/>
            <w:vAlign w:val="center"/>
            <w:hideMark/>
          </w:tcPr>
          <w:p w:rsidR="000B58D6" w:rsidRPr="009B728E" w:rsidRDefault="000B58D6" w:rsidP="00045023">
            <w:pPr>
              <w:rPr>
                <w:color w:val="000000"/>
                <w:sz w:val="23"/>
                <w:szCs w:val="23"/>
              </w:rPr>
            </w:pPr>
            <w:r w:rsidRPr="009B728E">
              <w:rPr>
                <w:color w:val="000000"/>
                <w:sz w:val="23"/>
                <w:szCs w:val="23"/>
              </w:rPr>
              <w:t> </w:t>
            </w:r>
          </w:p>
        </w:tc>
        <w:tc>
          <w:tcPr>
            <w:tcW w:w="1478" w:type="dxa"/>
            <w:shd w:val="clear" w:color="auto" w:fill="auto"/>
            <w:vAlign w:val="center"/>
            <w:hideMark/>
          </w:tcPr>
          <w:p w:rsidR="000B58D6" w:rsidRPr="009B728E" w:rsidRDefault="000B58D6" w:rsidP="00045023">
            <w:pPr>
              <w:rPr>
                <w:color w:val="000000"/>
                <w:sz w:val="23"/>
                <w:szCs w:val="23"/>
              </w:rPr>
            </w:pPr>
            <w:r w:rsidRPr="009B728E">
              <w:rPr>
                <w:color w:val="000000"/>
                <w:sz w:val="23"/>
                <w:szCs w:val="23"/>
              </w:rPr>
              <w:t> </w:t>
            </w:r>
          </w:p>
        </w:tc>
        <w:tc>
          <w:tcPr>
            <w:tcW w:w="1078" w:type="dxa"/>
            <w:shd w:val="clear" w:color="auto" w:fill="auto"/>
            <w:vAlign w:val="center"/>
            <w:hideMark/>
          </w:tcPr>
          <w:p w:rsidR="000B58D6" w:rsidRPr="009B728E" w:rsidRDefault="000B58D6" w:rsidP="00045023">
            <w:pPr>
              <w:rPr>
                <w:color w:val="000000"/>
                <w:sz w:val="23"/>
                <w:szCs w:val="23"/>
              </w:rPr>
            </w:pPr>
            <w:r w:rsidRPr="009B728E">
              <w:rPr>
                <w:color w:val="000000"/>
                <w:sz w:val="23"/>
                <w:szCs w:val="23"/>
              </w:rPr>
              <w:t> </w:t>
            </w:r>
          </w:p>
        </w:tc>
        <w:tc>
          <w:tcPr>
            <w:tcW w:w="924" w:type="dxa"/>
            <w:shd w:val="clear" w:color="auto" w:fill="auto"/>
            <w:vAlign w:val="center"/>
            <w:hideMark/>
          </w:tcPr>
          <w:p w:rsidR="000B58D6" w:rsidRPr="009B728E" w:rsidRDefault="000B58D6" w:rsidP="00045023">
            <w:pPr>
              <w:rPr>
                <w:color w:val="000000"/>
                <w:sz w:val="23"/>
                <w:szCs w:val="23"/>
              </w:rPr>
            </w:pPr>
            <w:r w:rsidRPr="009B728E">
              <w:rPr>
                <w:color w:val="000000"/>
                <w:sz w:val="23"/>
                <w:szCs w:val="23"/>
              </w:rPr>
              <w:t> </w:t>
            </w:r>
          </w:p>
        </w:tc>
      </w:tr>
      <w:tr w:rsidR="000B58D6" w:rsidRPr="009B728E" w:rsidTr="009B728E">
        <w:trPr>
          <w:trHeight w:val="317"/>
        </w:trPr>
        <w:tc>
          <w:tcPr>
            <w:tcW w:w="1602"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Marc 2023</w:t>
            </w:r>
          </w:p>
        </w:tc>
        <w:tc>
          <w:tcPr>
            <w:tcW w:w="1353" w:type="dxa"/>
            <w:shd w:val="clear" w:color="auto" w:fill="auto"/>
            <w:noWrap/>
            <w:vAlign w:val="center"/>
            <w:hideMark/>
          </w:tcPr>
          <w:p w:rsidR="000B58D6" w:rsidRPr="009B728E" w:rsidRDefault="000B58D6" w:rsidP="00045023">
            <w:pPr>
              <w:jc w:val="center"/>
              <w:rPr>
                <w:color w:val="000000"/>
                <w:sz w:val="23"/>
                <w:szCs w:val="23"/>
              </w:rPr>
            </w:pPr>
            <w:r w:rsidRPr="009B728E">
              <w:rPr>
                <w:color w:val="000000"/>
                <w:sz w:val="23"/>
                <w:szCs w:val="23"/>
              </w:rPr>
              <w:t>178</w:t>
            </w:r>
          </w:p>
        </w:tc>
        <w:tc>
          <w:tcPr>
            <w:tcW w:w="1238" w:type="dxa"/>
            <w:shd w:val="clear" w:color="auto" w:fill="auto"/>
            <w:vAlign w:val="center"/>
            <w:hideMark/>
          </w:tcPr>
          <w:p w:rsidR="000B58D6" w:rsidRPr="009B728E" w:rsidRDefault="000B58D6" w:rsidP="00045023">
            <w:pPr>
              <w:jc w:val="center"/>
              <w:rPr>
                <w:color w:val="000000"/>
                <w:sz w:val="23"/>
                <w:szCs w:val="23"/>
              </w:rPr>
            </w:pPr>
            <w:r w:rsidRPr="009B728E">
              <w:rPr>
                <w:color w:val="000000"/>
                <w:sz w:val="23"/>
                <w:szCs w:val="23"/>
              </w:rPr>
              <w:t>-</w:t>
            </w:r>
          </w:p>
        </w:tc>
        <w:tc>
          <w:tcPr>
            <w:tcW w:w="817" w:type="dxa"/>
            <w:shd w:val="clear" w:color="auto" w:fill="auto"/>
            <w:vAlign w:val="center"/>
            <w:hideMark/>
          </w:tcPr>
          <w:p w:rsidR="000B58D6" w:rsidRPr="009B728E" w:rsidRDefault="000B58D6" w:rsidP="00045023">
            <w:pPr>
              <w:rPr>
                <w:color w:val="000000"/>
                <w:sz w:val="23"/>
                <w:szCs w:val="23"/>
              </w:rPr>
            </w:pPr>
            <w:r w:rsidRPr="009B728E">
              <w:rPr>
                <w:color w:val="000000"/>
                <w:sz w:val="23"/>
                <w:szCs w:val="23"/>
              </w:rPr>
              <w:t> </w:t>
            </w:r>
          </w:p>
        </w:tc>
        <w:tc>
          <w:tcPr>
            <w:tcW w:w="1478" w:type="dxa"/>
            <w:shd w:val="clear" w:color="auto" w:fill="auto"/>
            <w:vAlign w:val="center"/>
            <w:hideMark/>
          </w:tcPr>
          <w:p w:rsidR="000B58D6" w:rsidRPr="009B728E" w:rsidRDefault="000B58D6" w:rsidP="00045023">
            <w:pPr>
              <w:rPr>
                <w:color w:val="000000"/>
                <w:sz w:val="23"/>
                <w:szCs w:val="23"/>
              </w:rPr>
            </w:pPr>
            <w:r w:rsidRPr="009B728E">
              <w:rPr>
                <w:color w:val="000000"/>
                <w:sz w:val="23"/>
                <w:szCs w:val="23"/>
              </w:rPr>
              <w:t> </w:t>
            </w:r>
          </w:p>
        </w:tc>
        <w:tc>
          <w:tcPr>
            <w:tcW w:w="1078" w:type="dxa"/>
            <w:shd w:val="clear" w:color="auto" w:fill="auto"/>
            <w:vAlign w:val="center"/>
            <w:hideMark/>
          </w:tcPr>
          <w:p w:rsidR="000B58D6" w:rsidRPr="009B728E" w:rsidRDefault="000B58D6" w:rsidP="00045023">
            <w:pPr>
              <w:rPr>
                <w:color w:val="000000"/>
                <w:sz w:val="23"/>
                <w:szCs w:val="23"/>
              </w:rPr>
            </w:pPr>
            <w:r w:rsidRPr="009B728E">
              <w:rPr>
                <w:color w:val="000000"/>
                <w:sz w:val="23"/>
                <w:szCs w:val="23"/>
              </w:rPr>
              <w:t> </w:t>
            </w:r>
          </w:p>
        </w:tc>
        <w:tc>
          <w:tcPr>
            <w:tcW w:w="924" w:type="dxa"/>
            <w:shd w:val="clear" w:color="auto" w:fill="auto"/>
            <w:vAlign w:val="center"/>
            <w:hideMark/>
          </w:tcPr>
          <w:p w:rsidR="000B58D6" w:rsidRPr="009B728E" w:rsidRDefault="000B58D6" w:rsidP="00045023">
            <w:pPr>
              <w:rPr>
                <w:color w:val="000000"/>
                <w:sz w:val="23"/>
                <w:szCs w:val="23"/>
              </w:rPr>
            </w:pPr>
            <w:r w:rsidRPr="009B728E">
              <w:rPr>
                <w:color w:val="000000"/>
                <w:sz w:val="23"/>
                <w:szCs w:val="23"/>
              </w:rPr>
              <w:t> </w:t>
            </w:r>
          </w:p>
        </w:tc>
      </w:tr>
      <w:tr w:rsidR="000B58D6" w:rsidRPr="009B728E" w:rsidTr="009B728E">
        <w:trPr>
          <w:trHeight w:val="317"/>
        </w:trPr>
        <w:tc>
          <w:tcPr>
            <w:tcW w:w="1602"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Aprl</w:t>
            </w:r>
            <w:proofErr w:type="spellEnd"/>
            <w:r w:rsidRPr="00FB7359">
              <w:rPr>
                <w:color w:val="000000"/>
                <w:sz w:val="22"/>
                <w:szCs w:val="22"/>
              </w:rPr>
              <w:t xml:space="preserve"> 2023</w:t>
            </w:r>
          </w:p>
        </w:tc>
        <w:tc>
          <w:tcPr>
            <w:tcW w:w="1353" w:type="dxa"/>
            <w:shd w:val="clear" w:color="auto" w:fill="auto"/>
            <w:noWrap/>
            <w:vAlign w:val="center"/>
            <w:hideMark/>
          </w:tcPr>
          <w:p w:rsidR="000B58D6" w:rsidRPr="009B728E" w:rsidRDefault="000B58D6" w:rsidP="00045023">
            <w:pPr>
              <w:jc w:val="center"/>
              <w:rPr>
                <w:color w:val="000000"/>
                <w:sz w:val="23"/>
                <w:szCs w:val="23"/>
              </w:rPr>
            </w:pPr>
            <w:r w:rsidRPr="009B728E">
              <w:rPr>
                <w:color w:val="000000"/>
                <w:sz w:val="23"/>
                <w:szCs w:val="23"/>
              </w:rPr>
              <w:t>180</w:t>
            </w:r>
          </w:p>
        </w:tc>
        <w:tc>
          <w:tcPr>
            <w:tcW w:w="123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168.66667</w:t>
            </w:r>
          </w:p>
        </w:tc>
        <w:tc>
          <w:tcPr>
            <w:tcW w:w="817"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-11</w:t>
            </w:r>
          </w:p>
        </w:tc>
        <w:tc>
          <w:tcPr>
            <w:tcW w:w="14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11.33333333</w:t>
            </w:r>
          </w:p>
        </w:tc>
        <w:tc>
          <w:tcPr>
            <w:tcW w:w="10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128,444</w:t>
            </w:r>
          </w:p>
        </w:tc>
        <w:tc>
          <w:tcPr>
            <w:tcW w:w="924"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6%</w:t>
            </w:r>
          </w:p>
        </w:tc>
      </w:tr>
      <w:tr w:rsidR="000B58D6" w:rsidRPr="009B728E" w:rsidTr="009B728E">
        <w:trPr>
          <w:trHeight w:val="317"/>
        </w:trPr>
        <w:tc>
          <w:tcPr>
            <w:tcW w:w="1602"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May 2023</w:t>
            </w:r>
          </w:p>
        </w:tc>
        <w:tc>
          <w:tcPr>
            <w:tcW w:w="1353" w:type="dxa"/>
            <w:shd w:val="clear" w:color="auto" w:fill="auto"/>
            <w:noWrap/>
            <w:vAlign w:val="center"/>
            <w:hideMark/>
          </w:tcPr>
          <w:p w:rsidR="000B58D6" w:rsidRPr="009B728E" w:rsidRDefault="000B58D6" w:rsidP="00045023">
            <w:pPr>
              <w:jc w:val="center"/>
              <w:rPr>
                <w:color w:val="000000"/>
                <w:sz w:val="23"/>
                <w:szCs w:val="23"/>
              </w:rPr>
            </w:pPr>
            <w:r w:rsidRPr="009B728E">
              <w:rPr>
                <w:color w:val="000000"/>
                <w:sz w:val="23"/>
                <w:szCs w:val="23"/>
              </w:rPr>
              <w:t>168</w:t>
            </w:r>
          </w:p>
        </w:tc>
        <w:tc>
          <w:tcPr>
            <w:tcW w:w="123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176</w:t>
            </w:r>
          </w:p>
        </w:tc>
        <w:tc>
          <w:tcPr>
            <w:tcW w:w="817"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8</w:t>
            </w:r>
          </w:p>
        </w:tc>
        <w:tc>
          <w:tcPr>
            <w:tcW w:w="14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8</w:t>
            </w:r>
          </w:p>
        </w:tc>
        <w:tc>
          <w:tcPr>
            <w:tcW w:w="10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64</w:t>
            </w:r>
          </w:p>
        </w:tc>
        <w:tc>
          <w:tcPr>
            <w:tcW w:w="924"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5%</w:t>
            </w:r>
          </w:p>
        </w:tc>
      </w:tr>
      <w:tr w:rsidR="000B58D6" w:rsidRPr="009B728E" w:rsidTr="009B728E">
        <w:trPr>
          <w:trHeight w:val="317"/>
        </w:trPr>
        <w:tc>
          <w:tcPr>
            <w:tcW w:w="1602"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Jun 2023</w:t>
            </w:r>
          </w:p>
        </w:tc>
        <w:tc>
          <w:tcPr>
            <w:tcW w:w="1353" w:type="dxa"/>
            <w:shd w:val="clear" w:color="auto" w:fill="auto"/>
            <w:noWrap/>
            <w:vAlign w:val="center"/>
            <w:hideMark/>
          </w:tcPr>
          <w:p w:rsidR="000B58D6" w:rsidRPr="009B728E" w:rsidRDefault="000B58D6" w:rsidP="00045023">
            <w:pPr>
              <w:jc w:val="center"/>
              <w:rPr>
                <w:color w:val="000000"/>
                <w:sz w:val="23"/>
                <w:szCs w:val="23"/>
              </w:rPr>
            </w:pPr>
            <w:r w:rsidRPr="009B728E">
              <w:rPr>
                <w:color w:val="000000"/>
                <w:sz w:val="23"/>
                <w:szCs w:val="23"/>
              </w:rPr>
              <w:t>172</w:t>
            </w:r>
          </w:p>
        </w:tc>
        <w:tc>
          <w:tcPr>
            <w:tcW w:w="123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173.66667</w:t>
            </w:r>
          </w:p>
        </w:tc>
        <w:tc>
          <w:tcPr>
            <w:tcW w:w="817"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2</w:t>
            </w:r>
          </w:p>
        </w:tc>
        <w:tc>
          <w:tcPr>
            <w:tcW w:w="14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1.666666667</w:t>
            </w:r>
          </w:p>
        </w:tc>
        <w:tc>
          <w:tcPr>
            <w:tcW w:w="10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2.77778</w:t>
            </w:r>
          </w:p>
        </w:tc>
        <w:tc>
          <w:tcPr>
            <w:tcW w:w="924"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w:t>
            </w:r>
          </w:p>
        </w:tc>
      </w:tr>
      <w:tr w:rsidR="000B58D6" w:rsidRPr="009B728E" w:rsidTr="009B728E">
        <w:trPr>
          <w:trHeight w:val="317"/>
        </w:trPr>
        <w:tc>
          <w:tcPr>
            <w:tcW w:w="1602"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Jul</w:t>
            </w:r>
            <w:r>
              <w:rPr>
                <w:color w:val="000000"/>
                <w:sz w:val="22"/>
                <w:szCs w:val="22"/>
              </w:rPr>
              <w:t xml:space="preserve"> </w:t>
            </w:r>
            <w:r w:rsidRPr="00FB7359">
              <w:rPr>
                <w:color w:val="000000"/>
                <w:sz w:val="22"/>
                <w:szCs w:val="22"/>
              </w:rPr>
              <w:t>2023</w:t>
            </w:r>
          </w:p>
        </w:tc>
        <w:tc>
          <w:tcPr>
            <w:tcW w:w="1353" w:type="dxa"/>
            <w:shd w:val="clear" w:color="auto" w:fill="auto"/>
            <w:noWrap/>
            <w:vAlign w:val="center"/>
            <w:hideMark/>
          </w:tcPr>
          <w:p w:rsidR="000B58D6" w:rsidRPr="009B728E" w:rsidRDefault="000B58D6" w:rsidP="00045023">
            <w:pPr>
              <w:jc w:val="center"/>
              <w:rPr>
                <w:color w:val="000000"/>
                <w:sz w:val="23"/>
                <w:szCs w:val="23"/>
              </w:rPr>
            </w:pPr>
            <w:r w:rsidRPr="009B728E">
              <w:rPr>
                <w:color w:val="000000"/>
                <w:sz w:val="23"/>
                <w:szCs w:val="23"/>
              </w:rPr>
              <w:t>159</w:t>
            </w:r>
          </w:p>
        </w:tc>
        <w:tc>
          <w:tcPr>
            <w:tcW w:w="123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172</w:t>
            </w:r>
          </w:p>
        </w:tc>
        <w:tc>
          <w:tcPr>
            <w:tcW w:w="817"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13</w:t>
            </w:r>
          </w:p>
        </w:tc>
        <w:tc>
          <w:tcPr>
            <w:tcW w:w="14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13</w:t>
            </w:r>
          </w:p>
        </w:tc>
        <w:tc>
          <w:tcPr>
            <w:tcW w:w="10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169</w:t>
            </w:r>
          </w:p>
        </w:tc>
        <w:tc>
          <w:tcPr>
            <w:tcW w:w="924"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8%</w:t>
            </w:r>
          </w:p>
        </w:tc>
      </w:tr>
      <w:tr w:rsidR="000B58D6" w:rsidRPr="009B728E" w:rsidTr="009B728E">
        <w:trPr>
          <w:trHeight w:val="317"/>
        </w:trPr>
        <w:tc>
          <w:tcPr>
            <w:tcW w:w="1602"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Aug</w:t>
            </w:r>
            <w:r>
              <w:rPr>
                <w:color w:val="000000"/>
                <w:sz w:val="22"/>
                <w:szCs w:val="22"/>
              </w:rPr>
              <w:t>s</w:t>
            </w:r>
            <w:proofErr w:type="spellEnd"/>
            <w:r w:rsidRPr="00FB7359">
              <w:rPr>
                <w:color w:val="000000"/>
                <w:sz w:val="22"/>
                <w:szCs w:val="22"/>
              </w:rPr>
              <w:t xml:space="preserve"> 2023</w:t>
            </w:r>
          </w:p>
        </w:tc>
        <w:tc>
          <w:tcPr>
            <w:tcW w:w="1353" w:type="dxa"/>
            <w:shd w:val="clear" w:color="auto" w:fill="auto"/>
            <w:noWrap/>
            <w:vAlign w:val="center"/>
            <w:hideMark/>
          </w:tcPr>
          <w:p w:rsidR="000B58D6" w:rsidRPr="009B728E" w:rsidRDefault="000B58D6" w:rsidP="00045023">
            <w:pPr>
              <w:jc w:val="center"/>
              <w:rPr>
                <w:color w:val="000000"/>
                <w:sz w:val="23"/>
                <w:szCs w:val="23"/>
              </w:rPr>
            </w:pPr>
            <w:r w:rsidRPr="009B728E">
              <w:rPr>
                <w:color w:val="000000"/>
                <w:sz w:val="23"/>
                <w:szCs w:val="23"/>
              </w:rPr>
              <w:t>160</w:t>
            </w:r>
          </w:p>
        </w:tc>
        <w:tc>
          <w:tcPr>
            <w:tcW w:w="123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164.83333</w:t>
            </w:r>
          </w:p>
        </w:tc>
        <w:tc>
          <w:tcPr>
            <w:tcW w:w="817"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5</w:t>
            </w:r>
          </w:p>
        </w:tc>
        <w:tc>
          <w:tcPr>
            <w:tcW w:w="14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4.833333333</w:t>
            </w:r>
          </w:p>
        </w:tc>
        <w:tc>
          <w:tcPr>
            <w:tcW w:w="10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23.3611</w:t>
            </w:r>
          </w:p>
        </w:tc>
        <w:tc>
          <w:tcPr>
            <w:tcW w:w="924"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3%</w:t>
            </w:r>
          </w:p>
        </w:tc>
      </w:tr>
      <w:tr w:rsidR="000B58D6" w:rsidRPr="009B728E" w:rsidTr="009B728E">
        <w:trPr>
          <w:trHeight w:val="317"/>
        </w:trPr>
        <w:tc>
          <w:tcPr>
            <w:tcW w:w="1602"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Sept 2023</w:t>
            </w:r>
          </w:p>
        </w:tc>
        <w:tc>
          <w:tcPr>
            <w:tcW w:w="1353" w:type="dxa"/>
            <w:shd w:val="clear" w:color="auto" w:fill="auto"/>
            <w:noWrap/>
            <w:vAlign w:val="center"/>
            <w:hideMark/>
          </w:tcPr>
          <w:p w:rsidR="000B58D6" w:rsidRPr="009B728E" w:rsidRDefault="000B58D6" w:rsidP="00045023">
            <w:pPr>
              <w:jc w:val="center"/>
              <w:rPr>
                <w:color w:val="000000"/>
                <w:sz w:val="23"/>
                <w:szCs w:val="23"/>
              </w:rPr>
            </w:pPr>
            <w:r w:rsidRPr="009B728E">
              <w:rPr>
                <w:color w:val="000000"/>
                <w:sz w:val="23"/>
                <w:szCs w:val="23"/>
              </w:rPr>
              <w:t>153</w:t>
            </w:r>
          </w:p>
        </w:tc>
        <w:tc>
          <w:tcPr>
            <w:tcW w:w="123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161.66667</w:t>
            </w:r>
          </w:p>
        </w:tc>
        <w:tc>
          <w:tcPr>
            <w:tcW w:w="817"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9</w:t>
            </w:r>
          </w:p>
        </w:tc>
        <w:tc>
          <w:tcPr>
            <w:tcW w:w="14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8.666666667</w:t>
            </w:r>
          </w:p>
        </w:tc>
        <w:tc>
          <w:tcPr>
            <w:tcW w:w="10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75.1111</w:t>
            </w:r>
          </w:p>
        </w:tc>
        <w:tc>
          <w:tcPr>
            <w:tcW w:w="924"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6%</w:t>
            </w:r>
          </w:p>
        </w:tc>
      </w:tr>
      <w:tr w:rsidR="000B58D6" w:rsidRPr="009B728E" w:rsidTr="009B728E">
        <w:trPr>
          <w:trHeight w:val="317"/>
        </w:trPr>
        <w:tc>
          <w:tcPr>
            <w:tcW w:w="1602"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Octo2023</w:t>
            </w:r>
          </w:p>
        </w:tc>
        <w:tc>
          <w:tcPr>
            <w:tcW w:w="1353" w:type="dxa"/>
            <w:shd w:val="clear" w:color="auto" w:fill="auto"/>
            <w:noWrap/>
            <w:vAlign w:val="center"/>
            <w:hideMark/>
          </w:tcPr>
          <w:p w:rsidR="000B58D6" w:rsidRPr="009B728E" w:rsidRDefault="000B58D6" w:rsidP="00045023">
            <w:pPr>
              <w:jc w:val="center"/>
              <w:rPr>
                <w:color w:val="000000"/>
                <w:sz w:val="23"/>
                <w:szCs w:val="23"/>
              </w:rPr>
            </w:pPr>
            <w:r w:rsidRPr="009B728E">
              <w:rPr>
                <w:color w:val="000000"/>
                <w:sz w:val="23"/>
                <w:szCs w:val="23"/>
              </w:rPr>
              <w:t>155</w:t>
            </w:r>
          </w:p>
        </w:tc>
        <w:tc>
          <w:tcPr>
            <w:tcW w:w="123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156.33333</w:t>
            </w:r>
          </w:p>
        </w:tc>
        <w:tc>
          <w:tcPr>
            <w:tcW w:w="817"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w:t>
            </w:r>
          </w:p>
        </w:tc>
        <w:tc>
          <w:tcPr>
            <w:tcW w:w="14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1.333333333</w:t>
            </w:r>
          </w:p>
        </w:tc>
        <w:tc>
          <w:tcPr>
            <w:tcW w:w="10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1.77778</w:t>
            </w:r>
          </w:p>
        </w:tc>
        <w:tc>
          <w:tcPr>
            <w:tcW w:w="924"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w:t>
            </w:r>
          </w:p>
        </w:tc>
      </w:tr>
      <w:tr w:rsidR="000B58D6" w:rsidRPr="009B728E" w:rsidTr="009B728E">
        <w:trPr>
          <w:trHeight w:val="317"/>
        </w:trPr>
        <w:tc>
          <w:tcPr>
            <w:tcW w:w="1602"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Nove</w:t>
            </w:r>
            <w:proofErr w:type="spellEnd"/>
            <w:r w:rsidRPr="00FB7359">
              <w:rPr>
                <w:color w:val="000000"/>
                <w:sz w:val="22"/>
                <w:szCs w:val="22"/>
              </w:rPr>
              <w:t xml:space="preserve"> 2023</w:t>
            </w:r>
          </w:p>
        </w:tc>
        <w:tc>
          <w:tcPr>
            <w:tcW w:w="1353" w:type="dxa"/>
            <w:shd w:val="clear" w:color="auto" w:fill="auto"/>
            <w:noWrap/>
            <w:vAlign w:val="center"/>
            <w:hideMark/>
          </w:tcPr>
          <w:p w:rsidR="000B58D6" w:rsidRPr="009B728E" w:rsidRDefault="000B58D6" w:rsidP="00045023">
            <w:pPr>
              <w:jc w:val="center"/>
              <w:rPr>
                <w:color w:val="000000"/>
                <w:sz w:val="23"/>
                <w:szCs w:val="23"/>
              </w:rPr>
            </w:pPr>
            <w:r w:rsidRPr="009B728E">
              <w:rPr>
                <w:color w:val="000000"/>
                <w:sz w:val="23"/>
                <w:szCs w:val="23"/>
              </w:rPr>
              <w:t>144</w:t>
            </w:r>
          </w:p>
        </w:tc>
        <w:tc>
          <w:tcPr>
            <w:tcW w:w="123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155.16667</w:t>
            </w:r>
          </w:p>
        </w:tc>
        <w:tc>
          <w:tcPr>
            <w:tcW w:w="817"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11</w:t>
            </w:r>
          </w:p>
        </w:tc>
        <w:tc>
          <w:tcPr>
            <w:tcW w:w="14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11.16666667</w:t>
            </w:r>
          </w:p>
        </w:tc>
        <w:tc>
          <w:tcPr>
            <w:tcW w:w="10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124,694</w:t>
            </w:r>
          </w:p>
        </w:tc>
        <w:tc>
          <w:tcPr>
            <w:tcW w:w="924"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8%</w:t>
            </w:r>
          </w:p>
        </w:tc>
      </w:tr>
      <w:tr w:rsidR="000B58D6" w:rsidRPr="009B728E" w:rsidTr="009B728E">
        <w:trPr>
          <w:trHeight w:val="302"/>
        </w:trPr>
        <w:tc>
          <w:tcPr>
            <w:tcW w:w="1602"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Decem</w:t>
            </w:r>
            <w:proofErr w:type="spellEnd"/>
            <w:r w:rsidRPr="00FB7359">
              <w:rPr>
                <w:color w:val="000000"/>
                <w:sz w:val="22"/>
                <w:szCs w:val="22"/>
              </w:rPr>
              <w:t xml:space="preserve"> 2023</w:t>
            </w:r>
          </w:p>
        </w:tc>
        <w:tc>
          <w:tcPr>
            <w:tcW w:w="1353" w:type="dxa"/>
            <w:shd w:val="clear" w:color="auto" w:fill="auto"/>
            <w:vAlign w:val="center"/>
            <w:hideMark/>
          </w:tcPr>
          <w:p w:rsidR="000B58D6" w:rsidRPr="009B728E" w:rsidRDefault="000B58D6" w:rsidP="00045023">
            <w:pPr>
              <w:jc w:val="center"/>
              <w:rPr>
                <w:color w:val="000000"/>
                <w:sz w:val="23"/>
                <w:szCs w:val="23"/>
              </w:rPr>
            </w:pPr>
            <w:r w:rsidRPr="009B728E">
              <w:rPr>
                <w:color w:val="000000"/>
                <w:sz w:val="23"/>
                <w:szCs w:val="23"/>
              </w:rPr>
              <w:t>140</w:t>
            </w:r>
          </w:p>
        </w:tc>
        <w:tc>
          <w:tcPr>
            <w:tcW w:w="123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149.16667</w:t>
            </w:r>
          </w:p>
        </w:tc>
        <w:tc>
          <w:tcPr>
            <w:tcW w:w="817"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9</w:t>
            </w:r>
          </w:p>
        </w:tc>
        <w:tc>
          <w:tcPr>
            <w:tcW w:w="14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9.166666667</w:t>
            </w:r>
          </w:p>
        </w:tc>
        <w:tc>
          <w:tcPr>
            <w:tcW w:w="1078"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84.0278</w:t>
            </w:r>
          </w:p>
        </w:tc>
        <w:tc>
          <w:tcPr>
            <w:tcW w:w="924" w:type="dxa"/>
            <w:shd w:val="clear" w:color="auto" w:fill="auto"/>
            <w:vAlign w:val="center"/>
            <w:hideMark/>
          </w:tcPr>
          <w:p w:rsidR="000B58D6" w:rsidRPr="009B728E" w:rsidRDefault="000B58D6" w:rsidP="00045023">
            <w:pPr>
              <w:jc w:val="right"/>
              <w:rPr>
                <w:color w:val="000000"/>
                <w:sz w:val="23"/>
                <w:szCs w:val="23"/>
              </w:rPr>
            </w:pPr>
            <w:r w:rsidRPr="009B728E">
              <w:rPr>
                <w:color w:val="000000"/>
                <w:sz w:val="23"/>
                <w:szCs w:val="23"/>
              </w:rPr>
              <w:t>7%</w:t>
            </w:r>
          </w:p>
        </w:tc>
      </w:tr>
      <w:tr w:rsidR="006A78EA" w:rsidRPr="009B728E" w:rsidTr="009B728E">
        <w:trPr>
          <w:trHeight w:val="302"/>
        </w:trPr>
        <w:tc>
          <w:tcPr>
            <w:tcW w:w="1602" w:type="dxa"/>
            <w:shd w:val="clear" w:color="auto" w:fill="auto"/>
            <w:vAlign w:val="center"/>
            <w:hideMark/>
          </w:tcPr>
          <w:p w:rsidR="006A78EA" w:rsidRPr="009B728E" w:rsidRDefault="006A78EA" w:rsidP="00045023">
            <w:pPr>
              <w:rPr>
                <w:color w:val="000000"/>
                <w:sz w:val="23"/>
                <w:szCs w:val="23"/>
              </w:rPr>
            </w:pPr>
            <w:r w:rsidRPr="009B728E">
              <w:rPr>
                <w:color w:val="000000"/>
                <w:sz w:val="23"/>
                <w:szCs w:val="23"/>
              </w:rPr>
              <w:t>January 2024</w:t>
            </w:r>
          </w:p>
        </w:tc>
        <w:tc>
          <w:tcPr>
            <w:tcW w:w="1353" w:type="dxa"/>
            <w:shd w:val="clear" w:color="auto" w:fill="auto"/>
            <w:vAlign w:val="center"/>
            <w:hideMark/>
          </w:tcPr>
          <w:p w:rsidR="006A78EA" w:rsidRPr="009B728E" w:rsidRDefault="006A78EA" w:rsidP="00045023">
            <w:pPr>
              <w:jc w:val="center"/>
              <w:rPr>
                <w:b/>
                <w:bCs/>
                <w:color w:val="000000"/>
                <w:sz w:val="23"/>
                <w:szCs w:val="23"/>
              </w:rPr>
            </w:pPr>
            <w:r w:rsidRPr="009B728E">
              <w:rPr>
                <w:b/>
                <w:bCs/>
                <w:color w:val="000000"/>
                <w:sz w:val="23"/>
                <w:szCs w:val="23"/>
              </w:rPr>
              <w:t>Prediction</w:t>
            </w:r>
          </w:p>
        </w:tc>
        <w:tc>
          <w:tcPr>
            <w:tcW w:w="1238" w:type="dxa"/>
            <w:shd w:val="clear" w:color="auto" w:fill="auto"/>
            <w:vAlign w:val="center"/>
            <w:hideMark/>
          </w:tcPr>
          <w:p w:rsidR="006A78EA" w:rsidRPr="009B728E" w:rsidRDefault="006A78EA" w:rsidP="00045023">
            <w:pPr>
              <w:jc w:val="right"/>
              <w:rPr>
                <w:b/>
                <w:color w:val="000000"/>
                <w:sz w:val="23"/>
                <w:szCs w:val="23"/>
              </w:rPr>
            </w:pPr>
            <w:r w:rsidRPr="009B728E">
              <w:rPr>
                <w:b/>
                <w:color w:val="000000"/>
                <w:sz w:val="23"/>
                <w:szCs w:val="23"/>
              </w:rPr>
              <w:t>143.83333</w:t>
            </w:r>
          </w:p>
        </w:tc>
        <w:tc>
          <w:tcPr>
            <w:tcW w:w="817" w:type="dxa"/>
            <w:shd w:val="clear" w:color="auto" w:fill="auto"/>
            <w:vAlign w:val="center"/>
            <w:hideMark/>
          </w:tcPr>
          <w:p w:rsidR="006A78EA" w:rsidRPr="009B728E" w:rsidRDefault="006A78EA" w:rsidP="00045023">
            <w:pPr>
              <w:rPr>
                <w:color w:val="000000"/>
                <w:sz w:val="23"/>
                <w:szCs w:val="23"/>
              </w:rPr>
            </w:pPr>
          </w:p>
        </w:tc>
        <w:tc>
          <w:tcPr>
            <w:tcW w:w="1478" w:type="dxa"/>
            <w:shd w:val="clear" w:color="auto" w:fill="auto"/>
            <w:vAlign w:val="center"/>
            <w:hideMark/>
          </w:tcPr>
          <w:p w:rsidR="006A78EA" w:rsidRPr="009B728E" w:rsidRDefault="006A78EA" w:rsidP="00045023">
            <w:pPr>
              <w:rPr>
                <w:color w:val="000000"/>
                <w:sz w:val="23"/>
                <w:szCs w:val="23"/>
              </w:rPr>
            </w:pPr>
          </w:p>
        </w:tc>
        <w:tc>
          <w:tcPr>
            <w:tcW w:w="1078" w:type="dxa"/>
            <w:shd w:val="clear" w:color="auto" w:fill="auto"/>
            <w:vAlign w:val="center"/>
            <w:hideMark/>
          </w:tcPr>
          <w:p w:rsidR="006A78EA" w:rsidRPr="009B728E" w:rsidRDefault="006A78EA" w:rsidP="00045023">
            <w:pPr>
              <w:rPr>
                <w:color w:val="000000"/>
                <w:sz w:val="23"/>
                <w:szCs w:val="23"/>
              </w:rPr>
            </w:pPr>
          </w:p>
        </w:tc>
        <w:tc>
          <w:tcPr>
            <w:tcW w:w="924" w:type="dxa"/>
            <w:shd w:val="clear" w:color="auto" w:fill="auto"/>
            <w:vAlign w:val="center"/>
            <w:hideMark/>
          </w:tcPr>
          <w:p w:rsidR="006A78EA" w:rsidRPr="009B728E" w:rsidRDefault="006A78EA" w:rsidP="009B728E">
            <w:pPr>
              <w:ind w:firstLineChars="100" w:firstLine="230"/>
              <w:rPr>
                <w:color w:val="000000"/>
                <w:sz w:val="23"/>
                <w:szCs w:val="23"/>
              </w:rPr>
            </w:pPr>
          </w:p>
        </w:tc>
      </w:tr>
    </w:tbl>
    <w:p w:rsidR="009B728E" w:rsidRDefault="009B728E" w:rsidP="008C347B">
      <w:pPr>
        <w:pStyle w:val="NormalWeb"/>
        <w:spacing w:before="0" w:beforeAutospacing="0" w:after="0" w:afterAutospacing="0"/>
        <w:jc w:val="center"/>
      </w:pPr>
    </w:p>
    <w:p w:rsidR="00022626" w:rsidRPr="008C347B" w:rsidRDefault="00FC3FB0" w:rsidP="008C347B">
      <w:pPr>
        <w:pStyle w:val="NormalWeb"/>
        <w:spacing w:before="0" w:beforeAutospacing="0" w:after="0" w:afterAutospacing="0"/>
        <w:jc w:val="center"/>
      </w:pPr>
      <w:proofErr w:type="gramStart"/>
      <w:r w:rsidRPr="00FC3FB0">
        <w:t>Table 3.</w:t>
      </w:r>
      <w:proofErr w:type="gramEnd"/>
      <w:r w:rsidRPr="00FC3FB0">
        <w:t xml:space="preserve"> Analysis of Prediction Errors in Demand for Adult Robes</w:t>
      </w:r>
    </w:p>
    <w:tbl>
      <w:tblPr>
        <w:tblW w:w="8603"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520"/>
        <w:gridCol w:w="1436"/>
        <w:gridCol w:w="1241"/>
        <w:gridCol w:w="829"/>
        <w:gridCol w:w="1538"/>
        <w:gridCol w:w="1095"/>
        <w:gridCol w:w="944"/>
      </w:tblGrid>
      <w:tr w:rsidR="00022626" w:rsidRPr="001022FE" w:rsidTr="00045023">
        <w:trPr>
          <w:trHeight w:val="315"/>
        </w:trPr>
        <w:tc>
          <w:tcPr>
            <w:tcW w:w="1520" w:type="dxa"/>
            <w:shd w:val="clear" w:color="auto" w:fill="auto"/>
            <w:noWrap/>
            <w:vAlign w:val="center"/>
          </w:tcPr>
          <w:p w:rsidR="00022626" w:rsidRPr="001022FE" w:rsidRDefault="00022626" w:rsidP="00045023">
            <w:pPr>
              <w:jc w:val="center"/>
              <w:rPr>
                <w:b/>
                <w:bCs/>
                <w:color w:val="000000"/>
              </w:rPr>
            </w:pPr>
            <w:r w:rsidRPr="001022FE">
              <w:rPr>
                <w:b/>
                <w:bCs/>
                <w:color w:val="000000"/>
              </w:rPr>
              <w:t>Period</w:t>
            </w:r>
          </w:p>
        </w:tc>
        <w:tc>
          <w:tcPr>
            <w:tcW w:w="1436" w:type="dxa"/>
            <w:shd w:val="clear" w:color="auto" w:fill="auto"/>
            <w:noWrap/>
            <w:vAlign w:val="center"/>
          </w:tcPr>
          <w:p w:rsidR="00022626" w:rsidRPr="001022FE" w:rsidRDefault="00022626" w:rsidP="00045023">
            <w:pPr>
              <w:jc w:val="center"/>
              <w:rPr>
                <w:b/>
                <w:bCs/>
                <w:color w:val="000000"/>
              </w:rPr>
            </w:pPr>
            <w:r w:rsidRPr="001022FE">
              <w:rPr>
                <w:b/>
                <w:bCs/>
                <w:color w:val="000000"/>
              </w:rPr>
              <w:t>Request</w:t>
            </w:r>
          </w:p>
        </w:tc>
        <w:tc>
          <w:tcPr>
            <w:tcW w:w="1241" w:type="dxa"/>
            <w:shd w:val="clear" w:color="auto" w:fill="auto"/>
            <w:vAlign w:val="center"/>
          </w:tcPr>
          <w:p w:rsidR="00022626" w:rsidRPr="001022FE" w:rsidRDefault="00022626" w:rsidP="00045023">
            <w:pPr>
              <w:jc w:val="center"/>
              <w:rPr>
                <w:b/>
                <w:bCs/>
                <w:color w:val="000000"/>
              </w:rPr>
            </w:pPr>
            <w:r w:rsidRPr="001022FE">
              <w:rPr>
                <w:b/>
                <w:bCs/>
                <w:color w:val="000000"/>
              </w:rPr>
              <w:t>Ft</w:t>
            </w:r>
          </w:p>
        </w:tc>
        <w:tc>
          <w:tcPr>
            <w:tcW w:w="829" w:type="dxa"/>
            <w:shd w:val="clear" w:color="auto" w:fill="auto"/>
            <w:vAlign w:val="center"/>
          </w:tcPr>
          <w:p w:rsidR="00022626" w:rsidRPr="001022FE" w:rsidRDefault="00022626" w:rsidP="00045023">
            <w:pPr>
              <w:jc w:val="center"/>
              <w:rPr>
                <w:b/>
                <w:bCs/>
                <w:color w:val="000000"/>
              </w:rPr>
            </w:pPr>
            <w:r w:rsidRPr="001022FE">
              <w:rPr>
                <w:b/>
                <w:bCs/>
                <w:color w:val="000000"/>
              </w:rPr>
              <w:t>Error</w:t>
            </w:r>
          </w:p>
        </w:tc>
        <w:tc>
          <w:tcPr>
            <w:tcW w:w="1538" w:type="dxa"/>
            <w:shd w:val="clear" w:color="auto" w:fill="auto"/>
            <w:vAlign w:val="center"/>
          </w:tcPr>
          <w:p w:rsidR="00022626" w:rsidRPr="001022FE" w:rsidRDefault="00022626" w:rsidP="00045023">
            <w:pPr>
              <w:jc w:val="center"/>
              <w:rPr>
                <w:b/>
                <w:bCs/>
                <w:color w:val="000000"/>
              </w:rPr>
            </w:pPr>
            <w:r w:rsidRPr="001022FE">
              <w:rPr>
                <w:b/>
                <w:bCs/>
                <w:color w:val="000000"/>
              </w:rPr>
              <w:t>ABS Error</w:t>
            </w:r>
          </w:p>
        </w:tc>
        <w:tc>
          <w:tcPr>
            <w:tcW w:w="1095" w:type="dxa"/>
            <w:shd w:val="clear" w:color="auto" w:fill="auto"/>
            <w:vAlign w:val="center"/>
          </w:tcPr>
          <w:p w:rsidR="00022626" w:rsidRPr="001022FE" w:rsidRDefault="00022626" w:rsidP="00045023">
            <w:pPr>
              <w:jc w:val="center"/>
              <w:rPr>
                <w:b/>
                <w:bCs/>
                <w:color w:val="000000"/>
              </w:rPr>
            </w:pPr>
            <w:r w:rsidRPr="001022FE">
              <w:rPr>
                <w:b/>
                <w:bCs/>
                <w:color w:val="000000"/>
              </w:rPr>
              <w:t>Error^2</w:t>
            </w:r>
          </w:p>
        </w:tc>
        <w:tc>
          <w:tcPr>
            <w:tcW w:w="944" w:type="dxa"/>
            <w:shd w:val="clear" w:color="auto" w:fill="auto"/>
            <w:vAlign w:val="center"/>
          </w:tcPr>
          <w:p w:rsidR="00022626" w:rsidRPr="001022FE" w:rsidRDefault="00022626" w:rsidP="00045023">
            <w:pPr>
              <w:jc w:val="center"/>
              <w:rPr>
                <w:b/>
                <w:bCs/>
                <w:color w:val="000000"/>
              </w:rPr>
            </w:pPr>
            <w:r w:rsidRPr="001022FE">
              <w:rPr>
                <w:b/>
                <w:bCs/>
                <w:color w:val="000000"/>
              </w:rPr>
              <w:t xml:space="preserve">MAPE </w:t>
            </w:r>
            <w:r w:rsidRPr="001022FE">
              <w:rPr>
                <w:color w:val="000000"/>
              </w:rPr>
              <w:t xml:space="preserve">( </w:t>
            </w:r>
            <w:r w:rsidRPr="001022FE">
              <w:rPr>
                <w:b/>
                <w:bCs/>
                <w:color w:val="000000"/>
              </w:rPr>
              <w:t>%)</w:t>
            </w:r>
          </w:p>
        </w:tc>
      </w:tr>
      <w:tr w:rsidR="000B58D6" w:rsidRPr="001022FE" w:rsidTr="00045023">
        <w:trPr>
          <w:trHeight w:val="315"/>
        </w:trPr>
        <w:tc>
          <w:tcPr>
            <w:tcW w:w="1520"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Jan</w:t>
            </w:r>
            <w:r>
              <w:rPr>
                <w:color w:val="000000"/>
                <w:sz w:val="22"/>
                <w:szCs w:val="22"/>
              </w:rPr>
              <w:t xml:space="preserve"> </w:t>
            </w:r>
            <w:r w:rsidRPr="00FB7359">
              <w:rPr>
                <w:color w:val="000000"/>
                <w:sz w:val="22"/>
                <w:szCs w:val="22"/>
              </w:rPr>
              <w:t>2023</w:t>
            </w:r>
          </w:p>
        </w:tc>
        <w:tc>
          <w:tcPr>
            <w:tcW w:w="1436" w:type="dxa"/>
            <w:shd w:val="clear" w:color="auto" w:fill="auto"/>
            <w:noWrap/>
            <w:vAlign w:val="center"/>
            <w:hideMark/>
          </w:tcPr>
          <w:p w:rsidR="000B58D6" w:rsidRPr="001022FE" w:rsidRDefault="000B58D6" w:rsidP="00045023">
            <w:pPr>
              <w:jc w:val="center"/>
              <w:rPr>
                <w:color w:val="000000"/>
              </w:rPr>
            </w:pPr>
            <w:r w:rsidRPr="001022FE">
              <w:rPr>
                <w:color w:val="000000"/>
              </w:rPr>
              <w:t>158</w:t>
            </w:r>
          </w:p>
        </w:tc>
        <w:tc>
          <w:tcPr>
            <w:tcW w:w="1241" w:type="dxa"/>
            <w:shd w:val="clear" w:color="auto" w:fill="auto"/>
            <w:vAlign w:val="center"/>
            <w:hideMark/>
          </w:tcPr>
          <w:p w:rsidR="000B58D6" w:rsidRPr="001022FE" w:rsidRDefault="000B58D6" w:rsidP="00045023">
            <w:pPr>
              <w:jc w:val="center"/>
              <w:rPr>
                <w:color w:val="000000"/>
              </w:rPr>
            </w:pPr>
            <w:r w:rsidRPr="001022FE">
              <w:rPr>
                <w:color w:val="000000"/>
              </w:rPr>
              <w:t>-</w:t>
            </w:r>
          </w:p>
        </w:tc>
        <w:tc>
          <w:tcPr>
            <w:tcW w:w="829" w:type="dxa"/>
            <w:shd w:val="clear" w:color="auto" w:fill="auto"/>
            <w:vAlign w:val="center"/>
            <w:hideMark/>
          </w:tcPr>
          <w:p w:rsidR="000B58D6" w:rsidRPr="001022FE" w:rsidRDefault="000B58D6" w:rsidP="00045023">
            <w:pPr>
              <w:rPr>
                <w:color w:val="000000"/>
              </w:rPr>
            </w:pPr>
            <w:r w:rsidRPr="001022FE">
              <w:rPr>
                <w:color w:val="000000"/>
              </w:rPr>
              <w:t> </w:t>
            </w:r>
          </w:p>
        </w:tc>
        <w:tc>
          <w:tcPr>
            <w:tcW w:w="1538" w:type="dxa"/>
            <w:shd w:val="clear" w:color="auto" w:fill="auto"/>
            <w:vAlign w:val="center"/>
            <w:hideMark/>
          </w:tcPr>
          <w:p w:rsidR="000B58D6" w:rsidRPr="001022FE" w:rsidRDefault="000B58D6" w:rsidP="00045023">
            <w:pPr>
              <w:rPr>
                <w:color w:val="000000"/>
              </w:rPr>
            </w:pPr>
            <w:r w:rsidRPr="001022FE">
              <w:rPr>
                <w:color w:val="000000"/>
              </w:rPr>
              <w:t> </w:t>
            </w:r>
          </w:p>
        </w:tc>
        <w:tc>
          <w:tcPr>
            <w:tcW w:w="1095" w:type="dxa"/>
            <w:shd w:val="clear" w:color="auto" w:fill="auto"/>
            <w:vAlign w:val="center"/>
            <w:hideMark/>
          </w:tcPr>
          <w:p w:rsidR="000B58D6" w:rsidRPr="001022FE" w:rsidRDefault="000B58D6" w:rsidP="00045023">
            <w:pPr>
              <w:rPr>
                <w:color w:val="000000"/>
              </w:rPr>
            </w:pPr>
            <w:r w:rsidRPr="001022FE">
              <w:rPr>
                <w:color w:val="000000"/>
              </w:rPr>
              <w:t> </w:t>
            </w:r>
          </w:p>
        </w:tc>
        <w:tc>
          <w:tcPr>
            <w:tcW w:w="944" w:type="dxa"/>
            <w:shd w:val="clear" w:color="auto" w:fill="auto"/>
            <w:vAlign w:val="center"/>
            <w:hideMark/>
          </w:tcPr>
          <w:p w:rsidR="000B58D6" w:rsidRPr="001022FE" w:rsidRDefault="000B58D6" w:rsidP="00045023">
            <w:pPr>
              <w:rPr>
                <w:color w:val="000000"/>
              </w:rPr>
            </w:pPr>
            <w:r w:rsidRPr="001022FE">
              <w:rPr>
                <w:color w:val="000000"/>
              </w:rPr>
              <w:t> </w:t>
            </w:r>
          </w:p>
        </w:tc>
      </w:tr>
      <w:tr w:rsidR="000B58D6" w:rsidRPr="001022FE" w:rsidTr="00045023">
        <w:trPr>
          <w:trHeight w:val="315"/>
        </w:trPr>
        <w:tc>
          <w:tcPr>
            <w:tcW w:w="1520"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Feb 2023</w:t>
            </w:r>
          </w:p>
        </w:tc>
        <w:tc>
          <w:tcPr>
            <w:tcW w:w="1436" w:type="dxa"/>
            <w:shd w:val="clear" w:color="auto" w:fill="auto"/>
            <w:noWrap/>
            <w:vAlign w:val="center"/>
            <w:hideMark/>
          </w:tcPr>
          <w:p w:rsidR="000B58D6" w:rsidRPr="001022FE" w:rsidRDefault="000B58D6" w:rsidP="00045023">
            <w:pPr>
              <w:jc w:val="center"/>
              <w:rPr>
                <w:color w:val="000000"/>
              </w:rPr>
            </w:pPr>
            <w:r w:rsidRPr="001022FE">
              <w:rPr>
                <w:color w:val="000000"/>
              </w:rPr>
              <w:t>160</w:t>
            </w:r>
          </w:p>
        </w:tc>
        <w:tc>
          <w:tcPr>
            <w:tcW w:w="1241" w:type="dxa"/>
            <w:shd w:val="clear" w:color="auto" w:fill="auto"/>
            <w:vAlign w:val="center"/>
            <w:hideMark/>
          </w:tcPr>
          <w:p w:rsidR="000B58D6" w:rsidRPr="001022FE" w:rsidRDefault="000B58D6" w:rsidP="00045023">
            <w:pPr>
              <w:jc w:val="center"/>
              <w:rPr>
                <w:color w:val="000000"/>
              </w:rPr>
            </w:pPr>
            <w:r w:rsidRPr="001022FE">
              <w:rPr>
                <w:color w:val="000000"/>
              </w:rPr>
              <w:t>-</w:t>
            </w:r>
          </w:p>
        </w:tc>
        <w:tc>
          <w:tcPr>
            <w:tcW w:w="829" w:type="dxa"/>
            <w:shd w:val="clear" w:color="auto" w:fill="auto"/>
            <w:vAlign w:val="center"/>
            <w:hideMark/>
          </w:tcPr>
          <w:p w:rsidR="000B58D6" w:rsidRPr="001022FE" w:rsidRDefault="000B58D6" w:rsidP="00045023">
            <w:pPr>
              <w:rPr>
                <w:color w:val="000000"/>
              </w:rPr>
            </w:pPr>
            <w:r w:rsidRPr="001022FE">
              <w:rPr>
                <w:color w:val="000000"/>
              </w:rPr>
              <w:t> </w:t>
            </w:r>
          </w:p>
        </w:tc>
        <w:tc>
          <w:tcPr>
            <w:tcW w:w="1538" w:type="dxa"/>
            <w:shd w:val="clear" w:color="auto" w:fill="auto"/>
            <w:vAlign w:val="center"/>
            <w:hideMark/>
          </w:tcPr>
          <w:p w:rsidR="000B58D6" w:rsidRPr="001022FE" w:rsidRDefault="000B58D6" w:rsidP="00045023">
            <w:pPr>
              <w:rPr>
                <w:color w:val="000000"/>
              </w:rPr>
            </w:pPr>
            <w:r w:rsidRPr="001022FE">
              <w:rPr>
                <w:color w:val="000000"/>
              </w:rPr>
              <w:t> </w:t>
            </w:r>
          </w:p>
        </w:tc>
        <w:tc>
          <w:tcPr>
            <w:tcW w:w="1095" w:type="dxa"/>
            <w:shd w:val="clear" w:color="auto" w:fill="auto"/>
            <w:vAlign w:val="center"/>
            <w:hideMark/>
          </w:tcPr>
          <w:p w:rsidR="000B58D6" w:rsidRPr="001022FE" w:rsidRDefault="000B58D6" w:rsidP="00045023">
            <w:pPr>
              <w:rPr>
                <w:color w:val="000000"/>
              </w:rPr>
            </w:pPr>
            <w:r w:rsidRPr="001022FE">
              <w:rPr>
                <w:color w:val="000000"/>
              </w:rPr>
              <w:t> </w:t>
            </w:r>
          </w:p>
        </w:tc>
        <w:tc>
          <w:tcPr>
            <w:tcW w:w="944" w:type="dxa"/>
            <w:shd w:val="clear" w:color="auto" w:fill="auto"/>
            <w:vAlign w:val="center"/>
            <w:hideMark/>
          </w:tcPr>
          <w:p w:rsidR="000B58D6" w:rsidRPr="001022FE" w:rsidRDefault="000B58D6" w:rsidP="00045023">
            <w:pPr>
              <w:rPr>
                <w:color w:val="000000"/>
              </w:rPr>
            </w:pPr>
            <w:r w:rsidRPr="001022FE">
              <w:rPr>
                <w:color w:val="000000"/>
              </w:rPr>
              <w:t> </w:t>
            </w:r>
          </w:p>
        </w:tc>
      </w:tr>
      <w:tr w:rsidR="000B58D6" w:rsidRPr="001022FE" w:rsidTr="00045023">
        <w:trPr>
          <w:trHeight w:val="315"/>
        </w:trPr>
        <w:tc>
          <w:tcPr>
            <w:tcW w:w="1520"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Marc 2023</w:t>
            </w:r>
          </w:p>
        </w:tc>
        <w:tc>
          <w:tcPr>
            <w:tcW w:w="1436" w:type="dxa"/>
            <w:shd w:val="clear" w:color="auto" w:fill="auto"/>
            <w:noWrap/>
            <w:vAlign w:val="center"/>
            <w:hideMark/>
          </w:tcPr>
          <w:p w:rsidR="000B58D6" w:rsidRPr="001022FE" w:rsidRDefault="000B58D6" w:rsidP="00045023">
            <w:pPr>
              <w:jc w:val="center"/>
              <w:rPr>
                <w:color w:val="000000"/>
              </w:rPr>
            </w:pPr>
            <w:r w:rsidRPr="001022FE">
              <w:rPr>
                <w:color w:val="000000"/>
              </w:rPr>
              <w:t>178</w:t>
            </w:r>
          </w:p>
        </w:tc>
        <w:tc>
          <w:tcPr>
            <w:tcW w:w="1241" w:type="dxa"/>
            <w:shd w:val="clear" w:color="auto" w:fill="auto"/>
            <w:vAlign w:val="center"/>
            <w:hideMark/>
          </w:tcPr>
          <w:p w:rsidR="000B58D6" w:rsidRPr="001022FE" w:rsidRDefault="000B58D6" w:rsidP="00045023">
            <w:pPr>
              <w:jc w:val="center"/>
              <w:rPr>
                <w:color w:val="000000"/>
              </w:rPr>
            </w:pPr>
            <w:r w:rsidRPr="001022FE">
              <w:rPr>
                <w:color w:val="000000"/>
              </w:rPr>
              <w:t>-</w:t>
            </w:r>
          </w:p>
        </w:tc>
        <w:tc>
          <w:tcPr>
            <w:tcW w:w="829" w:type="dxa"/>
            <w:shd w:val="clear" w:color="auto" w:fill="auto"/>
            <w:vAlign w:val="center"/>
            <w:hideMark/>
          </w:tcPr>
          <w:p w:rsidR="000B58D6" w:rsidRPr="001022FE" w:rsidRDefault="000B58D6" w:rsidP="00045023">
            <w:pPr>
              <w:rPr>
                <w:color w:val="000000"/>
              </w:rPr>
            </w:pPr>
            <w:r w:rsidRPr="001022FE">
              <w:rPr>
                <w:color w:val="000000"/>
              </w:rPr>
              <w:t> </w:t>
            </w:r>
          </w:p>
        </w:tc>
        <w:tc>
          <w:tcPr>
            <w:tcW w:w="1538" w:type="dxa"/>
            <w:shd w:val="clear" w:color="auto" w:fill="auto"/>
            <w:vAlign w:val="center"/>
            <w:hideMark/>
          </w:tcPr>
          <w:p w:rsidR="000B58D6" w:rsidRPr="001022FE" w:rsidRDefault="000B58D6" w:rsidP="00045023">
            <w:pPr>
              <w:rPr>
                <w:color w:val="000000"/>
              </w:rPr>
            </w:pPr>
            <w:r w:rsidRPr="001022FE">
              <w:rPr>
                <w:color w:val="000000"/>
              </w:rPr>
              <w:t> </w:t>
            </w:r>
          </w:p>
        </w:tc>
        <w:tc>
          <w:tcPr>
            <w:tcW w:w="1095" w:type="dxa"/>
            <w:shd w:val="clear" w:color="auto" w:fill="auto"/>
            <w:vAlign w:val="center"/>
            <w:hideMark/>
          </w:tcPr>
          <w:p w:rsidR="000B58D6" w:rsidRPr="001022FE" w:rsidRDefault="000B58D6" w:rsidP="00045023">
            <w:pPr>
              <w:rPr>
                <w:color w:val="000000"/>
              </w:rPr>
            </w:pPr>
            <w:r w:rsidRPr="001022FE">
              <w:rPr>
                <w:color w:val="000000"/>
              </w:rPr>
              <w:t> </w:t>
            </w:r>
          </w:p>
        </w:tc>
        <w:tc>
          <w:tcPr>
            <w:tcW w:w="944" w:type="dxa"/>
            <w:shd w:val="clear" w:color="auto" w:fill="auto"/>
            <w:vAlign w:val="center"/>
            <w:hideMark/>
          </w:tcPr>
          <w:p w:rsidR="000B58D6" w:rsidRPr="001022FE" w:rsidRDefault="000B58D6" w:rsidP="00045023">
            <w:pPr>
              <w:rPr>
                <w:color w:val="000000"/>
              </w:rPr>
            </w:pPr>
            <w:r w:rsidRPr="001022FE">
              <w:rPr>
                <w:color w:val="000000"/>
              </w:rPr>
              <w:t> </w:t>
            </w:r>
          </w:p>
        </w:tc>
      </w:tr>
      <w:tr w:rsidR="000B58D6" w:rsidRPr="001022FE" w:rsidTr="00045023">
        <w:trPr>
          <w:trHeight w:val="315"/>
        </w:trPr>
        <w:tc>
          <w:tcPr>
            <w:tcW w:w="1520"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Aprl</w:t>
            </w:r>
            <w:proofErr w:type="spellEnd"/>
            <w:r w:rsidRPr="00FB7359">
              <w:rPr>
                <w:color w:val="000000"/>
                <w:sz w:val="22"/>
                <w:szCs w:val="22"/>
              </w:rPr>
              <w:t xml:space="preserve"> 2023</w:t>
            </w:r>
          </w:p>
        </w:tc>
        <w:tc>
          <w:tcPr>
            <w:tcW w:w="1436" w:type="dxa"/>
            <w:shd w:val="clear" w:color="auto" w:fill="auto"/>
            <w:noWrap/>
            <w:vAlign w:val="center"/>
            <w:hideMark/>
          </w:tcPr>
          <w:p w:rsidR="000B58D6" w:rsidRPr="001022FE" w:rsidRDefault="000B58D6" w:rsidP="00045023">
            <w:pPr>
              <w:jc w:val="center"/>
              <w:rPr>
                <w:color w:val="000000"/>
              </w:rPr>
            </w:pPr>
            <w:r w:rsidRPr="001022FE">
              <w:rPr>
                <w:color w:val="000000"/>
              </w:rPr>
              <w:t>180</w:t>
            </w:r>
          </w:p>
        </w:tc>
        <w:tc>
          <w:tcPr>
            <w:tcW w:w="1241" w:type="dxa"/>
            <w:shd w:val="clear" w:color="auto" w:fill="auto"/>
            <w:vAlign w:val="center"/>
            <w:hideMark/>
          </w:tcPr>
          <w:p w:rsidR="000B58D6" w:rsidRPr="001022FE" w:rsidRDefault="000B58D6" w:rsidP="00045023">
            <w:pPr>
              <w:jc w:val="right"/>
              <w:rPr>
                <w:color w:val="000000"/>
              </w:rPr>
            </w:pPr>
            <w:r w:rsidRPr="001022FE">
              <w:rPr>
                <w:color w:val="000000"/>
              </w:rPr>
              <w:t>168.66667</w:t>
            </w:r>
          </w:p>
        </w:tc>
        <w:tc>
          <w:tcPr>
            <w:tcW w:w="829" w:type="dxa"/>
            <w:shd w:val="clear" w:color="auto" w:fill="auto"/>
            <w:vAlign w:val="center"/>
            <w:hideMark/>
          </w:tcPr>
          <w:p w:rsidR="000B58D6" w:rsidRPr="001022FE" w:rsidRDefault="000B58D6" w:rsidP="00045023">
            <w:pPr>
              <w:jc w:val="right"/>
              <w:rPr>
                <w:color w:val="000000"/>
              </w:rPr>
            </w:pPr>
            <w:r w:rsidRPr="001022FE">
              <w:rPr>
                <w:color w:val="000000"/>
              </w:rPr>
              <w:t>-11</w:t>
            </w:r>
          </w:p>
        </w:tc>
        <w:tc>
          <w:tcPr>
            <w:tcW w:w="1538" w:type="dxa"/>
            <w:shd w:val="clear" w:color="auto" w:fill="auto"/>
            <w:vAlign w:val="center"/>
            <w:hideMark/>
          </w:tcPr>
          <w:p w:rsidR="000B58D6" w:rsidRPr="001022FE" w:rsidRDefault="000B58D6" w:rsidP="00045023">
            <w:pPr>
              <w:jc w:val="right"/>
              <w:rPr>
                <w:color w:val="000000"/>
              </w:rPr>
            </w:pPr>
            <w:r w:rsidRPr="001022FE">
              <w:rPr>
                <w:color w:val="000000"/>
              </w:rPr>
              <w:t>11.33333333</w:t>
            </w:r>
          </w:p>
        </w:tc>
        <w:tc>
          <w:tcPr>
            <w:tcW w:w="1095" w:type="dxa"/>
            <w:shd w:val="clear" w:color="auto" w:fill="auto"/>
            <w:vAlign w:val="center"/>
            <w:hideMark/>
          </w:tcPr>
          <w:p w:rsidR="000B58D6" w:rsidRPr="001022FE" w:rsidRDefault="000B58D6" w:rsidP="00045023">
            <w:pPr>
              <w:jc w:val="right"/>
              <w:rPr>
                <w:color w:val="000000"/>
              </w:rPr>
            </w:pPr>
            <w:r w:rsidRPr="001022FE">
              <w:rPr>
                <w:color w:val="000000"/>
              </w:rPr>
              <w:t>128,444</w:t>
            </w:r>
          </w:p>
        </w:tc>
        <w:tc>
          <w:tcPr>
            <w:tcW w:w="944" w:type="dxa"/>
            <w:shd w:val="clear" w:color="auto" w:fill="auto"/>
            <w:vAlign w:val="center"/>
            <w:hideMark/>
          </w:tcPr>
          <w:p w:rsidR="000B58D6" w:rsidRPr="001022FE" w:rsidRDefault="000B58D6" w:rsidP="00045023">
            <w:pPr>
              <w:jc w:val="right"/>
              <w:rPr>
                <w:color w:val="000000"/>
              </w:rPr>
            </w:pPr>
            <w:r w:rsidRPr="001022FE">
              <w:rPr>
                <w:color w:val="000000"/>
              </w:rPr>
              <w:t>6%</w:t>
            </w:r>
          </w:p>
        </w:tc>
      </w:tr>
      <w:tr w:rsidR="000B58D6" w:rsidRPr="001022FE" w:rsidTr="00045023">
        <w:trPr>
          <w:trHeight w:val="315"/>
        </w:trPr>
        <w:tc>
          <w:tcPr>
            <w:tcW w:w="1520"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May 2023</w:t>
            </w:r>
          </w:p>
        </w:tc>
        <w:tc>
          <w:tcPr>
            <w:tcW w:w="1436" w:type="dxa"/>
            <w:shd w:val="clear" w:color="auto" w:fill="auto"/>
            <w:noWrap/>
            <w:vAlign w:val="center"/>
            <w:hideMark/>
          </w:tcPr>
          <w:p w:rsidR="000B58D6" w:rsidRPr="001022FE" w:rsidRDefault="000B58D6" w:rsidP="00045023">
            <w:pPr>
              <w:jc w:val="center"/>
              <w:rPr>
                <w:color w:val="000000"/>
              </w:rPr>
            </w:pPr>
            <w:r w:rsidRPr="001022FE">
              <w:rPr>
                <w:color w:val="000000"/>
              </w:rPr>
              <w:t>168</w:t>
            </w:r>
          </w:p>
        </w:tc>
        <w:tc>
          <w:tcPr>
            <w:tcW w:w="1241" w:type="dxa"/>
            <w:shd w:val="clear" w:color="auto" w:fill="auto"/>
            <w:vAlign w:val="center"/>
            <w:hideMark/>
          </w:tcPr>
          <w:p w:rsidR="000B58D6" w:rsidRPr="001022FE" w:rsidRDefault="000B58D6" w:rsidP="00045023">
            <w:pPr>
              <w:jc w:val="right"/>
              <w:rPr>
                <w:color w:val="000000"/>
              </w:rPr>
            </w:pPr>
            <w:r w:rsidRPr="001022FE">
              <w:rPr>
                <w:color w:val="000000"/>
              </w:rPr>
              <w:t>176</w:t>
            </w:r>
          </w:p>
        </w:tc>
        <w:tc>
          <w:tcPr>
            <w:tcW w:w="829" w:type="dxa"/>
            <w:shd w:val="clear" w:color="auto" w:fill="auto"/>
            <w:vAlign w:val="center"/>
            <w:hideMark/>
          </w:tcPr>
          <w:p w:rsidR="000B58D6" w:rsidRPr="001022FE" w:rsidRDefault="000B58D6" w:rsidP="00045023">
            <w:pPr>
              <w:jc w:val="right"/>
              <w:rPr>
                <w:color w:val="000000"/>
              </w:rPr>
            </w:pPr>
            <w:r w:rsidRPr="001022FE">
              <w:rPr>
                <w:color w:val="000000"/>
              </w:rPr>
              <w:t>8</w:t>
            </w:r>
          </w:p>
        </w:tc>
        <w:tc>
          <w:tcPr>
            <w:tcW w:w="1538" w:type="dxa"/>
            <w:shd w:val="clear" w:color="auto" w:fill="auto"/>
            <w:vAlign w:val="center"/>
            <w:hideMark/>
          </w:tcPr>
          <w:p w:rsidR="000B58D6" w:rsidRPr="001022FE" w:rsidRDefault="000B58D6" w:rsidP="00045023">
            <w:pPr>
              <w:jc w:val="right"/>
              <w:rPr>
                <w:color w:val="000000"/>
              </w:rPr>
            </w:pPr>
            <w:r w:rsidRPr="001022FE">
              <w:rPr>
                <w:color w:val="000000"/>
              </w:rPr>
              <w:t>8</w:t>
            </w:r>
          </w:p>
        </w:tc>
        <w:tc>
          <w:tcPr>
            <w:tcW w:w="1095" w:type="dxa"/>
            <w:shd w:val="clear" w:color="auto" w:fill="auto"/>
            <w:vAlign w:val="center"/>
            <w:hideMark/>
          </w:tcPr>
          <w:p w:rsidR="000B58D6" w:rsidRPr="001022FE" w:rsidRDefault="000B58D6" w:rsidP="00045023">
            <w:pPr>
              <w:jc w:val="right"/>
              <w:rPr>
                <w:color w:val="000000"/>
              </w:rPr>
            </w:pPr>
            <w:r w:rsidRPr="001022FE">
              <w:rPr>
                <w:color w:val="000000"/>
              </w:rPr>
              <w:t>64</w:t>
            </w:r>
          </w:p>
        </w:tc>
        <w:tc>
          <w:tcPr>
            <w:tcW w:w="944" w:type="dxa"/>
            <w:shd w:val="clear" w:color="auto" w:fill="auto"/>
            <w:vAlign w:val="center"/>
            <w:hideMark/>
          </w:tcPr>
          <w:p w:rsidR="000B58D6" w:rsidRPr="001022FE" w:rsidRDefault="000B58D6" w:rsidP="00045023">
            <w:pPr>
              <w:jc w:val="right"/>
              <w:rPr>
                <w:color w:val="000000"/>
              </w:rPr>
            </w:pPr>
            <w:r w:rsidRPr="001022FE">
              <w:rPr>
                <w:color w:val="000000"/>
              </w:rPr>
              <w:t>5%</w:t>
            </w:r>
          </w:p>
        </w:tc>
      </w:tr>
      <w:tr w:rsidR="000B58D6" w:rsidRPr="001022FE" w:rsidTr="00045023">
        <w:trPr>
          <w:trHeight w:val="315"/>
        </w:trPr>
        <w:tc>
          <w:tcPr>
            <w:tcW w:w="1520"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lastRenderedPageBreak/>
              <w:t>Jun 2023</w:t>
            </w:r>
          </w:p>
        </w:tc>
        <w:tc>
          <w:tcPr>
            <w:tcW w:w="1436" w:type="dxa"/>
            <w:shd w:val="clear" w:color="auto" w:fill="auto"/>
            <w:noWrap/>
            <w:vAlign w:val="center"/>
            <w:hideMark/>
          </w:tcPr>
          <w:p w:rsidR="000B58D6" w:rsidRPr="001022FE" w:rsidRDefault="000B58D6" w:rsidP="00045023">
            <w:pPr>
              <w:jc w:val="center"/>
              <w:rPr>
                <w:color w:val="000000"/>
              </w:rPr>
            </w:pPr>
            <w:r w:rsidRPr="001022FE">
              <w:rPr>
                <w:color w:val="000000"/>
              </w:rPr>
              <w:t>172</w:t>
            </w:r>
          </w:p>
        </w:tc>
        <w:tc>
          <w:tcPr>
            <w:tcW w:w="1241" w:type="dxa"/>
            <w:shd w:val="clear" w:color="auto" w:fill="auto"/>
            <w:vAlign w:val="center"/>
            <w:hideMark/>
          </w:tcPr>
          <w:p w:rsidR="000B58D6" w:rsidRPr="001022FE" w:rsidRDefault="000B58D6" w:rsidP="00045023">
            <w:pPr>
              <w:jc w:val="right"/>
              <w:rPr>
                <w:color w:val="000000"/>
              </w:rPr>
            </w:pPr>
            <w:r w:rsidRPr="001022FE">
              <w:rPr>
                <w:color w:val="000000"/>
              </w:rPr>
              <w:t>173.66667</w:t>
            </w:r>
          </w:p>
        </w:tc>
        <w:tc>
          <w:tcPr>
            <w:tcW w:w="829" w:type="dxa"/>
            <w:shd w:val="clear" w:color="auto" w:fill="auto"/>
            <w:vAlign w:val="center"/>
            <w:hideMark/>
          </w:tcPr>
          <w:p w:rsidR="000B58D6" w:rsidRPr="001022FE" w:rsidRDefault="000B58D6" w:rsidP="00045023">
            <w:pPr>
              <w:jc w:val="right"/>
              <w:rPr>
                <w:color w:val="000000"/>
              </w:rPr>
            </w:pPr>
            <w:r w:rsidRPr="001022FE">
              <w:rPr>
                <w:color w:val="000000"/>
              </w:rPr>
              <w:t>2</w:t>
            </w:r>
          </w:p>
        </w:tc>
        <w:tc>
          <w:tcPr>
            <w:tcW w:w="1538" w:type="dxa"/>
            <w:shd w:val="clear" w:color="auto" w:fill="auto"/>
            <w:vAlign w:val="center"/>
            <w:hideMark/>
          </w:tcPr>
          <w:p w:rsidR="000B58D6" w:rsidRPr="001022FE" w:rsidRDefault="000B58D6" w:rsidP="00045023">
            <w:pPr>
              <w:jc w:val="right"/>
              <w:rPr>
                <w:color w:val="000000"/>
              </w:rPr>
            </w:pPr>
            <w:r w:rsidRPr="001022FE">
              <w:rPr>
                <w:color w:val="000000"/>
              </w:rPr>
              <w:t>1.666666667</w:t>
            </w:r>
          </w:p>
        </w:tc>
        <w:tc>
          <w:tcPr>
            <w:tcW w:w="1095" w:type="dxa"/>
            <w:shd w:val="clear" w:color="auto" w:fill="auto"/>
            <w:vAlign w:val="center"/>
            <w:hideMark/>
          </w:tcPr>
          <w:p w:rsidR="000B58D6" w:rsidRPr="001022FE" w:rsidRDefault="000B58D6" w:rsidP="00045023">
            <w:pPr>
              <w:jc w:val="right"/>
              <w:rPr>
                <w:color w:val="000000"/>
              </w:rPr>
            </w:pPr>
            <w:r w:rsidRPr="001022FE">
              <w:rPr>
                <w:color w:val="000000"/>
              </w:rPr>
              <w:t>2.77778</w:t>
            </w:r>
          </w:p>
        </w:tc>
        <w:tc>
          <w:tcPr>
            <w:tcW w:w="944" w:type="dxa"/>
            <w:shd w:val="clear" w:color="auto" w:fill="auto"/>
            <w:vAlign w:val="center"/>
            <w:hideMark/>
          </w:tcPr>
          <w:p w:rsidR="000B58D6" w:rsidRPr="001022FE" w:rsidRDefault="000B58D6" w:rsidP="00045023">
            <w:pPr>
              <w:jc w:val="right"/>
              <w:rPr>
                <w:color w:val="000000"/>
              </w:rPr>
            </w:pPr>
            <w:r w:rsidRPr="001022FE">
              <w:rPr>
                <w:color w:val="000000"/>
              </w:rPr>
              <w:t>1%</w:t>
            </w:r>
          </w:p>
        </w:tc>
      </w:tr>
      <w:tr w:rsidR="000B58D6" w:rsidRPr="001022FE" w:rsidTr="00045023">
        <w:trPr>
          <w:trHeight w:val="315"/>
        </w:trPr>
        <w:tc>
          <w:tcPr>
            <w:tcW w:w="1520"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Jul</w:t>
            </w:r>
            <w:r>
              <w:rPr>
                <w:color w:val="000000"/>
                <w:sz w:val="22"/>
                <w:szCs w:val="22"/>
              </w:rPr>
              <w:t xml:space="preserve"> </w:t>
            </w:r>
            <w:r w:rsidRPr="00FB7359">
              <w:rPr>
                <w:color w:val="000000"/>
                <w:sz w:val="22"/>
                <w:szCs w:val="22"/>
              </w:rPr>
              <w:t>2023</w:t>
            </w:r>
          </w:p>
        </w:tc>
        <w:tc>
          <w:tcPr>
            <w:tcW w:w="1436" w:type="dxa"/>
            <w:shd w:val="clear" w:color="auto" w:fill="auto"/>
            <w:noWrap/>
            <w:vAlign w:val="center"/>
            <w:hideMark/>
          </w:tcPr>
          <w:p w:rsidR="000B58D6" w:rsidRPr="001022FE" w:rsidRDefault="000B58D6" w:rsidP="00045023">
            <w:pPr>
              <w:jc w:val="center"/>
              <w:rPr>
                <w:color w:val="000000"/>
              </w:rPr>
            </w:pPr>
            <w:r w:rsidRPr="001022FE">
              <w:rPr>
                <w:color w:val="000000"/>
              </w:rPr>
              <w:t>159</w:t>
            </w:r>
          </w:p>
        </w:tc>
        <w:tc>
          <w:tcPr>
            <w:tcW w:w="1241" w:type="dxa"/>
            <w:shd w:val="clear" w:color="auto" w:fill="auto"/>
            <w:vAlign w:val="center"/>
            <w:hideMark/>
          </w:tcPr>
          <w:p w:rsidR="000B58D6" w:rsidRPr="001022FE" w:rsidRDefault="000B58D6" w:rsidP="00045023">
            <w:pPr>
              <w:jc w:val="right"/>
              <w:rPr>
                <w:color w:val="000000"/>
              </w:rPr>
            </w:pPr>
            <w:r w:rsidRPr="001022FE">
              <w:rPr>
                <w:color w:val="000000"/>
              </w:rPr>
              <w:t>172</w:t>
            </w:r>
          </w:p>
        </w:tc>
        <w:tc>
          <w:tcPr>
            <w:tcW w:w="829" w:type="dxa"/>
            <w:shd w:val="clear" w:color="auto" w:fill="auto"/>
            <w:vAlign w:val="center"/>
            <w:hideMark/>
          </w:tcPr>
          <w:p w:rsidR="000B58D6" w:rsidRPr="001022FE" w:rsidRDefault="000B58D6" w:rsidP="00045023">
            <w:pPr>
              <w:jc w:val="right"/>
              <w:rPr>
                <w:color w:val="000000"/>
              </w:rPr>
            </w:pPr>
            <w:r w:rsidRPr="001022FE">
              <w:rPr>
                <w:color w:val="000000"/>
              </w:rPr>
              <w:t>13</w:t>
            </w:r>
          </w:p>
        </w:tc>
        <w:tc>
          <w:tcPr>
            <w:tcW w:w="1538" w:type="dxa"/>
            <w:shd w:val="clear" w:color="auto" w:fill="auto"/>
            <w:vAlign w:val="center"/>
            <w:hideMark/>
          </w:tcPr>
          <w:p w:rsidR="000B58D6" w:rsidRPr="001022FE" w:rsidRDefault="000B58D6" w:rsidP="00045023">
            <w:pPr>
              <w:jc w:val="right"/>
              <w:rPr>
                <w:color w:val="000000"/>
              </w:rPr>
            </w:pPr>
            <w:r w:rsidRPr="001022FE">
              <w:rPr>
                <w:color w:val="000000"/>
              </w:rPr>
              <w:t>13</w:t>
            </w:r>
          </w:p>
        </w:tc>
        <w:tc>
          <w:tcPr>
            <w:tcW w:w="1095" w:type="dxa"/>
            <w:shd w:val="clear" w:color="auto" w:fill="auto"/>
            <w:vAlign w:val="center"/>
            <w:hideMark/>
          </w:tcPr>
          <w:p w:rsidR="000B58D6" w:rsidRPr="001022FE" w:rsidRDefault="000B58D6" w:rsidP="00045023">
            <w:pPr>
              <w:jc w:val="right"/>
              <w:rPr>
                <w:color w:val="000000"/>
              </w:rPr>
            </w:pPr>
            <w:r w:rsidRPr="001022FE">
              <w:rPr>
                <w:color w:val="000000"/>
              </w:rPr>
              <w:t>169</w:t>
            </w:r>
          </w:p>
        </w:tc>
        <w:tc>
          <w:tcPr>
            <w:tcW w:w="944" w:type="dxa"/>
            <w:shd w:val="clear" w:color="auto" w:fill="auto"/>
            <w:vAlign w:val="center"/>
            <w:hideMark/>
          </w:tcPr>
          <w:p w:rsidR="000B58D6" w:rsidRPr="001022FE" w:rsidRDefault="000B58D6" w:rsidP="00045023">
            <w:pPr>
              <w:jc w:val="right"/>
              <w:rPr>
                <w:color w:val="000000"/>
              </w:rPr>
            </w:pPr>
            <w:r w:rsidRPr="001022FE">
              <w:rPr>
                <w:color w:val="000000"/>
              </w:rPr>
              <w:t>8%</w:t>
            </w:r>
          </w:p>
        </w:tc>
      </w:tr>
      <w:tr w:rsidR="000B58D6" w:rsidRPr="001022FE" w:rsidTr="00045023">
        <w:trPr>
          <w:trHeight w:val="315"/>
        </w:trPr>
        <w:tc>
          <w:tcPr>
            <w:tcW w:w="1520"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Aug</w:t>
            </w:r>
            <w:r>
              <w:rPr>
                <w:color w:val="000000"/>
                <w:sz w:val="22"/>
                <w:szCs w:val="22"/>
              </w:rPr>
              <w:t>s</w:t>
            </w:r>
            <w:proofErr w:type="spellEnd"/>
            <w:r w:rsidRPr="00FB7359">
              <w:rPr>
                <w:color w:val="000000"/>
                <w:sz w:val="22"/>
                <w:szCs w:val="22"/>
              </w:rPr>
              <w:t xml:space="preserve"> 2023</w:t>
            </w:r>
          </w:p>
        </w:tc>
        <w:tc>
          <w:tcPr>
            <w:tcW w:w="1436" w:type="dxa"/>
            <w:shd w:val="clear" w:color="auto" w:fill="auto"/>
            <w:noWrap/>
            <w:vAlign w:val="center"/>
            <w:hideMark/>
          </w:tcPr>
          <w:p w:rsidR="000B58D6" w:rsidRPr="001022FE" w:rsidRDefault="000B58D6" w:rsidP="00045023">
            <w:pPr>
              <w:jc w:val="center"/>
              <w:rPr>
                <w:color w:val="000000"/>
              </w:rPr>
            </w:pPr>
            <w:r w:rsidRPr="001022FE">
              <w:rPr>
                <w:color w:val="000000"/>
              </w:rPr>
              <w:t>160</w:t>
            </w:r>
          </w:p>
        </w:tc>
        <w:tc>
          <w:tcPr>
            <w:tcW w:w="1241" w:type="dxa"/>
            <w:shd w:val="clear" w:color="auto" w:fill="auto"/>
            <w:vAlign w:val="center"/>
            <w:hideMark/>
          </w:tcPr>
          <w:p w:rsidR="000B58D6" w:rsidRPr="001022FE" w:rsidRDefault="000B58D6" w:rsidP="00045023">
            <w:pPr>
              <w:jc w:val="right"/>
              <w:rPr>
                <w:color w:val="000000"/>
              </w:rPr>
            </w:pPr>
            <w:r w:rsidRPr="001022FE">
              <w:rPr>
                <w:color w:val="000000"/>
              </w:rPr>
              <w:t>164.83333</w:t>
            </w:r>
          </w:p>
        </w:tc>
        <w:tc>
          <w:tcPr>
            <w:tcW w:w="829" w:type="dxa"/>
            <w:shd w:val="clear" w:color="auto" w:fill="auto"/>
            <w:vAlign w:val="center"/>
            <w:hideMark/>
          </w:tcPr>
          <w:p w:rsidR="000B58D6" w:rsidRPr="001022FE" w:rsidRDefault="000B58D6" w:rsidP="00045023">
            <w:pPr>
              <w:jc w:val="right"/>
              <w:rPr>
                <w:color w:val="000000"/>
              </w:rPr>
            </w:pPr>
            <w:r w:rsidRPr="001022FE">
              <w:rPr>
                <w:color w:val="000000"/>
              </w:rPr>
              <w:t>5</w:t>
            </w:r>
          </w:p>
        </w:tc>
        <w:tc>
          <w:tcPr>
            <w:tcW w:w="1538" w:type="dxa"/>
            <w:shd w:val="clear" w:color="auto" w:fill="auto"/>
            <w:vAlign w:val="center"/>
            <w:hideMark/>
          </w:tcPr>
          <w:p w:rsidR="000B58D6" w:rsidRPr="001022FE" w:rsidRDefault="000B58D6" w:rsidP="00045023">
            <w:pPr>
              <w:jc w:val="right"/>
              <w:rPr>
                <w:color w:val="000000"/>
              </w:rPr>
            </w:pPr>
            <w:r w:rsidRPr="001022FE">
              <w:rPr>
                <w:color w:val="000000"/>
              </w:rPr>
              <w:t>4.833333333</w:t>
            </w:r>
          </w:p>
        </w:tc>
        <w:tc>
          <w:tcPr>
            <w:tcW w:w="1095" w:type="dxa"/>
            <w:shd w:val="clear" w:color="auto" w:fill="auto"/>
            <w:vAlign w:val="center"/>
            <w:hideMark/>
          </w:tcPr>
          <w:p w:rsidR="000B58D6" w:rsidRPr="001022FE" w:rsidRDefault="000B58D6" w:rsidP="00045023">
            <w:pPr>
              <w:jc w:val="right"/>
              <w:rPr>
                <w:color w:val="000000"/>
              </w:rPr>
            </w:pPr>
            <w:r w:rsidRPr="001022FE">
              <w:rPr>
                <w:color w:val="000000"/>
              </w:rPr>
              <w:t>23.3611</w:t>
            </w:r>
          </w:p>
        </w:tc>
        <w:tc>
          <w:tcPr>
            <w:tcW w:w="944" w:type="dxa"/>
            <w:shd w:val="clear" w:color="auto" w:fill="auto"/>
            <w:vAlign w:val="center"/>
            <w:hideMark/>
          </w:tcPr>
          <w:p w:rsidR="000B58D6" w:rsidRPr="001022FE" w:rsidRDefault="000B58D6" w:rsidP="00045023">
            <w:pPr>
              <w:jc w:val="right"/>
              <w:rPr>
                <w:color w:val="000000"/>
              </w:rPr>
            </w:pPr>
            <w:r w:rsidRPr="001022FE">
              <w:rPr>
                <w:color w:val="000000"/>
              </w:rPr>
              <w:t>3%</w:t>
            </w:r>
          </w:p>
        </w:tc>
      </w:tr>
      <w:tr w:rsidR="000B58D6" w:rsidRPr="001022FE" w:rsidTr="00045023">
        <w:trPr>
          <w:trHeight w:val="315"/>
        </w:trPr>
        <w:tc>
          <w:tcPr>
            <w:tcW w:w="1520"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Sept 2023</w:t>
            </w:r>
          </w:p>
        </w:tc>
        <w:tc>
          <w:tcPr>
            <w:tcW w:w="1436" w:type="dxa"/>
            <w:shd w:val="clear" w:color="auto" w:fill="auto"/>
            <w:noWrap/>
            <w:vAlign w:val="center"/>
            <w:hideMark/>
          </w:tcPr>
          <w:p w:rsidR="000B58D6" w:rsidRPr="001022FE" w:rsidRDefault="000B58D6" w:rsidP="00045023">
            <w:pPr>
              <w:jc w:val="center"/>
              <w:rPr>
                <w:color w:val="000000"/>
              </w:rPr>
            </w:pPr>
            <w:r w:rsidRPr="001022FE">
              <w:rPr>
                <w:color w:val="000000"/>
              </w:rPr>
              <w:t>153</w:t>
            </w:r>
          </w:p>
        </w:tc>
        <w:tc>
          <w:tcPr>
            <w:tcW w:w="1241" w:type="dxa"/>
            <w:shd w:val="clear" w:color="auto" w:fill="auto"/>
            <w:vAlign w:val="center"/>
            <w:hideMark/>
          </w:tcPr>
          <w:p w:rsidR="000B58D6" w:rsidRPr="001022FE" w:rsidRDefault="000B58D6" w:rsidP="00045023">
            <w:pPr>
              <w:jc w:val="right"/>
              <w:rPr>
                <w:color w:val="000000"/>
              </w:rPr>
            </w:pPr>
            <w:r w:rsidRPr="001022FE">
              <w:rPr>
                <w:color w:val="000000"/>
              </w:rPr>
              <w:t>161.66667</w:t>
            </w:r>
          </w:p>
        </w:tc>
        <w:tc>
          <w:tcPr>
            <w:tcW w:w="829" w:type="dxa"/>
            <w:shd w:val="clear" w:color="auto" w:fill="auto"/>
            <w:vAlign w:val="center"/>
            <w:hideMark/>
          </w:tcPr>
          <w:p w:rsidR="000B58D6" w:rsidRPr="001022FE" w:rsidRDefault="000B58D6" w:rsidP="00045023">
            <w:pPr>
              <w:jc w:val="right"/>
              <w:rPr>
                <w:color w:val="000000"/>
              </w:rPr>
            </w:pPr>
            <w:r w:rsidRPr="001022FE">
              <w:rPr>
                <w:color w:val="000000"/>
              </w:rPr>
              <w:t>9</w:t>
            </w:r>
          </w:p>
        </w:tc>
        <w:tc>
          <w:tcPr>
            <w:tcW w:w="1538" w:type="dxa"/>
            <w:shd w:val="clear" w:color="auto" w:fill="auto"/>
            <w:vAlign w:val="center"/>
            <w:hideMark/>
          </w:tcPr>
          <w:p w:rsidR="000B58D6" w:rsidRPr="001022FE" w:rsidRDefault="000B58D6" w:rsidP="00045023">
            <w:pPr>
              <w:jc w:val="right"/>
              <w:rPr>
                <w:color w:val="000000"/>
              </w:rPr>
            </w:pPr>
            <w:r w:rsidRPr="001022FE">
              <w:rPr>
                <w:color w:val="000000"/>
              </w:rPr>
              <w:t>8.666666667</w:t>
            </w:r>
          </w:p>
        </w:tc>
        <w:tc>
          <w:tcPr>
            <w:tcW w:w="1095" w:type="dxa"/>
            <w:shd w:val="clear" w:color="auto" w:fill="auto"/>
            <w:vAlign w:val="center"/>
            <w:hideMark/>
          </w:tcPr>
          <w:p w:rsidR="000B58D6" w:rsidRPr="001022FE" w:rsidRDefault="000B58D6" w:rsidP="00045023">
            <w:pPr>
              <w:jc w:val="right"/>
              <w:rPr>
                <w:color w:val="000000"/>
              </w:rPr>
            </w:pPr>
            <w:r w:rsidRPr="001022FE">
              <w:rPr>
                <w:color w:val="000000"/>
              </w:rPr>
              <w:t>75.1111</w:t>
            </w:r>
          </w:p>
        </w:tc>
        <w:tc>
          <w:tcPr>
            <w:tcW w:w="944" w:type="dxa"/>
            <w:shd w:val="clear" w:color="auto" w:fill="auto"/>
            <w:vAlign w:val="center"/>
            <w:hideMark/>
          </w:tcPr>
          <w:p w:rsidR="000B58D6" w:rsidRPr="001022FE" w:rsidRDefault="000B58D6" w:rsidP="00045023">
            <w:pPr>
              <w:jc w:val="right"/>
              <w:rPr>
                <w:color w:val="000000"/>
              </w:rPr>
            </w:pPr>
            <w:r w:rsidRPr="001022FE">
              <w:rPr>
                <w:color w:val="000000"/>
              </w:rPr>
              <w:t>6%</w:t>
            </w:r>
          </w:p>
        </w:tc>
      </w:tr>
      <w:tr w:rsidR="000B58D6" w:rsidRPr="001022FE" w:rsidTr="00045023">
        <w:trPr>
          <w:trHeight w:val="315"/>
        </w:trPr>
        <w:tc>
          <w:tcPr>
            <w:tcW w:w="1520"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Octo2023</w:t>
            </w:r>
          </w:p>
        </w:tc>
        <w:tc>
          <w:tcPr>
            <w:tcW w:w="1436" w:type="dxa"/>
            <w:shd w:val="clear" w:color="auto" w:fill="auto"/>
            <w:noWrap/>
            <w:vAlign w:val="center"/>
            <w:hideMark/>
          </w:tcPr>
          <w:p w:rsidR="000B58D6" w:rsidRPr="001022FE" w:rsidRDefault="000B58D6" w:rsidP="00045023">
            <w:pPr>
              <w:jc w:val="center"/>
              <w:rPr>
                <w:color w:val="000000"/>
              </w:rPr>
            </w:pPr>
            <w:r w:rsidRPr="001022FE">
              <w:rPr>
                <w:color w:val="000000"/>
              </w:rPr>
              <w:t>155</w:t>
            </w:r>
          </w:p>
        </w:tc>
        <w:tc>
          <w:tcPr>
            <w:tcW w:w="1241" w:type="dxa"/>
            <w:shd w:val="clear" w:color="auto" w:fill="auto"/>
            <w:vAlign w:val="center"/>
            <w:hideMark/>
          </w:tcPr>
          <w:p w:rsidR="000B58D6" w:rsidRPr="001022FE" w:rsidRDefault="000B58D6" w:rsidP="00045023">
            <w:pPr>
              <w:jc w:val="right"/>
              <w:rPr>
                <w:color w:val="000000"/>
              </w:rPr>
            </w:pPr>
            <w:r w:rsidRPr="001022FE">
              <w:rPr>
                <w:color w:val="000000"/>
              </w:rPr>
              <w:t>156.33333</w:t>
            </w:r>
          </w:p>
        </w:tc>
        <w:tc>
          <w:tcPr>
            <w:tcW w:w="829" w:type="dxa"/>
            <w:shd w:val="clear" w:color="auto" w:fill="auto"/>
            <w:vAlign w:val="center"/>
            <w:hideMark/>
          </w:tcPr>
          <w:p w:rsidR="000B58D6" w:rsidRPr="001022FE" w:rsidRDefault="000B58D6" w:rsidP="00045023">
            <w:pPr>
              <w:jc w:val="right"/>
              <w:rPr>
                <w:color w:val="000000"/>
              </w:rPr>
            </w:pPr>
            <w:r w:rsidRPr="001022FE">
              <w:rPr>
                <w:color w:val="000000"/>
              </w:rPr>
              <w:t>1</w:t>
            </w:r>
          </w:p>
        </w:tc>
        <w:tc>
          <w:tcPr>
            <w:tcW w:w="1538" w:type="dxa"/>
            <w:shd w:val="clear" w:color="auto" w:fill="auto"/>
            <w:vAlign w:val="center"/>
            <w:hideMark/>
          </w:tcPr>
          <w:p w:rsidR="000B58D6" w:rsidRPr="001022FE" w:rsidRDefault="000B58D6" w:rsidP="00045023">
            <w:pPr>
              <w:jc w:val="right"/>
              <w:rPr>
                <w:color w:val="000000"/>
              </w:rPr>
            </w:pPr>
            <w:r w:rsidRPr="001022FE">
              <w:rPr>
                <w:color w:val="000000"/>
              </w:rPr>
              <w:t>1.333333333</w:t>
            </w:r>
          </w:p>
        </w:tc>
        <w:tc>
          <w:tcPr>
            <w:tcW w:w="1095" w:type="dxa"/>
            <w:shd w:val="clear" w:color="auto" w:fill="auto"/>
            <w:vAlign w:val="center"/>
            <w:hideMark/>
          </w:tcPr>
          <w:p w:rsidR="000B58D6" w:rsidRPr="001022FE" w:rsidRDefault="000B58D6" w:rsidP="00045023">
            <w:pPr>
              <w:jc w:val="right"/>
              <w:rPr>
                <w:color w:val="000000"/>
              </w:rPr>
            </w:pPr>
            <w:r w:rsidRPr="001022FE">
              <w:rPr>
                <w:color w:val="000000"/>
              </w:rPr>
              <w:t>1.77778</w:t>
            </w:r>
          </w:p>
        </w:tc>
        <w:tc>
          <w:tcPr>
            <w:tcW w:w="944" w:type="dxa"/>
            <w:shd w:val="clear" w:color="auto" w:fill="auto"/>
            <w:vAlign w:val="center"/>
            <w:hideMark/>
          </w:tcPr>
          <w:p w:rsidR="000B58D6" w:rsidRPr="001022FE" w:rsidRDefault="000B58D6" w:rsidP="00045023">
            <w:pPr>
              <w:jc w:val="right"/>
              <w:rPr>
                <w:color w:val="000000"/>
              </w:rPr>
            </w:pPr>
            <w:r w:rsidRPr="001022FE">
              <w:rPr>
                <w:color w:val="000000"/>
              </w:rPr>
              <w:t>1%</w:t>
            </w:r>
          </w:p>
        </w:tc>
      </w:tr>
      <w:tr w:rsidR="000B58D6" w:rsidRPr="001022FE" w:rsidTr="00045023">
        <w:trPr>
          <w:trHeight w:val="315"/>
        </w:trPr>
        <w:tc>
          <w:tcPr>
            <w:tcW w:w="1520"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Nove</w:t>
            </w:r>
            <w:proofErr w:type="spellEnd"/>
            <w:r w:rsidRPr="00FB7359">
              <w:rPr>
                <w:color w:val="000000"/>
                <w:sz w:val="22"/>
                <w:szCs w:val="22"/>
              </w:rPr>
              <w:t xml:space="preserve"> 2023</w:t>
            </w:r>
          </w:p>
        </w:tc>
        <w:tc>
          <w:tcPr>
            <w:tcW w:w="1436" w:type="dxa"/>
            <w:shd w:val="clear" w:color="auto" w:fill="auto"/>
            <w:noWrap/>
            <w:vAlign w:val="center"/>
            <w:hideMark/>
          </w:tcPr>
          <w:p w:rsidR="000B58D6" w:rsidRPr="001022FE" w:rsidRDefault="000B58D6" w:rsidP="00045023">
            <w:pPr>
              <w:jc w:val="center"/>
              <w:rPr>
                <w:color w:val="000000"/>
              </w:rPr>
            </w:pPr>
            <w:r w:rsidRPr="001022FE">
              <w:rPr>
                <w:color w:val="000000"/>
              </w:rPr>
              <w:t>144</w:t>
            </w:r>
          </w:p>
        </w:tc>
        <w:tc>
          <w:tcPr>
            <w:tcW w:w="1241" w:type="dxa"/>
            <w:shd w:val="clear" w:color="auto" w:fill="auto"/>
            <w:vAlign w:val="center"/>
            <w:hideMark/>
          </w:tcPr>
          <w:p w:rsidR="000B58D6" w:rsidRPr="001022FE" w:rsidRDefault="000B58D6" w:rsidP="00045023">
            <w:pPr>
              <w:jc w:val="right"/>
              <w:rPr>
                <w:color w:val="000000"/>
              </w:rPr>
            </w:pPr>
            <w:r w:rsidRPr="001022FE">
              <w:rPr>
                <w:color w:val="000000"/>
              </w:rPr>
              <w:t>155.16667</w:t>
            </w:r>
          </w:p>
        </w:tc>
        <w:tc>
          <w:tcPr>
            <w:tcW w:w="829" w:type="dxa"/>
            <w:shd w:val="clear" w:color="auto" w:fill="auto"/>
            <w:vAlign w:val="center"/>
            <w:hideMark/>
          </w:tcPr>
          <w:p w:rsidR="000B58D6" w:rsidRPr="001022FE" w:rsidRDefault="000B58D6" w:rsidP="00045023">
            <w:pPr>
              <w:jc w:val="right"/>
              <w:rPr>
                <w:color w:val="000000"/>
              </w:rPr>
            </w:pPr>
            <w:r w:rsidRPr="001022FE">
              <w:rPr>
                <w:color w:val="000000"/>
              </w:rPr>
              <w:t>11</w:t>
            </w:r>
          </w:p>
        </w:tc>
        <w:tc>
          <w:tcPr>
            <w:tcW w:w="1538" w:type="dxa"/>
            <w:shd w:val="clear" w:color="auto" w:fill="auto"/>
            <w:vAlign w:val="center"/>
            <w:hideMark/>
          </w:tcPr>
          <w:p w:rsidR="000B58D6" w:rsidRPr="001022FE" w:rsidRDefault="000B58D6" w:rsidP="00045023">
            <w:pPr>
              <w:jc w:val="right"/>
              <w:rPr>
                <w:color w:val="000000"/>
              </w:rPr>
            </w:pPr>
            <w:r w:rsidRPr="001022FE">
              <w:rPr>
                <w:color w:val="000000"/>
              </w:rPr>
              <w:t>11.16666667</w:t>
            </w:r>
          </w:p>
        </w:tc>
        <w:tc>
          <w:tcPr>
            <w:tcW w:w="1095" w:type="dxa"/>
            <w:shd w:val="clear" w:color="auto" w:fill="auto"/>
            <w:vAlign w:val="center"/>
            <w:hideMark/>
          </w:tcPr>
          <w:p w:rsidR="000B58D6" w:rsidRPr="001022FE" w:rsidRDefault="000B58D6" w:rsidP="00045023">
            <w:pPr>
              <w:jc w:val="right"/>
              <w:rPr>
                <w:color w:val="000000"/>
              </w:rPr>
            </w:pPr>
            <w:r w:rsidRPr="001022FE">
              <w:rPr>
                <w:color w:val="000000"/>
              </w:rPr>
              <w:t>124,694</w:t>
            </w:r>
          </w:p>
        </w:tc>
        <w:tc>
          <w:tcPr>
            <w:tcW w:w="944" w:type="dxa"/>
            <w:shd w:val="clear" w:color="auto" w:fill="auto"/>
            <w:vAlign w:val="center"/>
            <w:hideMark/>
          </w:tcPr>
          <w:p w:rsidR="000B58D6" w:rsidRPr="001022FE" w:rsidRDefault="000B58D6" w:rsidP="00045023">
            <w:pPr>
              <w:jc w:val="right"/>
              <w:rPr>
                <w:color w:val="000000"/>
              </w:rPr>
            </w:pPr>
            <w:r w:rsidRPr="001022FE">
              <w:rPr>
                <w:color w:val="000000"/>
              </w:rPr>
              <w:t>8%</w:t>
            </w:r>
          </w:p>
        </w:tc>
      </w:tr>
      <w:tr w:rsidR="000B58D6" w:rsidRPr="001022FE" w:rsidTr="00045023">
        <w:trPr>
          <w:trHeight w:val="301"/>
        </w:trPr>
        <w:tc>
          <w:tcPr>
            <w:tcW w:w="1520"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Decem</w:t>
            </w:r>
            <w:proofErr w:type="spellEnd"/>
            <w:r w:rsidRPr="00FB7359">
              <w:rPr>
                <w:color w:val="000000"/>
                <w:sz w:val="22"/>
                <w:szCs w:val="22"/>
              </w:rPr>
              <w:t xml:space="preserve"> 2023</w:t>
            </w:r>
          </w:p>
        </w:tc>
        <w:tc>
          <w:tcPr>
            <w:tcW w:w="1436" w:type="dxa"/>
            <w:shd w:val="clear" w:color="auto" w:fill="auto"/>
            <w:vAlign w:val="center"/>
            <w:hideMark/>
          </w:tcPr>
          <w:p w:rsidR="000B58D6" w:rsidRPr="001022FE" w:rsidRDefault="000B58D6" w:rsidP="00045023">
            <w:pPr>
              <w:jc w:val="center"/>
              <w:rPr>
                <w:color w:val="000000"/>
              </w:rPr>
            </w:pPr>
            <w:r w:rsidRPr="001022FE">
              <w:rPr>
                <w:color w:val="000000"/>
              </w:rPr>
              <w:t>140</w:t>
            </w:r>
          </w:p>
        </w:tc>
        <w:tc>
          <w:tcPr>
            <w:tcW w:w="1241" w:type="dxa"/>
            <w:shd w:val="clear" w:color="auto" w:fill="auto"/>
            <w:vAlign w:val="center"/>
            <w:hideMark/>
          </w:tcPr>
          <w:p w:rsidR="000B58D6" w:rsidRPr="001022FE" w:rsidRDefault="000B58D6" w:rsidP="00045023">
            <w:pPr>
              <w:jc w:val="right"/>
              <w:rPr>
                <w:color w:val="000000"/>
              </w:rPr>
            </w:pPr>
            <w:r w:rsidRPr="001022FE">
              <w:rPr>
                <w:color w:val="000000"/>
              </w:rPr>
              <w:t>149.16667</w:t>
            </w:r>
          </w:p>
        </w:tc>
        <w:tc>
          <w:tcPr>
            <w:tcW w:w="829" w:type="dxa"/>
            <w:shd w:val="clear" w:color="auto" w:fill="auto"/>
            <w:vAlign w:val="center"/>
            <w:hideMark/>
          </w:tcPr>
          <w:p w:rsidR="000B58D6" w:rsidRPr="001022FE" w:rsidRDefault="000B58D6" w:rsidP="00045023">
            <w:pPr>
              <w:jc w:val="right"/>
              <w:rPr>
                <w:color w:val="000000"/>
              </w:rPr>
            </w:pPr>
            <w:r w:rsidRPr="001022FE">
              <w:rPr>
                <w:color w:val="000000"/>
              </w:rPr>
              <w:t>9</w:t>
            </w:r>
          </w:p>
        </w:tc>
        <w:tc>
          <w:tcPr>
            <w:tcW w:w="1538" w:type="dxa"/>
            <w:shd w:val="clear" w:color="auto" w:fill="auto"/>
            <w:vAlign w:val="center"/>
            <w:hideMark/>
          </w:tcPr>
          <w:p w:rsidR="000B58D6" w:rsidRPr="001022FE" w:rsidRDefault="000B58D6" w:rsidP="00045023">
            <w:pPr>
              <w:jc w:val="right"/>
              <w:rPr>
                <w:color w:val="000000"/>
              </w:rPr>
            </w:pPr>
            <w:r w:rsidRPr="001022FE">
              <w:rPr>
                <w:color w:val="000000"/>
              </w:rPr>
              <w:t>9.166666667</w:t>
            </w:r>
          </w:p>
        </w:tc>
        <w:tc>
          <w:tcPr>
            <w:tcW w:w="1095" w:type="dxa"/>
            <w:shd w:val="clear" w:color="auto" w:fill="auto"/>
            <w:vAlign w:val="center"/>
            <w:hideMark/>
          </w:tcPr>
          <w:p w:rsidR="000B58D6" w:rsidRPr="001022FE" w:rsidRDefault="000B58D6" w:rsidP="00045023">
            <w:pPr>
              <w:jc w:val="right"/>
              <w:rPr>
                <w:color w:val="000000"/>
              </w:rPr>
            </w:pPr>
            <w:r w:rsidRPr="001022FE">
              <w:rPr>
                <w:color w:val="000000"/>
              </w:rPr>
              <w:t>84.0278</w:t>
            </w:r>
          </w:p>
        </w:tc>
        <w:tc>
          <w:tcPr>
            <w:tcW w:w="944" w:type="dxa"/>
            <w:shd w:val="clear" w:color="auto" w:fill="auto"/>
            <w:vAlign w:val="center"/>
            <w:hideMark/>
          </w:tcPr>
          <w:p w:rsidR="000B58D6" w:rsidRPr="001022FE" w:rsidRDefault="000B58D6" w:rsidP="00045023">
            <w:pPr>
              <w:jc w:val="right"/>
              <w:rPr>
                <w:color w:val="000000"/>
              </w:rPr>
            </w:pPr>
            <w:r w:rsidRPr="001022FE">
              <w:rPr>
                <w:color w:val="000000"/>
              </w:rPr>
              <w:t>7%</w:t>
            </w:r>
          </w:p>
        </w:tc>
      </w:tr>
      <w:tr w:rsidR="00022626" w:rsidRPr="001022FE" w:rsidTr="00045023">
        <w:trPr>
          <w:trHeight w:val="301"/>
        </w:trPr>
        <w:tc>
          <w:tcPr>
            <w:tcW w:w="1520" w:type="dxa"/>
            <w:shd w:val="clear" w:color="auto" w:fill="auto"/>
            <w:vAlign w:val="center"/>
            <w:hideMark/>
          </w:tcPr>
          <w:p w:rsidR="00022626" w:rsidRPr="001022FE" w:rsidRDefault="00022626" w:rsidP="00045023">
            <w:pPr>
              <w:rPr>
                <w:color w:val="000000"/>
              </w:rPr>
            </w:pPr>
            <w:r w:rsidRPr="001022FE">
              <w:rPr>
                <w:color w:val="000000"/>
              </w:rPr>
              <w:t>January 2024</w:t>
            </w:r>
          </w:p>
        </w:tc>
        <w:tc>
          <w:tcPr>
            <w:tcW w:w="1436" w:type="dxa"/>
            <w:shd w:val="clear" w:color="auto" w:fill="auto"/>
            <w:vAlign w:val="center"/>
            <w:hideMark/>
          </w:tcPr>
          <w:p w:rsidR="00022626" w:rsidRPr="001022FE" w:rsidRDefault="00022626" w:rsidP="00045023">
            <w:pPr>
              <w:rPr>
                <w:b/>
                <w:bCs/>
                <w:color w:val="000000"/>
              </w:rPr>
            </w:pPr>
            <w:r w:rsidRPr="001022FE">
              <w:rPr>
                <w:b/>
                <w:bCs/>
                <w:color w:val="000000"/>
              </w:rPr>
              <w:t>Prediction</w:t>
            </w:r>
          </w:p>
        </w:tc>
        <w:tc>
          <w:tcPr>
            <w:tcW w:w="1241" w:type="dxa"/>
            <w:shd w:val="clear" w:color="auto" w:fill="auto"/>
            <w:vAlign w:val="center"/>
            <w:hideMark/>
          </w:tcPr>
          <w:p w:rsidR="00022626" w:rsidRPr="001022FE" w:rsidRDefault="00022626" w:rsidP="00045023">
            <w:pPr>
              <w:jc w:val="right"/>
              <w:rPr>
                <w:b/>
                <w:color w:val="000000"/>
              </w:rPr>
            </w:pPr>
            <w:r w:rsidRPr="001022FE">
              <w:rPr>
                <w:b/>
                <w:color w:val="000000"/>
              </w:rPr>
              <w:t>143.83333</w:t>
            </w:r>
          </w:p>
        </w:tc>
        <w:tc>
          <w:tcPr>
            <w:tcW w:w="829" w:type="dxa"/>
            <w:shd w:val="clear" w:color="auto" w:fill="auto"/>
            <w:vAlign w:val="center"/>
            <w:hideMark/>
          </w:tcPr>
          <w:p w:rsidR="00022626" w:rsidRPr="001022FE" w:rsidRDefault="00022626" w:rsidP="00045023">
            <w:pPr>
              <w:rPr>
                <w:color w:val="000000"/>
              </w:rPr>
            </w:pPr>
          </w:p>
        </w:tc>
        <w:tc>
          <w:tcPr>
            <w:tcW w:w="1538" w:type="dxa"/>
            <w:shd w:val="clear" w:color="auto" w:fill="auto"/>
            <w:vAlign w:val="center"/>
            <w:hideMark/>
          </w:tcPr>
          <w:p w:rsidR="00022626" w:rsidRPr="001022FE" w:rsidRDefault="00022626" w:rsidP="00045023">
            <w:pPr>
              <w:rPr>
                <w:color w:val="000000"/>
              </w:rPr>
            </w:pPr>
          </w:p>
        </w:tc>
        <w:tc>
          <w:tcPr>
            <w:tcW w:w="1095" w:type="dxa"/>
            <w:shd w:val="clear" w:color="auto" w:fill="auto"/>
            <w:vAlign w:val="center"/>
            <w:hideMark/>
          </w:tcPr>
          <w:p w:rsidR="00022626" w:rsidRPr="001022FE" w:rsidRDefault="00022626" w:rsidP="00045023">
            <w:pPr>
              <w:rPr>
                <w:color w:val="000000"/>
              </w:rPr>
            </w:pPr>
          </w:p>
        </w:tc>
        <w:tc>
          <w:tcPr>
            <w:tcW w:w="944" w:type="dxa"/>
            <w:shd w:val="clear" w:color="auto" w:fill="auto"/>
            <w:vAlign w:val="center"/>
            <w:hideMark/>
          </w:tcPr>
          <w:p w:rsidR="00022626" w:rsidRPr="001022FE" w:rsidRDefault="00022626" w:rsidP="00045023">
            <w:pPr>
              <w:ind w:firstLineChars="100" w:firstLine="240"/>
              <w:rPr>
                <w:color w:val="000000"/>
              </w:rPr>
            </w:pPr>
          </w:p>
        </w:tc>
      </w:tr>
      <w:tr w:rsidR="00022626" w:rsidRPr="001022FE" w:rsidTr="00045023">
        <w:trPr>
          <w:trHeight w:val="287"/>
        </w:trPr>
        <w:tc>
          <w:tcPr>
            <w:tcW w:w="1520" w:type="dxa"/>
            <w:shd w:val="clear" w:color="auto" w:fill="auto"/>
            <w:noWrap/>
            <w:vAlign w:val="bottom"/>
            <w:hideMark/>
          </w:tcPr>
          <w:p w:rsidR="00022626" w:rsidRPr="001022FE" w:rsidRDefault="00022626" w:rsidP="00045023">
            <w:pPr>
              <w:jc w:val="center"/>
              <w:rPr>
                <w:color w:val="000000"/>
              </w:rPr>
            </w:pPr>
          </w:p>
        </w:tc>
        <w:tc>
          <w:tcPr>
            <w:tcW w:w="1436" w:type="dxa"/>
            <w:shd w:val="clear" w:color="auto" w:fill="auto"/>
            <w:vAlign w:val="center"/>
            <w:hideMark/>
          </w:tcPr>
          <w:p w:rsidR="00022626" w:rsidRPr="001022FE" w:rsidRDefault="00022626" w:rsidP="00045023">
            <w:pPr>
              <w:rPr>
                <w:b/>
                <w:bCs/>
                <w:color w:val="000000"/>
              </w:rPr>
            </w:pPr>
            <w:r w:rsidRPr="001022FE">
              <w:rPr>
                <w:b/>
                <w:bCs/>
                <w:color w:val="000000"/>
              </w:rPr>
              <w:t>MAD</w:t>
            </w:r>
          </w:p>
        </w:tc>
        <w:tc>
          <w:tcPr>
            <w:tcW w:w="1241" w:type="dxa"/>
            <w:shd w:val="clear" w:color="auto" w:fill="auto"/>
            <w:vAlign w:val="center"/>
            <w:hideMark/>
          </w:tcPr>
          <w:p w:rsidR="00022626" w:rsidRPr="001022FE" w:rsidRDefault="00022626" w:rsidP="00045023">
            <w:pPr>
              <w:jc w:val="right"/>
              <w:rPr>
                <w:b/>
                <w:bCs/>
                <w:color w:val="000000"/>
              </w:rPr>
            </w:pPr>
            <w:r w:rsidRPr="001022FE">
              <w:rPr>
                <w:b/>
                <w:bCs/>
                <w:color w:val="000000"/>
              </w:rPr>
              <w:t>7.685185</w:t>
            </w:r>
          </w:p>
        </w:tc>
        <w:tc>
          <w:tcPr>
            <w:tcW w:w="829" w:type="dxa"/>
            <w:shd w:val="clear" w:color="auto" w:fill="auto"/>
            <w:vAlign w:val="center"/>
            <w:hideMark/>
          </w:tcPr>
          <w:p w:rsidR="00022626" w:rsidRPr="001022FE" w:rsidRDefault="00022626" w:rsidP="00045023">
            <w:pPr>
              <w:rPr>
                <w:color w:val="000000"/>
              </w:rPr>
            </w:pPr>
          </w:p>
        </w:tc>
        <w:tc>
          <w:tcPr>
            <w:tcW w:w="1538" w:type="dxa"/>
            <w:shd w:val="clear" w:color="auto" w:fill="auto"/>
            <w:vAlign w:val="center"/>
            <w:hideMark/>
          </w:tcPr>
          <w:p w:rsidR="00022626" w:rsidRPr="001022FE" w:rsidRDefault="00022626" w:rsidP="00045023">
            <w:pPr>
              <w:rPr>
                <w:color w:val="000000"/>
              </w:rPr>
            </w:pPr>
          </w:p>
        </w:tc>
        <w:tc>
          <w:tcPr>
            <w:tcW w:w="1095" w:type="dxa"/>
            <w:shd w:val="clear" w:color="auto" w:fill="auto"/>
            <w:vAlign w:val="center"/>
            <w:hideMark/>
          </w:tcPr>
          <w:p w:rsidR="00022626" w:rsidRPr="001022FE" w:rsidRDefault="00022626" w:rsidP="00045023">
            <w:pPr>
              <w:rPr>
                <w:color w:val="000000"/>
              </w:rPr>
            </w:pPr>
            <w:r w:rsidRPr="001022FE">
              <w:rPr>
                <w:color w:val="000000"/>
              </w:rPr>
              <w:t xml:space="preserve"> </w:t>
            </w:r>
          </w:p>
        </w:tc>
        <w:tc>
          <w:tcPr>
            <w:tcW w:w="944" w:type="dxa"/>
            <w:shd w:val="clear" w:color="auto" w:fill="auto"/>
            <w:vAlign w:val="center"/>
            <w:hideMark/>
          </w:tcPr>
          <w:p w:rsidR="00022626" w:rsidRPr="001022FE" w:rsidRDefault="00022626" w:rsidP="00045023">
            <w:pPr>
              <w:ind w:firstLineChars="100" w:firstLine="240"/>
              <w:rPr>
                <w:color w:val="000000"/>
              </w:rPr>
            </w:pPr>
          </w:p>
        </w:tc>
      </w:tr>
      <w:tr w:rsidR="00022626" w:rsidRPr="001022FE" w:rsidTr="00045023">
        <w:trPr>
          <w:trHeight w:val="287"/>
        </w:trPr>
        <w:tc>
          <w:tcPr>
            <w:tcW w:w="1520" w:type="dxa"/>
            <w:shd w:val="clear" w:color="auto" w:fill="auto"/>
            <w:noWrap/>
            <w:vAlign w:val="bottom"/>
            <w:hideMark/>
          </w:tcPr>
          <w:p w:rsidR="00022626" w:rsidRPr="001022FE" w:rsidRDefault="00022626" w:rsidP="00045023">
            <w:pPr>
              <w:jc w:val="center"/>
              <w:rPr>
                <w:color w:val="000000"/>
              </w:rPr>
            </w:pPr>
          </w:p>
        </w:tc>
        <w:tc>
          <w:tcPr>
            <w:tcW w:w="1436" w:type="dxa"/>
            <w:shd w:val="clear" w:color="auto" w:fill="auto"/>
            <w:vAlign w:val="center"/>
            <w:hideMark/>
          </w:tcPr>
          <w:p w:rsidR="00022626" w:rsidRPr="001022FE" w:rsidRDefault="00022626" w:rsidP="00045023">
            <w:pPr>
              <w:rPr>
                <w:b/>
                <w:bCs/>
                <w:color w:val="000000"/>
              </w:rPr>
            </w:pPr>
            <w:r w:rsidRPr="001022FE">
              <w:rPr>
                <w:b/>
                <w:bCs/>
                <w:color w:val="000000"/>
              </w:rPr>
              <w:t>MSE</w:t>
            </w:r>
          </w:p>
        </w:tc>
        <w:tc>
          <w:tcPr>
            <w:tcW w:w="1241" w:type="dxa"/>
            <w:shd w:val="clear" w:color="auto" w:fill="auto"/>
            <w:vAlign w:val="center"/>
            <w:hideMark/>
          </w:tcPr>
          <w:p w:rsidR="00022626" w:rsidRPr="001022FE" w:rsidRDefault="00022626" w:rsidP="00045023">
            <w:pPr>
              <w:jc w:val="right"/>
              <w:rPr>
                <w:b/>
                <w:bCs/>
                <w:color w:val="000000"/>
              </w:rPr>
            </w:pPr>
            <w:r w:rsidRPr="001022FE">
              <w:rPr>
                <w:b/>
                <w:bCs/>
                <w:color w:val="000000"/>
              </w:rPr>
              <w:t>74.79938</w:t>
            </w:r>
          </w:p>
        </w:tc>
        <w:tc>
          <w:tcPr>
            <w:tcW w:w="829" w:type="dxa"/>
            <w:shd w:val="clear" w:color="auto" w:fill="auto"/>
            <w:vAlign w:val="center"/>
            <w:hideMark/>
          </w:tcPr>
          <w:p w:rsidR="00022626" w:rsidRPr="001022FE" w:rsidRDefault="00022626" w:rsidP="00045023">
            <w:pPr>
              <w:rPr>
                <w:color w:val="000000"/>
              </w:rPr>
            </w:pPr>
          </w:p>
        </w:tc>
        <w:tc>
          <w:tcPr>
            <w:tcW w:w="1538" w:type="dxa"/>
            <w:shd w:val="clear" w:color="auto" w:fill="auto"/>
            <w:vAlign w:val="center"/>
            <w:hideMark/>
          </w:tcPr>
          <w:p w:rsidR="00022626" w:rsidRPr="001022FE" w:rsidRDefault="00022626" w:rsidP="00045023">
            <w:pPr>
              <w:rPr>
                <w:color w:val="000000"/>
              </w:rPr>
            </w:pPr>
          </w:p>
        </w:tc>
        <w:tc>
          <w:tcPr>
            <w:tcW w:w="1095" w:type="dxa"/>
            <w:shd w:val="clear" w:color="auto" w:fill="auto"/>
            <w:vAlign w:val="center"/>
            <w:hideMark/>
          </w:tcPr>
          <w:p w:rsidR="00022626" w:rsidRPr="001022FE" w:rsidRDefault="00022626" w:rsidP="00045023">
            <w:pPr>
              <w:rPr>
                <w:color w:val="000000"/>
              </w:rPr>
            </w:pPr>
          </w:p>
        </w:tc>
        <w:tc>
          <w:tcPr>
            <w:tcW w:w="944" w:type="dxa"/>
            <w:shd w:val="clear" w:color="auto" w:fill="auto"/>
            <w:vAlign w:val="center"/>
            <w:hideMark/>
          </w:tcPr>
          <w:p w:rsidR="00022626" w:rsidRPr="001022FE" w:rsidRDefault="00022626" w:rsidP="00045023">
            <w:pPr>
              <w:ind w:firstLineChars="100" w:firstLine="240"/>
              <w:rPr>
                <w:color w:val="000000"/>
              </w:rPr>
            </w:pPr>
          </w:p>
        </w:tc>
      </w:tr>
      <w:tr w:rsidR="00022626" w:rsidRPr="001022FE" w:rsidTr="00045023">
        <w:trPr>
          <w:trHeight w:val="380"/>
        </w:trPr>
        <w:tc>
          <w:tcPr>
            <w:tcW w:w="1520" w:type="dxa"/>
            <w:shd w:val="clear" w:color="auto" w:fill="auto"/>
            <w:noWrap/>
            <w:vAlign w:val="bottom"/>
            <w:hideMark/>
          </w:tcPr>
          <w:p w:rsidR="00022626" w:rsidRPr="001022FE" w:rsidRDefault="00022626" w:rsidP="00045023">
            <w:pPr>
              <w:jc w:val="center"/>
              <w:rPr>
                <w:color w:val="000000"/>
              </w:rPr>
            </w:pPr>
          </w:p>
        </w:tc>
        <w:tc>
          <w:tcPr>
            <w:tcW w:w="1436" w:type="dxa"/>
            <w:shd w:val="clear" w:color="auto" w:fill="auto"/>
            <w:vAlign w:val="center"/>
            <w:hideMark/>
          </w:tcPr>
          <w:p w:rsidR="00022626" w:rsidRPr="001022FE" w:rsidRDefault="00022626" w:rsidP="00045023">
            <w:pPr>
              <w:rPr>
                <w:b/>
                <w:bCs/>
                <w:color w:val="000000"/>
              </w:rPr>
            </w:pPr>
            <w:r w:rsidRPr="001022FE">
              <w:rPr>
                <w:b/>
                <w:bCs/>
                <w:color w:val="000000"/>
              </w:rPr>
              <w:t>MAPE (%)</w:t>
            </w:r>
          </w:p>
        </w:tc>
        <w:tc>
          <w:tcPr>
            <w:tcW w:w="1241" w:type="dxa"/>
            <w:shd w:val="clear" w:color="auto" w:fill="auto"/>
            <w:vAlign w:val="center"/>
            <w:hideMark/>
          </w:tcPr>
          <w:p w:rsidR="00022626" w:rsidRPr="001022FE" w:rsidRDefault="00022626" w:rsidP="00045023">
            <w:pPr>
              <w:jc w:val="right"/>
              <w:rPr>
                <w:b/>
                <w:bCs/>
                <w:color w:val="000000"/>
              </w:rPr>
            </w:pPr>
            <w:r w:rsidRPr="001022FE">
              <w:rPr>
                <w:b/>
                <w:bCs/>
                <w:color w:val="000000"/>
              </w:rPr>
              <w:t>5%</w:t>
            </w:r>
          </w:p>
        </w:tc>
        <w:tc>
          <w:tcPr>
            <w:tcW w:w="829" w:type="dxa"/>
            <w:shd w:val="clear" w:color="auto" w:fill="auto"/>
            <w:vAlign w:val="center"/>
            <w:hideMark/>
          </w:tcPr>
          <w:p w:rsidR="00022626" w:rsidRPr="001022FE" w:rsidRDefault="00022626" w:rsidP="00045023">
            <w:pPr>
              <w:rPr>
                <w:color w:val="000000"/>
              </w:rPr>
            </w:pPr>
          </w:p>
        </w:tc>
        <w:tc>
          <w:tcPr>
            <w:tcW w:w="1538" w:type="dxa"/>
            <w:shd w:val="clear" w:color="auto" w:fill="auto"/>
            <w:vAlign w:val="center"/>
            <w:hideMark/>
          </w:tcPr>
          <w:p w:rsidR="00022626" w:rsidRPr="001022FE" w:rsidRDefault="00022626" w:rsidP="00045023">
            <w:pPr>
              <w:rPr>
                <w:color w:val="000000"/>
              </w:rPr>
            </w:pPr>
          </w:p>
        </w:tc>
        <w:tc>
          <w:tcPr>
            <w:tcW w:w="1095" w:type="dxa"/>
            <w:shd w:val="clear" w:color="auto" w:fill="auto"/>
            <w:vAlign w:val="center"/>
            <w:hideMark/>
          </w:tcPr>
          <w:p w:rsidR="00022626" w:rsidRPr="001022FE" w:rsidRDefault="00022626" w:rsidP="00045023">
            <w:pPr>
              <w:rPr>
                <w:color w:val="000000"/>
              </w:rPr>
            </w:pPr>
          </w:p>
        </w:tc>
        <w:tc>
          <w:tcPr>
            <w:tcW w:w="944" w:type="dxa"/>
            <w:shd w:val="clear" w:color="auto" w:fill="auto"/>
            <w:vAlign w:val="center"/>
            <w:hideMark/>
          </w:tcPr>
          <w:p w:rsidR="00022626" w:rsidRPr="001022FE" w:rsidRDefault="00022626" w:rsidP="00045023">
            <w:pPr>
              <w:ind w:firstLineChars="100" w:firstLine="240"/>
              <w:rPr>
                <w:color w:val="000000"/>
              </w:rPr>
            </w:pPr>
          </w:p>
        </w:tc>
      </w:tr>
    </w:tbl>
    <w:p w:rsidR="00045023" w:rsidRDefault="00045023" w:rsidP="00045023">
      <w:pPr>
        <w:spacing w:before="16"/>
        <w:ind w:left="608" w:hanging="608"/>
        <w:rPr>
          <w:sz w:val="20"/>
        </w:rPr>
      </w:pPr>
    </w:p>
    <w:p w:rsidR="00045023" w:rsidRPr="00351C62" w:rsidRDefault="00045023" w:rsidP="00045023">
      <w:pPr>
        <w:spacing w:before="16"/>
        <w:ind w:left="608" w:hanging="608"/>
        <w:rPr>
          <w:rFonts w:eastAsia="Calibri"/>
          <w:spacing w:val="1"/>
        </w:rPr>
      </w:pPr>
      <w:r w:rsidRPr="00351C62">
        <w:rPr>
          <w:spacing w:val="1"/>
        </w:rPr>
        <w:t xml:space="preserve">W </w:t>
      </w:r>
      <w:r w:rsidRPr="00351C62">
        <w:t xml:space="preserve">MA = </w:t>
      </w:r>
      <w:r w:rsidRPr="00351C62">
        <w:rPr>
          <w:spacing w:val="-1"/>
        </w:rPr>
        <w:t xml:space="preserve">(( </w:t>
      </w:r>
      <w:r>
        <w:rPr>
          <w:spacing w:val="1"/>
        </w:rPr>
        <w:t>86</w:t>
      </w:r>
      <w:r w:rsidRPr="00351C62">
        <w:rPr>
          <w:spacing w:val="-3"/>
        </w:rPr>
        <w:t xml:space="preserve"> </w:t>
      </w:r>
      <w:r w:rsidRPr="00351C62">
        <w:t>* 3) +</w:t>
      </w:r>
      <w:r w:rsidRPr="00351C62">
        <w:rPr>
          <w:spacing w:val="-2"/>
        </w:rPr>
        <w:t xml:space="preserve"> </w:t>
      </w:r>
      <w:r w:rsidRPr="00351C62">
        <w:rPr>
          <w:spacing w:val="-1"/>
        </w:rPr>
        <w:t xml:space="preserve">( </w:t>
      </w:r>
      <w:r>
        <w:rPr>
          <w:spacing w:val="1"/>
        </w:rPr>
        <w:t>73</w:t>
      </w:r>
      <w:r w:rsidRPr="00351C62">
        <w:rPr>
          <w:spacing w:val="7"/>
        </w:rPr>
        <w:t xml:space="preserve"> </w:t>
      </w:r>
      <w:r w:rsidRPr="00351C62">
        <w:t>* 2) +</w:t>
      </w:r>
      <w:r w:rsidRPr="00351C62">
        <w:rPr>
          <w:spacing w:val="-2"/>
        </w:rPr>
        <w:t xml:space="preserve"> </w:t>
      </w:r>
      <w:r w:rsidRPr="00351C62">
        <w:t xml:space="preserve">( </w:t>
      </w:r>
      <w:r>
        <w:rPr>
          <w:spacing w:val="1"/>
        </w:rPr>
        <w:t xml:space="preserve">65 </w:t>
      </w:r>
      <w:r w:rsidRPr="00351C62">
        <w:t xml:space="preserve">* 1 </w:t>
      </w:r>
      <w:r w:rsidRPr="00351C62">
        <w:rPr>
          <w:spacing w:val="-1"/>
        </w:rPr>
        <w:t xml:space="preserve">) </w:t>
      </w:r>
      <w:r w:rsidRPr="00351C62">
        <w:t>)</w:t>
      </w:r>
      <w:r w:rsidRPr="00351C62">
        <w:rPr>
          <w:spacing w:val="-1"/>
        </w:rPr>
        <w:t xml:space="preserve"> </w:t>
      </w:r>
      <w:r w:rsidRPr="00351C62">
        <w:t xml:space="preserve">/ (3 </w:t>
      </w:r>
      <w:r w:rsidRPr="00351C62">
        <w:rPr>
          <w:spacing w:val="-1"/>
        </w:rPr>
        <w:t xml:space="preserve">+ </w:t>
      </w:r>
      <w:r w:rsidRPr="00351C62">
        <w:rPr>
          <w:spacing w:val="2"/>
        </w:rPr>
        <w:t xml:space="preserve">2 </w:t>
      </w:r>
      <w:r w:rsidRPr="00351C62">
        <w:rPr>
          <w:spacing w:val="-1"/>
        </w:rPr>
        <w:t xml:space="preserve">+ </w:t>
      </w:r>
      <w:r w:rsidRPr="00351C62">
        <w:t>1)</w:t>
      </w:r>
      <w:r w:rsidRPr="00351C62">
        <w:rPr>
          <w:spacing w:val="-1"/>
        </w:rPr>
        <w:t xml:space="preserve"> </w:t>
      </w:r>
      <w:r w:rsidRPr="00351C62">
        <w:t>=</w:t>
      </w:r>
      <w:r w:rsidRPr="00351C62">
        <w:rPr>
          <w:spacing w:val="2"/>
        </w:rPr>
        <w:t xml:space="preserve"> </w:t>
      </w:r>
      <w:r w:rsidRPr="00304880">
        <w:rPr>
          <w:color w:val="000000"/>
        </w:rPr>
        <w:t>78.166667</w:t>
      </w:r>
    </w:p>
    <w:p w:rsidR="00045023" w:rsidRPr="00351C62" w:rsidRDefault="00045023" w:rsidP="00045023">
      <w:pPr>
        <w:spacing w:before="16"/>
        <w:ind w:left="608" w:hanging="608"/>
        <w:rPr>
          <w:rFonts w:eastAsia="Calibri"/>
          <w:spacing w:val="1"/>
        </w:rPr>
      </w:pPr>
      <w:r w:rsidRPr="00351C62">
        <w:rPr>
          <w:spacing w:val="1"/>
        </w:rPr>
        <w:t xml:space="preserve">W </w:t>
      </w:r>
      <w:r w:rsidRPr="00351C62">
        <w:t xml:space="preserve">MA = </w:t>
      </w:r>
      <w:r w:rsidRPr="00351C62">
        <w:rPr>
          <w:spacing w:val="-1"/>
        </w:rPr>
        <w:t xml:space="preserve">(( </w:t>
      </w:r>
      <w:r>
        <w:rPr>
          <w:spacing w:val="1"/>
        </w:rPr>
        <w:t>90</w:t>
      </w:r>
      <w:r w:rsidRPr="00351C62">
        <w:rPr>
          <w:spacing w:val="-3"/>
        </w:rPr>
        <w:t xml:space="preserve"> </w:t>
      </w:r>
      <w:r w:rsidRPr="00351C62">
        <w:t>* 3) +</w:t>
      </w:r>
      <w:r w:rsidRPr="00351C62">
        <w:rPr>
          <w:spacing w:val="-2"/>
        </w:rPr>
        <w:t xml:space="preserve"> </w:t>
      </w:r>
      <w:r w:rsidRPr="00351C62">
        <w:rPr>
          <w:spacing w:val="-1"/>
        </w:rPr>
        <w:t xml:space="preserve">( </w:t>
      </w:r>
      <w:r>
        <w:rPr>
          <w:spacing w:val="1"/>
        </w:rPr>
        <w:t>86</w:t>
      </w:r>
      <w:r w:rsidRPr="00351C62">
        <w:rPr>
          <w:spacing w:val="7"/>
        </w:rPr>
        <w:t xml:space="preserve"> </w:t>
      </w:r>
      <w:r w:rsidRPr="00351C62">
        <w:t>* 2) +</w:t>
      </w:r>
      <w:r w:rsidRPr="00351C62">
        <w:rPr>
          <w:spacing w:val="-2"/>
        </w:rPr>
        <w:t xml:space="preserve"> </w:t>
      </w:r>
      <w:r w:rsidRPr="00351C62">
        <w:t xml:space="preserve">( </w:t>
      </w:r>
      <w:r>
        <w:rPr>
          <w:spacing w:val="1"/>
        </w:rPr>
        <w:t xml:space="preserve">73 </w:t>
      </w:r>
      <w:r w:rsidRPr="00351C62">
        <w:t xml:space="preserve">* 1 </w:t>
      </w:r>
      <w:r w:rsidRPr="00351C62">
        <w:rPr>
          <w:spacing w:val="-1"/>
        </w:rPr>
        <w:t xml:space="preserve">) </w:t>
      </w:r>
      <w:r w:rsidRPr="00351C62">
        <w:t>)</w:t>
      </w:r>
      <w:r w:rsidRPr="00351C62">
        <w:rPr>
          <w:spacing w:val="-1"/>
        </w:rPr>
        <w:t xml:space="preserve"> </w:t>
      </w:r>
      <w:r w:rsidRPr="00351C62">
        <w:t xml:space="preserve">/ (3 </w:t>
      </w:r>
      <w:r w:rsidRPr="00351C62">
        <w:rPr>
          <w:spacing w:val="-1"/>
        </w:rPr>
        <w:t xml:space="preserve">+ </w:t>
      </w:r>
      <w:r w:rsidRPr="00351C62">
        <w:rPr>
          <w:spacing w:val="2"/>
        </w:rPr>
        <w:t xml:space="preserve">2 </w:t>
      </w:r>
      <w:r w:rsidRPr="00351C62">
        <w:rPr>
          <w:spacing w:val="-1"/>
        </w:rPr>
        <w:t xml:space="preserve">+ </w:t>
      </w:r>
      <w:r w:rsidRPr="00351C62">
        <w:t>1)</w:t>
      </w:r>
      <w:r w:rsidRPr="00351C62">
        <w:rPr>
          <w:spacing w:val="-1"/>
        </w:rPr>
        <w:t xml:space="preserve"> </w:t>
      </w:r>
      <w:r w:rsidRPr="00351C62">
        <w:t>=</w:t>
      </w:r>
      <w:r w:rsidRPr="00351C62">
        <w:rPr>
          <w:spacing w:val="2"/>
        </w:rPr>
        <w:t xml:space="preserve"> </w:t>
      </w:r>
      <w:r w:rsidRPr="00304880">
        <w:rPr>
          <w:color w:val="000000"/>
        </w:rPr>
        <w:t>85.833333</w:t>
      </w:r>
    </w:p>
    <w:p w:rsidR="00045023" w:rsidRPr="00351C62" w:rsidRDefault="00045023" w:rsidP="00045023">
      <w:pPr>
        <w:spacing w:before="16"/>
        <w:ind w:left="608" w:hanging="608"/>
        <w:rPr>
          <w:rFonts w:eastAsia="Calibri"/>
          <w:spacing w:val="1"/>
        </w:rPr>
      </w:pPr>
      <w:r w:rsidRPr="00351C62">
        <w:rPr>
          <w:spacing w:val="1"/>
        </w:rPr>
        <w:t xml:space="preserve">W </w:t>
      </w:r>
      <w:r w:rsidRPr="00351C62">
        <w:t xml:space="preserve">MA = </w:t>
      </w:r>
      <w:r w:rsidRPr="00351C62">
        <w:rPr>
          <w:spacing w:val="-1"/>
        </w:rPr>
        <w:t xml:space="preserve">(( </w:t>
      </w:r>
      <w:r>
        <w:rPr>
          <w:spacing w:val="1"/>
        </w:rPr>
        <w:t>78</w:t>
      </w:r>
      <w:r w:rsidRPr="00351C62">
        <w:rPr>
          <w:spacing w:val="-3"/>
        </w:rPr>
        <w:t xml:space="preserve"> </w:t>
      </w:r>
      <w:r w:rsidRPr="00351C62">
        <w:t>* 3) +</w:t>
      </w:r>
      <w:r w:rsidRPr="00351C62">
        <w:rPr>
          <w:spacing w:val="-2"/>
        </w:rPr>
        <w:t xml:space="preserve"> </w:t>
      </w:r>
      <w:r w:rsidRPr="00351C62">
        <w:rPr>
          <w:spacing w:val="-1"/>
        </w:rPr>
        <w:t xml:space="preserve">( </w:t>
      </w:r>
      <w:r>
        <w:rPr>
          <w:spacing w:val="1"/>
        </w:rPr>
        <w:t xml:space="preserve">90 </w:t>
      </w:r>
      <w:r w:rsidRPr="00351C62">
        <w:t>* 2) +</w:t>
      </w:r>
      <w:r w:rsidRPr="00351C62">
        <w:rPr>
          <w:spacing w:val="-2"/>
        </w:rPr>
        <w:t xml:space="preserve"> </w:t>
      </w:r>
      <w:r w:rsidRPr="00351C62">
        <w:t xml:space="preserve">( </w:t>
      </w:r>
      <w:r>
        <w:rPr>
          <w:spacing w:val="1"/>
        </w:rPr>
        <w:t xml:space="preserve">86 </w:t>
      </w:r>
      <w:r w:rsidRPr="00351C62">
        <w:t xml:space="preserve">* 1 </w:t>
      </w:r>
      <w:r w:rsidRPr="00351C62">
        <w:rPr>
          <w:spacing w:val="-1"/>
        </w:rPr>
        <w:t xml:space="preserve">) </w:t>
      </w:r>
      <w:r w:rsidRPr="00351C62">
        <w:t>)</w:t>
      </w:r>
      <w:r w:rsidRPr="00351C62">
        <w:rPr>
          <w:spacing w:val="-1"/>
        </w:rPr>
        <w:t xml:space="preserve"> </w:t>
      </w:r>
      <w:r w:rsidRPr="00351C62">
        <w:t xml:space="preserve">/ (3 </w:t>
      </w:r>
      <w:r w:rsidRPr="00351C62">
        <w:rPr>
          <w:spacing w:val="-1"/>
        </w:rPr>
        <w:t xml:space="preserve">+ </w:t>
      </w:r>
      <w:r w:rsidRPr="00351C62">
        <w:rPr>
          <w:spacing w:val="2"/>
        </w:rPr>
        <w:t xml:space="preserve">2 </w:t>
      </w:r>
      <w:r w:rsidRPr="00351C62">
        <w:rPr>
          <w:spacing w:val="-1"/>
        </w:rPr>
        <w:t xml:space="preserve">+ </w:t>
      </w:r>
      <w:r w:rsidRPr="00351C62">
        <w:t>1)</w:t>
      </w:r>
      <w:r w:rsidRPr="00351C62">
        <w:rPr>
          <w:spacing w:val="-1"/>
        </w:rPr>
        <w:t xml:space="preserve"> </w:t>
      </w:r>
      <w:r w:rsidRPr="00351C62">
        <w:t>=</w:t>
      </w:r>
      <w:r w:rsidRPr="00351C62">
        <w:rPr>
          <w:spacing w:val="2"/>
        </w:rPr>
        <w:t xml:space="preserve"> </w:t>
      </w:r>
      <w:r w:rsidRPr="00304880">
        <w:rPr>
          <w:color w:val="000000"/>
        </w:rPr>
        <w:t>83.333333</w:t>
      </w:r>
    </w:p>
    <w:p w:rsidR="00045023" w:rsidRPr="00351C62" w:rsidRDefault="00045023" w:rsidP="00045023">
      <w:pPr>
        <w:spacing w:before="16"/>
        <w:ind w:left="608" w:hanging="608"/>
        <w:rPr>
          <w:rFonts w:eastAsia="Calibri"/>
          <w:spacing w:val="1"/>
        </w:rPr>
      </w:pPr>
      <w:r w:rsidRPr="00351C62">
        <w:rPr>
          <w:spacing w:val="1"/>
        </w:rPr>
        <w:t xml:space="preserve">W </w:t>
      </w:r>
      <w:r w:rsidRPr="00351C62">
        <w:t xml:space="preserve">MA = </w:t>
      </w:r>
      <w:r w:rsidRPr="00351C62">
        <w:rPr>
          <w:spacing w:val="-1"/>
        </w:rPr>
        <w:t xml:space="preserve">(( </w:t>
      </w:r>
      <w:r>
        <w:rPr>
          <w:spacing w:val="1"/>
        </w:rPr>
        <w:t>89</w:t>
      </w:r>
      <w:r w:rsidRPr="00351C62">
        <w:rPr>
          <w:spacing w:val="-3"/>
        </w:rPr>
        <w:t xml:space="preserve"> </w:t>
      </w:r>
      <w:r w:rsidRPr="00351C62">
        <w:t>* 3) +</w:t>
      </w:r>
      <w:r w:rsidRPr="00351C62">
        <w:rPr>
          <w:spacing w:val="-2"/>
        </w:rPr>
        <w:t xml:space="preserve"> </w:t>
      </w:r>
      <w:r w:rsidRPr="00351C62">
        <w:rPr>
          <w:spacing w:val="-1"/>
        </w:rPr>
        <w:t xml:space="preserve">( </w:t>
      </w:r>
      <w:r>
        <w:rPr>
          <w:spacing w:val="1"/>
        </w:rPr>
        <w:t>78</w:t>
      </w:r>
      <w:r w:rsidRPr="00351C62">
        <w:rPr>
          <w:spacing w:val="7"/>
        </w:rPr>
        <w:t xml:space="preserve"> </w:t>
      </w:r>
      <w:r w:rsidRPr="00351C62">
        <w:t>* 2) +</w:t>
      </w:r>
      <w:r w:rsidRPr="00351C62">
        <w:rPr>
          <w:spacing w:val="-2"/>
        </w:rPr>
        <w:t xml:space="preserve"> </w:t>
      </w:r>
      <w:r w:rsidRPr="00351C62">
        <w:t xml:space="preserve">( </w:t>
      </w:r>
      <w:r>
        <w:rPr>
          <w:spacing w:val="1"/>
        </w:rPr>
        <w:t xml:space="preserve">90 </w:t>
      </w:r>
      <w:r w:rsidRPr="00351C62">
        <w:t xml:space="preserve">* 1 </w:t>
      </w:r>
      <w:r w:rsidRPr="00351C62">
        <w:rPr>
          <w:spacing w:val="-1"/>
        </w:rPr>
        <w:t xml:space="preserve">) </w:t>
      </w:r>
      <w:r w:rsidRPr="00351C62">
        <w:t>)</w:t>
      </w:r>
      <w:r w:rsidRPr="00351C62">
        <w:rPr>
          <w:spacing w:val="-1"/>
        </w:rPr>
        <w:t xml:space="preserve"> </w:t>
      </w:r>
      <w:r w:rsidRPr="00351C62">
        <w:t xml:space="preserve">/ (3 </w:t>
      </w:r>
      <w:r w:rsidRPr="00351C62">
        <w:rPr>
          <w:spacing w:val="-1"/>
        </w:rPr>
        <w:t xml:space="preserve">+ </w:t>
      </w:r>
      <w:r w:rsidRPr="00351C62">
        <w:rPr>
          <w:spacing w:val="2"/>
        </w:rPr>
        <w:t xml:space="preserve">2 </w:t>
      </w:r>
      <w:r w:rsidRPr="00351C62">
        <w:rPr>
          <w:spacing w:val="-1"/>
        </w:rPr>
        <w:t xml:space="preserve">+ </w:t>
      </w:r>
      <w:r w:rsidRPr="00351C62">
        <w:t>1)</w:t>
      </w:r>
      <w:r w:rsidRPr="00351C62">
        <w:rPr>
          <w:spacing w:val="-1"/>
        </w:rPr>
        <w:t xml:space="preserve"> </w:t>
      </w:r>
      <w:r w:rsidRPr="00351C62">
        <w:t>=</w:t>
      </w:r>
      <w:r w:rsidRPr="00351C62">
        <w:rPr>
          <w:spacing w:val="2"/>
        </w:rPr>
        <w:t xml:space="preserve"> </w:t>
      </w:r>
      <w:r w:rsidRPr="00304880">
        <w:rPr>
          <w:color w:val="000000"/>
        </w:rPr>
        <w:t>85.5</w:t>
      </w:r>
    </w:p>
    <w:p w:rsidR="00045023" w:rsidRPr="00351C62" w:rsidRDefault="00045023" w:rsidP="00045023">
      <w:pPr>
        <w:spacing w:before="16"/>
        <w:ind w:left="608" w:hanging="608"/>
        <w:rPr>
          <w:rFonts w:eastAsia="Calibri"/>
          <w:spacing w:val="1"/>
        </w:rPr>
      </w:pPr>
      <w:r w:rsidRPr="00351C62">
        <w:rPr>
          <w:spacing w:val="1"/>
        </w:rPr>
        <w:t xml:space="preserve">W </w:t>
      </w:r>
      <w:r w:rsidRPr="00351C62">
        <w:t xml:space="preserve">MA = </w:t>
      </w:r>
      <w:r w:rsidRPr="00351C62">
        <w:rPr>
          <w:spacing w:val="-1"/>
        </w:rPr>
        <w:t xml:space="preserve">(( </w:t>
      </w:r>
      <w:r>
        <w:rPr>
          <w:spacing w:val="1"/>
        </w:rPr>
        <w:t>66</w:t>
      </w:r>
      <w:r w:rsidRPr="00351C62">
        <w:rPr>
          <w:spacing w:val="-3"/>
        </w:rPr>
        <w:t xml:space="preserve"> </w:t>
      </w:r>
      <w:r w:rsidRPr="00351C62">
        <w:t>* 3) +</w:t>
      </w:r>
      <w:r w:rsidRPr="00351C62">
        <w:rPr>
          <w:spacing w:val="-2"/>
        </w:rPr>
        <w:t xml:space="preserve"> </w:t>
      </w:r>
      <w:r w:rsidRPr="00351C62">
        <w:rPr>
          <w:spacing w:val="-1"/>
        </w:rPr>
        <w:t xml:space="preserve">( </w:t>
      </w:r>
      <w:r>
        <w:rPr>
          <w:spacing w:val="1"/>
        </w:rPr>
        <w:t xml:space="preserve">89 </w:t>
      </w:r>
      <w:r w:rsidRPr="00351C62">
        <w:t>* 2) +</w:t>
      </w:r>
      <w:r w:rsidRPr="00351C62">
        <w:rPr>
          <w:spacing w:val="-2"/>
        </w:rPr>
        <w:t xml:space="preserve"> </w:t>
      </w:r>
      <w:r w:rsidRPr="00351C62">
        <w:t xml:space="preserve">( </w:t>
      </w:r>
      <w:r>
        <w:rPr>
          <w:spacing w:val="1"/>
        </w:rPr>
        <w:t xml:space="preserve">78 </w:t>
      </w:r>
      <w:r w:rsidRPr="00351C62">
        <w:t xml:space="preserve">* 1 </w:t>
      </w:r>
      <w:r w:rsidRPr="00351C62">
        <w:rPr>
          <w:spacing w:val="-1"/>
        </w:rPr>
        <w:t xml:space="preserve">) </w:t>
      </w:r>
      <w:r w:rsidRPr="00351C62">
        <w:t>)</w:t>
      </w:r>
      <w:r w:rsidRPr="00351C62">
        <w:rPr>
          <w:spacing w:val="-1"/>
        </w:rPr>
        <w:t xml:space="preserve"> </w:t>
      </w:r>
      <w:r w:rsidRPr="00351C62">
        <w:t xml:space="preserve">/ (3 </w:t>
      </w:r>
      <w:r w:rsidRPr="00351C62">
        <w:rPr>
          <w:spacing w:val="-1"/>
        </w:rPr>
        <w:t xml:space="preserve">+ </w:t>
      </w:r>
      <w:r w:rsidRPr="00351C62">
        <w:rPr>
          <w:spacing w:val="2"/>
        </w:rPr>
        <w:t xml:space="preserve">2 </w:t>
      </w:r>
      <w:r w:rsidRPr="00351C62">
        <w:rPr>
          <w:spacing w:val="-1"/>
        </w:rPr>
        <w:t xml:space="preserve">+ </w:t>
      </w:r>
      <w:r w:rsidRPr="00351C62">
        <w:t>1)</w:t>
      </w:r>
      <w:r w:rsidRPr="00351C62">
        <w:rPr>
          <w:spacing w:val="-1"/>
        </w:rPr>
        <w:t xml:space="preserve"> </w:t>
      </w:r>
      <w:r w:rsidRPr="00351C62">
        <w:t>=</w:t>
      </w:r>
      <w:r w:rsidRPr="00351C62">
        <w:rPr>
          <w:spacing w:val="2"/>
        </w:rPr>
        <w:t xml:space="preserve"> </w:t>
      </w:r>
      <w:r w:rsidRPr="00304880">
        <w:rPr>
          <w:color w:val="000000"/>
        </w:rPr>
        <w:t>75.666667</w:t>
      </w:r>
    </w:p>
    <w:p w:rsidR="00045023" w:rsidRPr="00351C62" w:rsidRDefault="00045023" w:rsidP="00045023">
      <w:pPr>
        <w:spacing w:before="16"/>
        <w:ind w:left="608" w:hanging="608"/>
        <w:rPr>
          <w:rFonts w:eastAsia="Calibri"/>
          <w:spacing w:val="1"/>
        </w:rPr>
      </w:pPr>
      <w:r w:rsidRPr="00351C62">
        <w:rPr>
          <w:spacing w:val="1"/>
        </w:rPr>
        <w:t xml:space="preserve">W </w:t>
      </w:r>
      <w:r w:rsidRPr="00351C62">
        <w:t xml:space="preserve">MA = </w:t>
      </w:r>
      <w:r w:rsidRPr="00351C62">
        <w:rPr>
          <w:spacing w:val="-1"/>
        </w:rPr>
        <w:t xml:space="preserve">(( </w:t>
      </w:r>
      <w:r>
        <w:rPr>
          <w:spacing w:val="1"/>
        </w:rPr>
        <w:t>71</w:t>
      </w:r>
      <w:r w:rsidRPr="00351C62">
        <w:rPr>
          <w:spacing w:val="-3"/>
        </w:rPr>
        <w:t xml:space="preserve"> </w:t>
      </w:r>
      <w:r w:rsidRPr="00351C62">
        <w:t>* 3) +</w:t>
      </w:r>
      <w:r w:rsidRPr="00351C62">
        <w:rPr>
          <w:spacing w:val="-2"/>
        </w:rPr>
        <w:t xml:space="preserve"> </w:t>
      </w:r>
      <w:r w:rsidRPr="00351C62">
        <w:rPr>
          <w:spacing w:val="-1"/>
        </w:rPr>
        <w:t xml:space="preserve">( </w:t>
      </w:r>
      <w:r>
        <w:rPr>
          <w:spacing w:val="1"/>
        </w:rPr>
        <w:t>66</w:t>
      </w:r>
      <w:r w:rsidRPr="00351C62">
        <w:rPr>
          <w:spacing w:val="7"/>
        </w:rPr>
        <w:t xml:space="preserve"> </w:t>
      </w:r>
      <w:r w:rsidRPr="00351C62">
        <w:t>* 2) +</w:t>
      </w:r>
      <w:r w:rsidRPr="00351C62">
        <w:rPr>
          <w:spacing w:val="-2"/>
        </w:rPr>
        <w:t xml:space="preserve"> </w:t>
      </w:r>
      <w:r w:rsidRPr="00351C62">
        <w:t xml:space="preserve">( </w:t>
      </w:r>
      <w:r>
        <w:rPr>
          <w:spacing w:val="1"/>
        </w:rPr>
        <w:t xml:space="preserve">89 </w:t>
      </w:r>
      <w:r w:rsidRPr="00351C62">
        <w:t xml:space="preserve">* 1 </w:t>
      </w:r>
      <w:r w:rsidRPr="00351C62">
        <w:rPr>
          <w:spacing w:val="-1"/>
        </w:rPr>
        <w:t xml:space="preserve">) </w:t>
      </w:r>
      <w:r w:rsidRPr="00351C62">
        <w:t>)</w:t>
      </w:r>
      <w:r w:rsidRPr="00351C62">
        <w:rPr>
          <w:spacing w:val="-1"/>
        </w:rPr>
        <w:t xml:space="preserve"> </w:t>
      </w:r>
      <w:r w:rsidRPr="00351C62">
        <w:t xml:space="preserve">/ (3 </w:t>
      </w:r>
      <w:r w:rsidRPr="00351C62">
        <w:rPr>
          <w:spacing w:val="-1"/>
        </w:rPr>
        <w:t xml:space="preserve">+ </w:t>
      </w:r>
      <w:r w:rsidRPr="00351C62">
        <w:rPr>
          <w:spacing w:val="2"/>
        </w:rPr>
        <w:t xml:space="preserve">2 </w:t>
      </w:r>
      <w:r w:rsidRPr="00351C62">
        <w:rPr>
          <w:spacing w:val="-1"/>
        </w:rPr>
        <w:t xml:space="preserve">+ </w:t>
      </w:r>
      <w:r w:rsidRPr="00351C62">
        <w:t>1)</w:t>
      </w:r>
      <w:r w:rsidRPr="00351C62">
        <w:rPr>
          <w:spacing w:val="-1"/>
        </w:rPr>
        <w:t xml:space="preserve"> </w:t>
      </w:r>
      <w:r w:rsidRPr="00351C62">
        <w:t>=</w:t>
      </w:r>
      <w:r w:rsidRPr="00351C62">
        <w:rPr>
          <w:spacing w:val="2"/>
        </w:rPr>
        <w:t xml:space="preserve"> </w:t>
      </w:r>
      <w:r w:rsidRPr="00304880">
        <w:rPr>
          <w:color w:val="000000"/>
        </w:rPr>
        <w:t>72.333333</w:t>
      </w:r>
    </w:p>
    <w:p w:rsidR="00045023" w:rsidRPr="00351C62" w:rsidRDefault="00045023" w:rsidP="00045023">
      <w:pPr>
        <w:spacing w:before="16"/>
        <w:ind w:left="608" w:hanging="608"/>
        <w:rPr>
          <w:rFonts w:eastAsia="Calibri"/>
          <w:spacing w:val="1"/>
        </w:rPr>
      </w:pPr>
      <w:r w:rsidRPr="00351C62">
        <w:rPr>
          <w:spacing w:val="1"/>
        </w:rPr>
        <w:t xml:space="preserve">W </w:t>
      </w:r>
      <w:r w:rsidRPr="00351C62">
        <w:t xml:space="preserve">MA = </w:t>
      </w:r>
      <w:r w:rsidRPr="00351C62">
        <w:rPr>
          <w:spacing w:val="-1"/>
        </w:rPr>
        <w:t xml:space="preserve">(( </w:t>
      </w:r>
      <w:r>
        <w:rPr>
          <w:spacing w:val="1"/>
        </w:rPr>
        <w:t>69</w:t>
      </w:r>
      <w:r w:rsidRPr="00351C62">
        <w:rPr>
          <w:spacing w:val="-3"/>
        </w:rPr>
        <w:t xml:space="preserve"> </w:t>
      </w:r>
      <w:r w:rsidRPr="00351C62">
        <w:t>* 3) +</w:t>
      </w:r>
      <w:r w:rsidRPr="00351C62">
        <w:rPr>
          <w:spacing w:val="-2"/>
        </w:rPr>
        <w:t xml:space="preserve"> </w:t>
      </w:r>
      <w:r w:rsidRPr="00351C62">
        <w:rPr>
          <w:spacing w:val="-1"/>
        </w:rPr>
        <w:t xml:space="preserve">( </w:t>
      </w:r>
      <w:r>
        <w:rPr>
          <w:spacing w:val="1"/>
        </w:rPr>
        <w:t>71</w:t>
      </w:r>
      <w:r w:rsidRPr="00351C62">
        <w:rPr>
          <w:spacing w:val="7"/>
        </w:rPr>
        <w:t xml:space="preserve"> </w:t>
      </w:r>
      <w:r w:rsidRPr="00351C62">
        <w:t>* 2) +</w:t>
      </w:r>
      <w:r w:rsidRPr="00351C62">
        <w:rPr>
          <w:spacing w:val="-2"/>
        </w:rPr>
        <w:t xml:space="preserve"> </w:t>
      </w:r>
      <w:r w:rsidRPr="00351C62">
        <w:t xml:space="preserve">( </w:t>
      </w:r>
      <w:r>
        <w:rPr>
          <w:spacing w:val="1"/>
        </w:rPr>
        <w:t xml:space="preserve">66 </w:t>
      </w:r>
      <w:r w:rsidRPr="00351C62">
        <w:t xml:space="preserve">* 1 </w:t>
      </w:r>
      <w:r w:rsidRPr="00351C62">
        <w:rPr>
          <w:spacing w:val="-1"/>
        </w:rPr>
        <w:t xml:space="preserve">) </w:t>
      </w:r>
      <w:r w:rsidRPr="00351C62">
        <w:t>)</w:t>
      </w:r>
      <w:r w:rsidRPr="00351C62">
        <w:rPr>
          <w:spacing w:val="-1"/>
        </w:rPr>
        <w:t xml:space="preserve"> </w:t>
      </w:r>
      <w:r w:rsidRPr="00351C62">
        <w:t xml:space="preserve">/ (3 </w:t>
      </w:r>
      <w:r w:rsidRPr="00351C62">
        <w:rPr>
          <w:spacing w:val="-1"/>
        </w:rPr>
        <w:t xml:space="preserve">+ </w:t>
      </w:r>
      <w:r w:rsidRPr="00351C62">
        <w:rPr>
          <w:spacing w:val="2"/>
        </w:rPr>
        <w:t xml:space="preserve">2 </w:t>
      </w:r>
      <w:r w:rsidRPr="00351C62">
        <w:rPr>
          <w:spacing w:val="-1"/>
        </w:rPr>
        <w:t xml:space="preserve">+ </w:t>
      </w:r>
      <w:r w:rsidRPr="00351C62">
        <w:t>1)</w:t>
      </w:r>
      <w:r w:rsidRPr="00351C62">
        <w:rPr>
          <w:spacing w:val="-1"/>
        </w:rPr>
        <w:t xml:space="preserve"> </w:t>
      </w:r>
      <w:r w:rsidRPr="00351C62">
        <w:t>=</w:t>
      </w:r>
      <w:r w:rsidRPr="00351C62">
        <w:rPr>
          <w:spacing w:val="2"/>
        </w:rPr>
        <w:t xml:space="preserve"> </w:t>
      </w:r>
      <w:r w:rsidRPr="00304880">
        <w:rPr>
          <w:color w:val="000000"/>
        </w:rPr>
        <w:t>69.166667</w:t>
      </w:r>
    </w:p>
    <w:p w:rsidR="00045023" w:rsidRPr="00351C62" w:rsidRDefault="00045023" w:rsidP="00045023">
      <w:pPr>
        <w:spacing w:before="16"/>
        <w:ind w:left="608" w:hanging="608"/>
        <w:rPr>
          <w:rFonts w:eastAsia="Calibri"/>
          <w:spacing w:val="1"/>
        </w:rPr>
      </w:pPr>
      <w:r w:rsidRPr="00351C62">
        <w:rPr>
          <w:spacing w:val="1"/>
        </w:rPr>
        <w:t xml:space="preserve">W </w:t>
      </w:r>
      <w:r w:rsidRPr="00351C62">
        <w:t xml:space="preserve">MA = </w:t>
      </w:r>
      <w:r w:rsidRPr="00351C62">
        <w:rPr>
          <w:spacing w:val="-1"/>
        </w:rPr>
        <w:t xml:space="preserve">(( </w:t>
      </w:r>
      <w:r>
        <w:rPr>
          <w:spacing w:val="1"/>
        </w:rPr>
        <w:t>62</w:t>
      </w:r>
      <w:r w:rsidRPr="00351C62">
        <w:rPr>
          <w:spacing w:val="-3"/>
        </w:rPr>
        <w:t xml:space="preserve"> </w:t>
      </w:r>
      <w:r w:rsidRPr="00351C62">
        <w:t>* 3) +</w:t>
      </w:r>
      <w:r w:rsidRPr="00351C62">
        <w:rPr>
          <w:spacing w:val="-2"/>
        </w:rPr>
        <w:t xml:space="preserve"> </w:t>
      </w:r>
      <w:r w:rsidRPr="00351C62">
        <w:rPr>
          <w:spacing w:val="-1"/>
        </w:rPr>
        <w:t xml:space="preserve">( </w:t>
      </w:r>
      <w:r>
        <w:rPr>
          <w:spacing w:val="1"/>
        </w:rPr>
        <w:t>69</w:t>
      </w:r>
      <w:r w:rsidRPr="00351C62">
        <w:rPr>
          <w:spacing w:val="7"/>
        </w:rPr>
        <w:t xml:space="preserve"> </w:t>
      </w:r>
      <w:r w:rsidRPr="00351C62">
        <w:t>* 2) +</w:t>
      </w:r>
      <w:r w:rsidRPr="00351C62">
        <w:rPr>
          <w:spacing w:val="-2"/>
        </w:rPr>
        <w:t xml:space="preserve"> </w:t>
      </w:r>
      <w:r w:rsidRPr="00351C62">
        <w:t xml:space="preserve">( </w:t>
      </w:r>
      <w:r>
        <w:rPr>
          <w:spacing w:val="1"/>
        </w:rPr>
        <w:t xml:space="preserve">71 </w:t>
      </w:r>
      <w:r w:rsidRPr="00351C62">
        <w:t xml:space="preserve">* 1 </w:t>
      </w:r>
      <w:r w:rsidRPr="00351C62">
        <w:rPr>
          <w:spacing w:val="-1"/>
        </w:rPr>
        <w:t xml:space="preserve">) </w:t>
      </w:r>
      <w:r w:rsidRPr="00351C62">
        <w:t>)</w:t>
      </w:r>
      <w:r w:rsidRPr="00351C62">
        <w:rPr>
          <w:spacing w:val="-1"/>
        </w:rPr>
        <w:t xml:space="preserve"> </w:t>
      </w:r>
      <w:r w:rsidRPr="00351C62">
        <w:t xml:space="preserve">/ (3 </w:t>
      </w:r>
      <w:r w:rsidRPr="00351C62">
        <w:rPr>
          <w:spacing w:val="-1"/>
        </w:rPr>
        <w:t xml:space="preserve">+ </w:t>
      </w:r>
      <w:r w:rsidRPr="00351C62">
        <w:rPr>
          <w:spacing w:val="2"/>
        </w:rPr>
        <w:t xml:space="preserve">2 </w:t>
      </w:r>
      <w:r w:rsidRPr="00351C62">
        <w:rPr>
          <w:spacing w:val="-1"/>
        </w:rPr>
        <w:t xml:space="preserve">+ </w:t>
      </w:r>
      <w:r w:rsidRPr="00351C62">
        <w:t>1)</w:t>
      </w:r>
      <w:r w:rsidRPr="00351C62">
        <w:rPr>
          <w:spacing w:val="-1"/>
        </w:rPr>
        <w:t xml:space="preserve"> </w:t>
      </w:r>
      <w:r w:rsidRPr="00351C62">
        <w:t>=</w:t>
      </w:r>
      <w:r w:rsidRPr="00351C62">
        <w:rPr>
          <w:spacing w:val="2"/>
        </w:rPr>
        <w:t xml:space="preserve"> </w:t>
      </w:r>
      <w:r w:rsidRPr="00304880">
        <w:rPr>
          <w:color w:val="000000"/>
        </w:rPr>
        <w:t>65.833333</w:t>
      </w:r>
    </w:p>
    <w:p w:rsidR="00045023" w:rsidRPr="00351C62" w:rsidRDefault="00045023" w:rsidP="00045023">
      <w:pPr>
        <w:spacing w:before="16"/>
        <w:ind w:left="608" w:hanging="608"/>
        <w:rPr>
          <w:rFonts w:eastAsia="Calibri"/>
          <w:spacing w:val="1"/>
        </w:rPr>
      </w:pPr>
      <w:r w:rsidRPr="00351C62">
        <w:rPr>
          <w:spacing w:val="1"/>
        </w:rPr>
        <w:t xml:space="preserve">W </w:t>
      </w:r>
      <w:r w:rsidRPr="00351C62">
        <w:t xml:space="preserve">MA = </w:t>
      </w:r>
      <w:r w:rsidRPr="00351C62">
        <w:rPr>
          <w:spacing w:val="-1"/>
        </w:rPr>
        <w:t xml:space="preserve">(( </w:t>
      </w:r>
      <w:r>
        <w:rPr>
          <w:spacing w:val="1"/>
        </w:rPr>
        <w:t>57</w:t>
      </w:r>
      <w:r w:rsidRPr="00351C62">
        <w:rPr>
          <w:spacing w:val="-3"/>
        </w:rPr>
        <w:t xml:space="preserve"> </w:t>
      </w:r>
      <w:r w:rsidRPr="00351C62">
        <w:t>* 3) +</w:t>
      </w:r>
      <w:r w:rsidRPr="00351C62">
        <w:rPr>
          <w:spacing w:val="-2"/>
        </w:rPr>
        <w:t xml:space="preserve"> </w:t>
      </w:r>
      <w:r w:rsidRPr="00351C62">
        <w:rPr>
          <w:spacing w:val="-1"/>
        </w:rPr>
        <w:t xml:space="preserve">( </w:t>
      </w:r>
      <w:r>
        <w:rPr>
          <w:spacing w:val="1"/>
        </w:rPr>
        <w:t>62</w:t>
      </w:r>
      <w:r w:rsidRPr="00351C62">
        <w:rPr>
          <w:spacing w:val="7"/>
        </w:rPr>
        <w:t xml:space="preserve"> </w:t>
      </w:r>
      <w:r w:rsidRPr="00351C62">
        <w:t>* 2) +</w:t>
      </w:r>
      <w:r w:rsidRPr="00351C62">
        <w:rPr>
          <w:spacing w:val="-2"/>
        </w:rPr>
        <w:t xml:space="preserve"> </w:t>
      </w:r>
      <w:r w:rsidRPr="00351C62">
        <w:t xml:space="preserve">( </w:t>
      </w:r>
      <w:r>
        <w:rPr>
          <w:spacing w:val="1"/>
        </w:rPr>
        <w:t xml:space="preserve">69 </w:t>
      </w:r>
      <w:r w:rsidRPr="00351C62">
        <w:t xml:space="preserve">* 1 </w:t>
      </w:r>
      <w:r w:rsidRPr="00351C62">
        <w:rPr>
          <w:spacing w:val="-1"/>
        </w:rPr>
        <w:t xml:space="preserve">) </w:t>
      </w:r>
      <w:r w:rsidRPr="00351C62">
        <w:t>)</w:t>
      </w:r>
      <w:r w:rsidRPr="00351C62">
        <w:rPr>
          <w:spacing w:val="-1"/>
        </w:rPr>
        <w:t xml:space="preserve"> </w:t>
      </w:r>
      <w:r w:rsidRPr="00351C62">
        <w:t xml:space="preserve">/ (3 </w:t>
      </w:r>
      <w:r w:rsidRPr="00351C62">
        <w:rPr>
          <w:spacing w:val="-1"/>
        </w:rPr>
        <w:t xml:space="preserve">+ </w:t>
      </w:r>
      <w:r w:rsidRPr="00351C62">
        <w:rPr>
          <w:spacing w:val="2"/>
        </w:rPr>
        <w:t xml:space="preserve">2 </w:t>
      </w:r>
      <w:r w:rsidRPr="00351C62">
        <w:rPr>
          <w:spacing w:val="-1"/>
        </w:rPr>
        <w:t xml:space="preserve">+ </w:t>
      </w:r>
      <w:r w:rsidRPr="00351C62">
        <w:t>1)</w:t>
      </w:r>
      <w:r w:rsidRPr="00351C62">
        <w:rPr>
          <w:spacing w:val="-1"/>
        </w:rPr>
        <w:t xml:space="preserve"> </w:t>
      </w:r>
      <w:r w:rsidRPr="00351C62">
        <w:t>=</w:t>
      </w:r>
      <w:r w:rsidRPr="00351C62">
        <w:rPr>
          <w:spacing w:val="2"/>
        </w:rPr>
        <w:t xml:space="preserve"> </w:t>
      </w:r>
      <w:r w:rsidRPr="00304880">
        <w:rPr>
          <w:color w:val="000000"/>
        </w:rPr>
        <w:t>60.666667</w:t>
      </w:r>
    </w:p>
    <w:p w:rsidR="00045023" w:rsidRDefault="00045023" w:rsidP="00045023">
      <w:pPr>
        <w:jc w:val="both"/>
        <w:rPr>
          <w:color w:val="000000"/>
        </w:rPr>
      </w:pPr>
      <w:r w:rsidRPr="00351C62">
        <w:rPr>
          <w:spacing w:val="1"/>
        </w:rPr>
        <w:t xml:space="preserve">W </w:t>
      </w:r>
      <w:r w:rsidRPr="00351C62">
        <w:t xml:space="preserve">MA = </w:t>
      </w:r>
      <w:r w:rsidRPr="00351C62">
        <w:rPr>
          <w:spacing w:val="-1"/>
        </w:rPr>
        <w:t>((54</w:t>
      </w:r>
      <w:r w:rsidRPr="00351C62">
        <w:rPr>
          <w:spacing w:val="-3"/>
        </w:rPr>
        <w:t xml:space="preserve"> </w:t>
      </w:r>
      <w:r w:rsidRPr="00351C62">
        <w:t>* 3) +</w:t>
      </w:r>
      <w:r w:rsidRPr="00351C62">
        <w:rPr>
          <w:spacing w:val="-2"/>
        </w:rPr>
        <w:t xml:space="preserve"> </w:t>
      </w:r>
      <w:r w:rsidRPr="00351C62">
        <w:rPr>
          <w:spacing w:val="-1"/>
        </w:rPr>
        <w:t xml:space="preserve">( </w:t>
      </w:r>
      <w:r>
        <w:rPr>
          <w:spacing w:val="1"/>
        </w:rPr>
        <w:t>57</w:t>
      </w:r>
      <w:r w:rsidRPr="00351C62">
        <w:rPr>
          <w:spacing w:val="-3"/>
        </w:rPr>
        <w:t xml:space="preserve"> </w:t>
      </w:r>
      <w:r w:rsidRPr="00351C62">
        <w:t>* 2) +</w:t>
      </w:r>
      <w:r w:rsidRPr="00351C62">
        <w:rPr>
          <w:spacing w:val="-2"/>
        </w:rPr>
        <w:t xml:space="preserve"> </w:t>
      </w:r>
      <w:r w:rsidRPr="00351C62">
        <w:t xml:space="preserve">( </w:t>
      </w:r>
      <w:r>
        <w:rPr>
          <w:spacing w:val="1"/>
        </w:rPr>
        <w:t>62</w:t>
      </w:r>
      <w:r w:rsidRPr="00351C62">
        <w:rPr>
          <w:spacing w:val="7"/>
        </w:rPr>
        <w:t xml:space="preserve"> </w:t>
      </w:r>
      <w:r w:rsidRPr="00351C62">
        <w:t xml:space="preserve">* 1 </w:t>
      </w:r>
      <w:r w:rsidRPr="00351C62">
        <w:rPr>
          <w:spacing w:val="-1"/>
        </w:rPr>
        <w:t xml:space="preserve">) </w:t>
      </w:r>
      <w:r w:rsidRPr="00351C62">
        <w:t>)</w:t>
      </w:r>
      <w:r w:rsidRPr="00351C62">
        <w:rPr>
          <w:spacing w:val="-1"/>
        </w:rPr>
        <w:t xml:space="preserve"> </w:t>
      </w:r>
      <w:r w:rsidRPr="00351C62">
        <w:t xml:space="preserve">/ (3 </w:t>
      </w:r>
      <w:r w:rsidRPr="00351C62">
        <w:rPr>
          <w:spacing w:val="-1"/>
        </w:rPr>
        <w:t xml:space="preserve">+ </w:t>
      </w:r>
      <w:r w:rsidRPr="00351C62">
        <w:rPr>
          <w:spacing w:val="2"/>
        </w:rPr>
        <w:t xml:space="preserve">2 </w:t>
      </w:r>
      <w:r w:rsidRPr="00351C62">
        <w:rPr>
          <w:spacing w:val="-1"/>
        </w:rPr>
        <w:t xml:space="preserve">+ </w:t>
      </w:r>
      <w:r w:rsidRPr="00351C62">
        <w:t>1)</w:t>
      </w:r>
      <w:r w:rsidRPr="00351C62">
        <w:rPr>
          <w:spacing w:val="-1"/>
        </w:rPr>
        <w:t xml:space="preserve"> </w:t>
      </w:r>
      <w:r w:rsidRPr="00351C62">
        <w:t>=</w:t>
      </w:r>
      <w:r w:rsidRPr="00351C62">
        <w:rPr>
          <w:spacing w:val="2"/>
        </w:rPr>
        <w:t xml:space="preserve"> </w:t>
      </w:r>
      <w:r w:rsidRPr="00970F0A">
        <w:rPr>
          <w:color w:val="000000"/>
        </w:rPr>
        <w:t>56.333333</w:t>
      </w:r>
    </w:p>
    <w:p w:rsidR="00045023" w:rsidRDefault="00045023" w:rsidP="00045023">
      <w:pPr>
        <w:jc w:val="both"/>
      </w:pPr>
    </w:p>
    <w:p w:rsidR="00045023" w:rsidRPr="00045023" w:rsidRDefault="00045023" w:rsidP="00045023">
      <w:pPr>
        <w:jc w:val="both"/>
        <w:rPr>
          <w:color w:val="000000"/>
        </w:rPr>
      </w:pPr>
      <w:r w:rsidRPr="007C4BAA">
        <w:t xml:space="preserve">The calculation of forecasting error using Mean Absolute Deviation (MAD), Mean Square Error (MSE), and Mean Absolute </w:t>
      </w:r>
      <w:proofErr w:type="spellStart"/>
      <w:r w:rsidRPr="007C4BAA">
        <w:t>Percentance</w:t>
      </w:r>
      <w:proofErr w:type="spellEnd"/>
      <w:r w:rsidRPr="007C4BAA">
        <w:t xml:space="preserve"> Error (MAPE) is as follows:</w:t>
      </w:r>
    </w:p>
    <w:p w:rsidR="00045023" w:rsidRPr="001B6B12" w:rsidRDefault="00045023" w:rsidP="00045023">
      <w:pPr>
        <w:spacing w:line="480" w:lineRule="auto"/>
      </w:pPr>
      <w:r w:rsidRPr="009F3C7E">
        <w:t xml:space="preserve">Mean Absolute Deviation (MAD) to calculate the number of errors </w:t>
      </w:r>
      <w:r>
        <w:t>.</w:t>
      </w:r>
    </w:p>
    <w:p w:rsidR="00045023" w:rsidRPr="00503BF4" w:rsidRDefault="00045023" w:rsidP="008C347B">
      <w:pPr>
        <w:spacing w:line="276" w:lineRule="auto"/>
        <w:rPr>
          <w:color w:val="000000"/>
        </w:rPr>
      </w:pPr>
      <w:r w:rsidRPr="00503BF4">
        <w:t>MAD</w:t>
      </w:r>
      <w:r w:rsidRPr="00503BF4">
        <w:rPr>
          <w:spacing w:val="40"/>
        </w:rPr>
        <w:t xml:space="preserve"> </w:t>
      </w:r>
      <w:r w:rsidRPr="00503BF4">
        <w:t xml:space="preserve">= </w:t>
      </w:r>
      <w:r w:rsidRPr="00503BF4">
        <w:rPr>
          <w:spacing w:val="-1"/>
        </w:rPr>
        <w:t xml:space="preserve">( </w:t>
      </w:r>
      <w:r w:rsidRPr="00304880">
        <w:rPr>
          <w:color w:val="000000"/>
        </w:rPr>
        <w:t xml:space="preserve">11.83333333 </w:t>
      </w:r>
      <w:r w:rsidRPr="00503BF4">
        <w:t>+</w:t>
      </w:r>
      <w:r w:rsidRPr="00503BF4">
        <w:rPr>
          <w:spacing w:val="-1"/>
        </w:rPr>
        <w:t xml:space="preserve"> </w:t>
      </w:r>
      <w:r w:rsidRPr="00304880">
        <w:rPr>
          <w:color w:val="000000"/>
        </w:rPr>
        <w:t xml:space="preserve">7.833333333+ </w:t>
      </w:r>
      <w:r w:rsidRPr="00503BF4">
        <w:t>_</w:t>
      </w:r>
      <w:r w:rsidRPr="00503BF4">
        <w:rPr>
          <w:spacing w:val="-1"/>
        </w:rPr>
        <w:t xml:space="preserve">  </w:t>
      </w:r>
      <w:r w:rsidRPr="00304880">
        <w:rPr>
          <w:color w:val="000000"/>
        </w:rPr>
        <w:t xml:space="preserve">5.666666667 </w:t>
      </w:r>
      <w:r w:rsidRPr="00503BF4">
        <w:t>+</w:t>
      </w:r>
      <w:r w:rsidRPr="00503BF4">
        <w:rPr>
          <w:spacing w:val="1"/>
        </w:rPr>
        <w:t xml:space="preserve">  </w:t>
      </w:r>
      <w:r w:rsidRPr="00304880">
        <w:rPr>
          <w:color w:val="000000"/>
        </w:rPr>
        <w:t>19.5 + 4.833333333</w:t>
      </w:r>
    </w:p>
    <w:p w:rsidR="00045023" w:rsidRPr="00503BF4" w:rsidRDefault="00045023" w:rsidP="008C347B">
      <w:pPr>
        <w:spacing w:line="276" w:lineRule="auto"/>
        <w:ind w:left="993"/>
        <w:rPr>
          <w:color w:val="000000"/>
        </w:rPr>
      </w:pPr>
      <w:r w:rsidRPr="00503BF4">
        <w:rPr>
          <w:noProof/>
          <w:color w:val="000000"/>
          <w:lang w:val="en-US"/>
        </w:rPr>
        <mc:AlternateContent>
          <mc:Choice Requires="wps">
            <w:drawing>
              <wp:anchor distT="0" distB="0" distL="114300" distR="114300" simplePos="0" relativeHeight="251662336" behindDoc="0" locked="0" layoutInCell="1" allowOverlap="1" wp14:anchorId="474DA6C9" wp14:editId="09044524">
                <wp:simplePos x="0" y="0"/>
                <wp:positionH relativeFrom="column">
                  <wp:posOffset>577850</wp:posOffset>
                </wp:positionH>
                <wp:positionV relativeFrom="paragraph">
                  <wp:posOffset>175343</wp:posOffset>
                </wp:positionV>
                <wp:extent cx="442912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4429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13.8pt" to="394.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" strokecolor="black [3213]"/>
            </w:pict>
          </mc:Fallback>
        </mc:AlternateContent>
      </w:r>
      <w:r>
        <w:rPr>
          <w:color w:val="000000"/>
        </w:rPr>
        <w:t xml:space="preserve">+ 3.333333333 + 7.166666667 + 8.833333333 + 6.666666667 </w:t>
      </w:r>
      <w:r w:rsidRPr="00503BF4">
        <w:t>)</w:t>
      </w:r>
    </w:p>
    <w:p w:rsidR="00045023" w:rsidRPr="00503BF4" w:rsidRDefault="00045023" w:rsidP="008C347B">
      <w:pPr>
        <w:spacing w:line="276" w:lineRule="auto"/>
        <w:jc w:val="center"/>
      </w:pPr>
      <w:r w:rsidRPr="00503BF4">
        <w:t>9</w:t>
      </w:r>
    </w:p>
    <w:p w:rsidR="00045023" w:rsidRPr="00503BF4" w:rsidRDefault="00045023" w:rsidP="008C347B">
      <w:pPr>
        <w:spacing w:line="276" w:lineRule="auto"/>
        <w:ind w:left="709"/>
      </w:pPr>
      <w:r w:rsidRPr="00503BF4">
        <w:t>=</w:t>
      </w:r>
      <w:r w:rsidRPr="00503BF4">
        <w:rPr>
          <w:spacing w:val="-1"/>
        </w:rPr>
        <w:t xml:space="preserve"> </w:t>
      </w:r>
      <w:r w:rsidRPr="00970F0A">
        <w:rPr>
          <w:bCs/>
          <w:color w:val="000000"/>
        </w:rPr>
        <w:t>8.388889</w:t>
      </w:r>
    </w:p>
    <w:p w:rsidR="008C347B" w:rsidRDefault="008C347B" w:rsidP="008C347B">
      <w:pPr>
        <w:spacing w:line="276" w:lineRule="auto"/>
      </w:pPr>
    </w:p>
    <w:p w:rsidR="00045023" w:rsidRDefault="00045023" w:rsidP="008C347B">
      <w:pPr>
        <w:spacing w:line="276" w:lineRule="auto"/>
      </w:pPr>
      <w:r w:rsidRPr="008444E6">
        <w:t>Mean Squared Error (MSE) to evaluate forecasting methods.</w:t>
      </w:r>
    </w:p>
    <w:p w:rsidR="00045023" w:rsidRPr="00503BF4" w:rsidRDefault="00045023" w:rsidP="008C347B">
      <w:pPr>
        <w:spacing w:line="276" w:lineRule="auto"/>
        <w:rPr>
          <w:color w:val="000000"/>
        </w:rPr>
      </w:pPr>
      <w:r w:rsidRPr="00503BF4">
        <w:t xml:space="preserve">M </w:t>
      </w:r>
      <w:r w:rsidRPr="00503BF4">
        <w:rPr>
          <w:spacing w:val="1"/>
        </w:rPr>
        <w:t xml:space="preserve">S </w:t>
      </w:r>
      <w:r w:rsidRPr="00503BF4">
        <w:t>E</w:t>
      </w:r>
      <w:r w:rsidRPr="00503BF4">
        <w:rPr>
          <w:spacing w:val="46"/>
        </w:rPr>
        <w:t xml:space="preserve"> </w:t>
      </w:r>
      <w:r w:rsidRPr="00503BF4">
        <w:t xml:space="preserve">= </w:t>
      </w:r>
      <w:r w:rsidRPr="00503BF4">
        <w:rPr>
          <w:spacing w:val="-1"/>
        </w:rPr>
        <w:t xml:space="preserve">( </w:t>
      </w:r>
      <w:r w:rsidRPr="00304880">
        <w:rPr>
          <w:color w:val="000000"/>
        </w:rPr>
        <w:t xml:space="preserve">140.0278 </w:t>
      </w:r>
      <w:r w:rsidRPr="00503BF4">
        <w:t>+</w:t>
      </w:r>
      <w:r w:rsidRPr="00503BF4">
        <w:rPr>
          <w:spacing w:val="-1"/>
        </w:rPr>
        <w:t xml:space="preserve">  </w:t>
      </w:r>
      <w:r w:rsidRPr="00304880">
        <w:rPr>
          <w:color w:val="000000"/>
        </w:rPr>
        <w:t xml:space="preserve">61.36111+ </w:t>
      </w:r>
      <w:r w:rsidRPr="00503BF4">
        <w:t>_</w:t>
      </w:r>
      <w:r w:rsidRPr="00503BF4">
        <w:rPr>
          <w:spacing w:val="-1"/>
        </w:rPr>
        <w:t xml:space="preserve">  </w:t>
      </w:r>
      <w:r w:rsidRPr="00304880">
        <w:rPr>
          <w:color w:val="000000"/>
        </w:rPr>
        <w:t xml:space="preserve">32.11111+ </w:t>
      </w:r>
      <w:r w:rsidRPr="00503BF4">
        <w:t>_</w:t>
      </w:r>
      <w:r w:rsidRPr="00503BF4">
        <w:rPr>
          <w:spacing w:val="1"/>
        </w:rPr>
        <w:t xml:space="preserve">  </w:t>
      </w:r>
      <w:r w:rsidRPr="00304880">
        <w:rPr>
          <w:color w:val="000000"/>
        </w:rPr>
        <w:t>380.25 + 21.77778 + 11.11111</w:t>
      </w:r>
    </w:p>
    <w:p w:rsidR="00045023" w:rsidRPr="00503BF4" w:rsidRDefault="00045023" w:rsidP="008C347B">
      <w:pPr>
        <w:spacing w:line="276" w:lineRule="auto"/>
        <w:ind w:firstLine="993"/>
        <w:rPr>
          <w:color w:val="000000"/>
        </w:rPr>
      </w:pPr>
      <w:r w:rsidRPr="00503BF4">
        <w:rPr>
          <w:noProof/>
          <w:color w:val="000000"/>
          <w:lang w:val="en-US"/>
        </w:rPr>
        <mc:AlternateContent>
          <mc:Choice Requires="wps">
            <w:drawing>
              <wp:anchor distT="0" distB="0" distL="114300" distR="114300" simplePos="0" relativeHeight="251663360" behindDoc="0" locked="0" layoutInCell="1" allowOverlap="1" wp14:anchorId="03DD1A92" wp14:editId="5451181F">
                <wp:simplePos x="0" y="0"/>
                <wp:positionH relativeFrom="column">
                  <wp:posOffset>579120</wp:posOffset>
                </wp:positionH>
                <wp:positionV relativeFrom="paragraph">
                  <wp:posOffset>181941</wp:posOffset>
                </wp:positionV>
                <wp:extent cx="4429125" cy="0"/>
                <wp:effectExtent l="0" t="0" r="9525" b="19050"/>
                <wp:wrapNone/>
                <wp:docPr id="27" name="Straight Connector 27"/>
                <wp:cNvGraphicFramePr/>
                <a:graphic xmlns:a="http://schemas.openxmlformats.org/drawingml/2006/main">
                  <a:graphicData uri="http://schemas.microsoft.com/office/word/2010/wordprocessingShape">
                    <wps:wsp>
                      <wps:cNvCnPr/>
                      <wps:spPr>
                        <a:xfrm>
                          <a:off x="0" y="0"/>
                          <a:ext cx="4429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14.35pt" to="394.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" strokecolor="black [3213]"/>
            </w:pict>
          </mc:Fallback>
        </mc:AlternateContent>
      </w:r>
      <w:r>
        <w:rPr>
          <w:color w:val="000000"/>
        </w:rPr>
        <w:t xml:space="preserve">+ 51.36111 + 78.02778 + 44.44444 </w:t>
      </w:r>
      <w:r w:rsidRPr="00503BF4">
        <w:t>)</w:t>
      </w:r>
    </w:p>
    <w:p w:rsidR="00045023" w:rsidRPr="00503BF4" w:rsidRDefault="00045023" w:rsidP="008C347B">
      <w:pPr>
        <w:spacing w:line="276" w:lineRule="auto"/>
        <w:jc w:val="center"/>
      </w:pPr>
      <w:r w:rsidRPr="00503BF4">
        <w:t>9</w:t>
      </w:r>
    </w:p>
    <w:p w:rsidR="00045023" w:rsidRDefault="00045023" w:rsidP="008C347B">
      <w:pPr>
        <w:spacing w:line="276" w:lineRule="auto"/>
        <w:ind w:left="709"/>
      </w:pPr>
      <w:r w:rsidRPr="00503BF4">
        <w:t>=</w:t>
      </w:r>
      <w:r w:rsidRPr="00503BF4">
        <w:rPr>
          <w:spacing w:val="-1"/>
        </w:rPr>
        <w:t xml:space="preserve"> </w:t>
      </w:r>
      <w:r w:rsidRPr="00167C77">
        <w:rPr>
          <w:bCs/>
          <w:color w:val="000000"/>
        </w:rPr>
        <w:t>91.16358</w:t>
      </w:r>
    </w:p>
    <w:p w:rsidR="00045023" w:rsidRPr="001B6B12" w:rsidRDefault="00045023" w:rsidP="008C347B">
      <w:pPr>
        <w:spacing w:line="276" w:lineRule="auto"/>
      </w:pPr>
      <w:r w:rsidRPr="008444E6">
        <w:t>Mean Absolute Percentage Error (MAPE) to calculate the percentage error.</w:t>
      </w:r>
    </w:p>
    <w:p w:rsidR="00045023" w:rsidRPr="00C83516" w:rsidRDefault="00045023" w:rsidP="008C347B">
      <w:pPr>
        <w:spacing w:line="276" w:lineRule="auto"/>
      </w:pPr>
      <w:r w:rsidRPr="00C83516">
        <w:t>MAPE</w:t>
      </w:r>
      <w:r w:rsidRPr="00C83516">
        <w:rPr>
          <w:spacing w:val="-7"/>
        </w:rPr>
        <w:t xml:space="preserve"> </w:t>
      </w:r>
      <w:r w:rsidRPr="00C83516">
        <w:t>=</w:t>
      </w:r>
      <w:r w:rsidRPr="00C83516">
        <w:rPr>
          <w:spacing w:val="-1"/>
        </w:rPr>
        <w:t xml:space="preserve"> </w:t>
      </w:r>
      <w:r>
        <w:rPr>
          <w:u w:val="single" w:color="000000"/>
        </w:rPr>
        <w:t>(13%</w:t>
      </w:r>
      <w:r w:rsidRPr="00C83516">
        <w:rPr>
          <w:spacing w:val="-1"/>
          <w:u w:val="single" w:color="000000"/>
        </w:rPr>
        <w:t xml:space="preserve"> </w:t>
      </w:r>
      <w:r w:rsidRPr="00C83516">
        <w:rPr>
          <w:u w:val="single" w:color="000000"/>
        </w:rPr>
        <w:t>+</w:t>
      </w:r>
      <w:r w:rsidRPr="00C83516">
        <w:rPr>
          <w:spacing w:val="-1"/>
          <w:u w:val="single" w:color="000000"/>
        </w:rPr>
        <w:t xml:space="preserve"> </w:t>
      </w:r>
      <w:r>
        <w:rPr>
          <w:u w:val="single" w:color="000000"/>
        </w:rPr>
        <w:t>10%</w:t>
      </w:r>
      <w:r w:rsidRPr="00C83516">
        <w:rPr>
          <w:spacing w:val="-1"/>
          <w:u w:val="single" w:color="000000"/>
        </w:rPr>
        <w:t xml:space="preserve"> </w:t>
      </w:r>
      <w:r w:rsidRPr="00C83516">
        <w:rPr>
          <w:u w:val="single" w:color="000000"/>
        </w:rPr>
        <w:t>+</w:t>
      </w:r>
      <w:r w:rsidRPr="00C83516">
        <w:rPr>
          <w:spacing w:val="-1"/>
          <w:u w:val="single" w:color="000000"/>
        </w:rPr>
        <w:t xml:space="preserve"> </w:t>
      </w:r>
      <w:r>
        <w:rPr>
          <w:u w:val="single" w:color="000000"/>
        </w:rPr>
        <w:t>6%</w:t>
      </w:r>
      <w:r w:rsidRPr="00C83516">
        <w:rPr>
          <w:spacing w:val="-1"/>
          <w:u w:val="single" w:color="000000"/>
        </w:rPr>
        <w:t xml:space="preserve"> </w:t>
      </w:r>
      <w:r w:rsidRPr="00C83516">
        <w:rPr>
          <w:u w:val="single" w:color="000000"/>
        </w:rPr>
        <w:t>+</w:t>
      </w:r>
      <w:r w:rsidRPr="00C83516">
        <w:rPr>
          <w:spacing w:val="59"/>
          <w:u w:val="single" w:color="000000"/>
        </w:rPr>
        <w:t xml:space="preserve"> </w:t>
      </w:r>
      <w:r>
        <w:rPr>
          <w:u w:val="single" w:color="000000"/>
        </w:rPr>
        <w:t xml:space="preserve">30 </w:t>
      </w:r>
      <w:r w:rsidRPr="00C83516">
        <w:rPr>
          <w:spacing w:val="-1"/>
          <w:u w:val="single" w:color="000000"/>
        </w:rPr>
        <w:t xml:space="preserve">% + 7% + 5% + 12% +15% + 12% </w:t>
      </w:r>
      <w:r w:rsidRPr="00C83516">
        <w:rPr>
          <w:u w:val="single" w:color="000000"/>
        </w:rPr>
        <w:t>)</w:t>
      </w:r>
    </w:p>
    <w:p w:rsidR="00045023" w:rsidRPr="00C83516" w:rsidRDefault="00045023" w:rsidP="008C347B">
      <w:pPr>
        <w:spacing w:line="276" w:lineRule="auto"/>
        <w:ind w:left="414" w:firstLine="2421"/>
      </w:pPr>
      <w:r>
        <w:tab/>
      </w:r>
      <w:r>
        <w:tab/>
        <w:t>9</w:t>
      </w:r>
    </w:p>
    <w:p w:rsidR="00045023" w:rsidRDefault="00045023" w:rsidP="008C347B">
      <w:pPr>
        <w:spacing w:line="276" w:lineRule="auto"/>
        <w:ind w:left="720" w:hanging="11"/>
      </w:pPr>
      <w:r w:rsidRPr="00C83516">
        <w:t>=</w:t>
      </w:r>
      <w:r w:rsidRPr="00C83516">
        <w:rPr>
          <w:spacing w:val="-1"/>
        </w:rPr>
        <w:t xml:space="preserve"> </w:t>
      </w:r>
      <w:r>
        <w:t>12%</w:t>
      </w:r>
    </w:p>
    <w:p w:rsidR="008C347B" w:rsidRDefault="008C347B" w:rsidP="008C347B">
      <w:pPr>
        <w:jc w:val="center"/>
        <w:rPr>
          <w:spacing w:val="-3"/>
        </w:rPr>
      </w:pPr>
    </w:p>
    <w:p w:rsidR="00045023" w:rsidRPr="008C347B" w:rsidRDefault="00FC3FB0" w:rsidP="008C347B">
      <w:pPr>
        <w:jc w:val="center"/>
      </w:pPr>
      <w:bookmarkStart w:id="0" w:name="_GoBack"/>
      <w:bookmarkEnd w:id="0"/>
      <w:r w:rsidRPr="00FC3FB0">
        <w:lastRenderedPageBreak/>
        <w:t>Table 4. Calculation of Predictions for Demand for Small Children's Dresses</w:t>
      </w:r>
    </w:p>
    <w:tbl>
      <w:tblPr>
        <w:tblW w:w="8496"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499"/>
        <w:gridCol w:w="1210"/>
        <w:gridCol w:w="1456"/>
        <w:gridCol w:w="816"/>
        <w:gridCol w:w="1476"/>
        <w:gridCol w:w="1116"/>
        <w:gridCol w:w="923"/>
      </w:tblGrid>
      <w:tr w:rsidR="00045023" w:rsidRPr="00045023" w:rsidTr="00045023">
        <w:trPr>
          <w:trHeight w:val="330"/>
        </w:trPr>
        <w:tc>
          <w:tcPr>
            <w:tcW w:w="1499" w:type="dxa"/>
            <w:shd w:val="clear" w:color="auto" w:fill="auto"/>
            <w:noWrap/>
            <w:vAlign w:val="center"/>
          </w:tcPr>
          <w:p w:rsidR="00045023" w:rsidRPr="00045023" w:rsidRDefault="00045023" w:rsidP="00BA06EC">
            <w:pPr>
              <w:jc w:val="center"/>
              <w:rPr>
                <w:b/>
                <w:bCs/>
                <w:color w:val="000000"/>
                <w:sz w:val="22"/>
                <w:szCs w:val="22"/>
              </w:rPr>
            </w:pPr>
            <w:r w:rsidRPr="00045023">
              <w:rPr>
                <w:b/>
                <w:bCs/>
                <w:color w:val="000000"/>
                <w:sz w:val="22"/>
                <w:szCs w:val="22"/>
              </w:rPr>
              <w:t>Period</w:t>
            </w:r>
          </w:p>
        </w:tc>
        <w:tc>
          <w:tcPr>
            <w:tcW w:w="1210" w:type="dxa"/>
            <w:shd w:val="clear" w:color="auto" w:fill="auto"/>
            <w:noWrap/>
            <w:vAlign w:val="center"/>
          </w:tcPr>
          <w:p w:rsidR="00045023" w:rsidRPr="00045023" w:rsidRDefault="00045023" w:rsidP="00BA06EC">
            <w:pPr>
              <w:jc w:val="center"/>
              <w:rPr>
                <w:b/>
                <w:bCs/>
                <w:color w:val="000000"/>
                <w:sz w:val="22"/>
                <w:szCs w:val="22"/>
              </w:rPr>
            </w:pPr>
            <w:r w:rsidRPr="00045023">
              <w:rPr>
                <w:b/>
                <w:bCs/>
                <w:color w:val="000000"/>
                <w:sz w:val="22"/>
                <w:szCs w:val="22"/>
              </w:rPr>
              <w:t>Request</w:t>
            </w:r>
          </w:p>
        </w:tc>
        <w:tc>
          <w:tcPr>
            <w:tcW w:w="1456" w:type="dxa"/>
            <w:shd w:val="clear" w:color="auto" w:fill="auto"/>
            <w:vAlign w:val="center"/>
          </w:tcPr>
          <w:p w:rsidR="00045023" w:rsidRPr="00045023" w:rsidRDefault="00045023" w:rsidP="00BA06EC">
            <w:pPr>
              <w:jc w:val="center"/>
              <w:rPr>
                <w:b/>
                <w:bCs/>
                <w:color w:val="000000"/>
                <w:sz w:val="22"/>
                <w:szCs w:val="22"/>
              </w:rPr>
            </w:pPr>
            <w:r w:rsidRPr="00045023">
              <w:rPr>
                <w:b/>
                <w:bCs/>
                <w:color w:val="000000"/>
                <w:sz w:val="22"/>
                <w:szCs w:val="22"/>
              </w:rPr>
              <w:t>Ft</w:t>
            </w:r>
          </w:p>
        </w:tc>
        <w:tc>
          <w:tcPr>
            <w:tcW w:w="816" w:type="dxa"/>
            <w:shd w:val="clear" w:color="auto" w:fill="auto"/>
            <w:vAlign w:val="center"/>
          </w:tcPr>
          <w:p w:rsidR="00045023" w:rsidRPr="00045023" w:rsidRDefault="00045023" w:rsidP="00BA06EC">
            <w:pPr>
              <w:jc w:val="center"/>
              <w:rPr>
                <w:b/>
                <w:bCs/>
                <w:color w:val="000000"/>
                <w:sz w:val="22"/>
                <w:szCs w:val="22"/>
              </w:rPr>
            </w:pPr>
            <w:r w:rsidRPr="00045023">
              <w:rPr>
                <w:b/>
                <w:bCs/>
                <w:color w:val="000000"/>
                <w:sz w:val="22"/>
                <w:szCs w:val="22"/>
              </w:rPr>
              <w:t>Error</w:t>
            </w:r>
          </w:p>
        </w:tc>
        <w:tc>
          <w:tcPr>
            <w:tcW w:w="1476" w:type="dxa"/>
            <w:shd w:val="clear" w:color="auto" w:fill="auto"/>
            <w:vAlign w:val="center"/>
          </w:tcPr>
          <w:p w:rsidR="00045023" w:rsidRPr="00045023" w:rsidRDefault="00045023" w:rsidP="00BA06EC">
            <w:pPr>
              <w:jc w:val="center"/>
              <w:rPr>
                <w:b/>
                <w:bCs/>
                <w:color w:val="000000"/>
                <w:sz w:val="22"/>
                <w:szCs w:val="22"/>
              </w:rPr>
            </w:pPr>
            <w:r w:rsidRPr="00045023">
              <w:rPr>
                <w:b/>
                <w:bCs/>
                <w:color w:val="000000"/>
                <w:sz w:val="22"/>
                <w:szCs w:val="22"/>
              </w:rPr>
              <w:t>ABS Error</w:t>
            </w:r>
          </w:p>
        </w:tc>
        <w:tc>
          <w:tcPr>
            <w:tcW w:w="1116" w:type="dxa"/>
            <w:shd w:val="clear" w:color="auto" w:fill="auto"/>
            <w:vAlign w:val="center"/>
          </w:tcPr>
          <w:p w:rsidR="00045023" w:rsidRPr="00045023" w:rsidRDefault="00045023" w:rsidP="00BA06EC">
            <w:pPr>
              <w:jc w:val="center"/>
              <w:rPr>
                <w:b/>
                <w:bCs/>
                <w:color w:val="000000"/>
                <w:sz w:val="22"/>
                <w:szCs w:val="22"/>
              </w:rPr>
            </w:pPr>
            <w:r w:rsidRPr="00045023">
              <w:rPr>
                <w:b/>
                <w:bCs/>
                <w:color w:val="000000"/>
                <w:sz w:val="22"/>
                <w:szCs w:val="22"/>
              </w:rPr>
              <w:t>Error^2</w:t>
            </w:r>
          </w:p>
        </w:tc>
        <w:tc>
          <w:tcPr>
            <w:tcW w:w="923" w:type="dxa"/>
            <w:shd w:val="clear" w:color="auto" w:fill="auto"/>
            <w:vAlign w:val="center"/>
          </w:tcPr>
          <w:p w:rsidR="00045023" w:rsidRPr="00045023" w:rsidRDefault="00045023" w:rsidP="00BA06EC">
            <w:pPr>
              <w:jc w:val="center"/>
              <w:rPr>
                <w:b/>
                <w:bCs/>
                <w:color w:val="000000"/>
                <w:sz w:val="22"/>
                <w:szCs w:val="22"/>
              </w:rPr>
            </w:pPr>
            <w:r w:rsidRPr="00045023">
              <w:rPr>
                <w:b/>
                <w:bCs/>
                <w:color w:val="000000"/>
                <w:sz w:val="22"/>
                <w:szCs w:val="22"/>
              </w:rPr>
              <w:t xml:space="preserve">MAPE </w:t>
            </w:r>
            <w:r w:rsidRPr="00045023">
              <w:rPr>
                <w:color w:val="000000"/>
                <w:sz w:val="22"/>
                <w:szCs w:val="22"/>
              </w:rPr>
              <w:t xml:space="preserve">( </w:t>
            </w:r>
            <w:r w:rsidRPr="00045023">
              <w:rPr>
                <w:b/>
                <w:bCs/>
                <w:color w:val="000000"/>
                <w:sz w:val="22"/>
                <w:szCs w:val="22"/>
              </w:rPr>
              <w:t>%)</w:t>
            </w:r>
          </w:p>
        </w:tc>
      </w:tr>
      <w:tr w:rsidR="000B58D6" w:rsidRPr="00045023" w:rsidTr="00045023">
        <w:trPr>
          <w:trHeight w:val="330"/>
        </w:trPr>
        <w:tc>
          <w:tcPr>
            <w:tcW w:w="1499"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Jan</w:t>
            </w:r>
            <w:r>
              <w:rPr>
                <w:color w:val="000000"/>
                <w:sz w:val="22"/>
                <w:szCs w:val="22"/>
              </w:rPr>
              <w:t xml:space="preserve"> </w:t>
            </w:r>
            <w:r w:rsidRPr="00FB7359">
              <w:rPr>
                <w:color w:val="000000"/>
                <w:sz w:val="22"/>
                <w:szCs w:val="22"/>
              </w:rPr>
              <w:t>2023</w:t>
            </w:r>
          </w:p>
        </w:tc>
        <w:tc>
          <w:tcPr>
            <w:tcW w:w="1210"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65</w:t>
            </w:r>
          </w:p>
        </w:tc>
        <w:tc>
          <w:tcPr>
            <w:tcW w:w="1456" w:type="dxa"/>
            <w:shd w:val="clear" w:color="auto" w:fill="auto"/>
            <w:vAlign w:val="center"/>
            <w:hideMark/>
          </w:tcPr>
          <w:p w:rsidR="000B58D6" w:rsidRPr="00045023" w:rsidRDefault="000B58D6" w:rsidP="00BA06EC">
            <w:pPr>
              <w:jc w:val="center"/>
              <w:rPr>
                <w:color w:val="000000"/>
                <w:sz w:val="22"/>
                <w:szCs w:val="22"/>
              </w:rPr>
            </w:pPr>
            <w:r w:rsidRPr="00045023">
              <w:rPr>
                <w:color w:val="000000"/>
                <w:sz w:val="22"/>
                <w:szCs w:val="22"/>
              </w:rPr>
              <w:t>-</w:t>
            </w:r>
          </w:p>
        </w:tc>
        <w:tc>
          <w:tcPr>
            <w:tcW w:w="816"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1476"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1116"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923"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r>
      <w:tr w:rsidR="000B58D6" w:rsidRPr="00045023" w:rsidTr="00045023">
        <w:trPr>
          <w:trHeight w:val="330"/>
        </w:trPr>
        <w:tc>
          <w:tcPr>
            <w:tcW w:w="1499"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Feb 2023</w:t>
            </w:r>
          </w:p>
        </w:tc>
        <w:tc>
          <w:tcPr>
            <w:tcW w:w="1210"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73</w:t>
            </w:r>
          </w:p>
        </w:tc>
        <w:tc>
          <w:tcPr>
            <w:tcW w:w="1456" w:type="dxa"/>
            <w:shd w:val="clear" w:color="auto" w:fill="auto"/>
            <w:vAlign w:val="center"/>
            <w:hideMark/>
          </w:tcPr>
          <w:p w:rsidR="000B58D6" w:rsidRPr="00045023" w:rsidRDefault="000B58D6" w:rsidP="00BA06EC">
            <w:pPr>
              <w:jc w:val="center"/>
              <w:rPr>
                <w:color w:val="000000"/>
                <w:sz w:val="22"/>
                <w:szCs w:val="22"/>
              </w:rPr>
            </w:pPr>
            <w:r w:rsidRPr="00045023">
              <w:rPr>
                <w:color w:val="000000"/>
                <w:sz w:val="22"/>
                <w:szCs w:val="22"/>
              </w:rPr>
              <w:t>-</w:t>
            </w:r>
          </w:p>
        </w:tc>
        <w:tc>
          <w:tcPr>
            <w:tcW w:w="816"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1476"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1116"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923"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r>
      <w:tr w:rsidR="000B58D6" w:rsidRPr="00045023" w:rsidTr="00045023">
        <w:trPr>
          <w:trHeight w:val="330"/>
        </w:trPr>
        <w:tc>
          <w:tcPr>
            <w:tcW w:w="1499"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Marc 2023</w:t>
            </w:r>
          </w:p>
        </w:tc>
        <w:tc>
          <w:tcPr>
            <w:tcW w:w="1210"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86</w:t>
            </w:r>
          </w:p>
        </w:tc>
        <w:tc>
          <w:tcPr>
            <w:tcW w:w="1456" w:type="dxa"/>
            <w:shd w:val="clear" w:color="auto" w:fill="auto"/>
            <w:vAlign w:val="center"/>
            <w:hideMark/>
          </w:tcPr>
          <w:p w:rsidR="000B58D6" w:rsidRPr="00045023" w:rsidRDefault="000B58D6" w:rsidP="00BA06EC">
            <w:pPr>
              <w:jc w:val="center"/>
              <w:rPr>
                <w:color w:val="000000"/>
                <w:sz w:val="22"/>
                <w:szCs w:val="22"/>
              </w:rPr>
            </w:pPr>
            <w:r w:rsidRPr="00045023">
              <w:rPr>
                <w:color w:val="000000"/>
                <w:sz w:val="22"/>
                <w:szCs w:val="22"/>
              </w:rPr>
              <w:t>-</w:t>
            </w:r>
          </w:p>
        </w:tc>
        <w:tc>
          <w:tcPr>
            <w:tcW w:w="816"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1476"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1116"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923"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r>
      <w:tr w:rsidR="000B58D6" w:rsidRPr="00045023" w:rsidTr="00045023">
        <w:trPr>
          <w:trHeight w:val="330"/>
        </w:trPr>
        <w:tc>
          <w:tcPr>
            <w:tcW w:w="1499"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Aprl</w:t>
            </w:r>
            <w:proofErr w:type="spellEnd"/>
            <w:r w:rsidRPr="00FB7359">
              <w:rPr>
                <w:color w:val="000000"/>
                <w:sz w:val="22"/>
                <w:szCs w:val="22"/>
              </w:rPr>
              <w:t xml:space="preserve"> 2023</w:t>
            </w:r>
          </w:p>
        </w:tc>
        <w:tc>
          <w:tcPr>
            <w:tcW w:w="1210"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90</w:t>
            </w:r>
          </w:p>
        </w:tc>
        <w:tc>
          <w:tcPr>
            <w:tcW w:w="145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78.166667</w:t>
            </w:r>
          </w:p>
        </w:tc>
        <w:tc>
          <w:tcPr>
            <w:tcW w:w="8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-12</w:t>
            </w:r>
          </w:p>
        </w:tc>
        <w:tc>
          <w:tcPr>
            <w:tcW w:w="147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11.83333333</w:t>
            </w:r>
          </w:p>
        </w:tc>
        <w:tc>
          <w:tcPr>
            <w:tcW w:w="11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140.0278</w:t>
            </w:r>
          </w:p>
        </w:tc>
        <w:tc>
          <w:tcPr>
            <w:tcW w:w="923"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13%</w:t>
            </w:r>
          </w:p>
        </w:tc>
      </w:tr>
      <w:tr w:rsidR="000B58D6" w:rsidRPr="00045023" w:rsidTr="00045023">
        <w:trPr>
          <w:trHeight w:val="330"/>
        </w:trPr>
        <w:tc>
          <w:tcPr>
            <w:tcW w:w="1499"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May 2023</w:t>
            </w:r>
          </w:p>
        </w:tc>
        <w:tc>
          <w:tcPr>
            <w:tcW w:w="1210"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78</w:t>
            </w:r>
          </w:p>
        </w:tc>
        <w:tc>
          <w:tcPr>
            <w:tcW w:w="145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85.833333</w:t>
            </w:r>
          </w:p>
        </w:tc>
        <w:tc>
          <w:tcPr>
            <w:tcW w:w="8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8</w:t>
            </w:r>
          </w:p>
        </w:tc>
        <w:tc>
          <w:tcPr>
            <w:tcW w:w="147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7.833333333</w:t>
            </w:r>
          </w:p>
        </w:tc>
        <w:tc>
          <w:tcPr>
            <w:tcW w:w="11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61.36111</w:t>
            </w:r>
          </w:p>
        </w:tc>
        <w:tc>
          <w:tcPr>
            <w:tcW w:w="923"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10%</w:t>
            </w:r>
          </w:p>
        </w:tc>
      </w:tr>
      <w:tr w:rsidR="000B58D6" w:rsidRPr="00045023" w:rsidTr="00045023">
        <w:trPr>
          <w:trHeight w:val="330"/>
        </w:trPr>
        <w:tc>
          <w:tcPr>
            <w:tcW w:w="1499"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Jun 2023</w:t>
            </w:r>
          </w:p>
        </w:tc>
        <w:tc>
          <w:tcPr>
            <w:tcW w:w="1210"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89</w:t>
            </w:r>
          </w:p>
        </w:tc>
        <w:tc>
          <w:tcPr>
            <w:tcW w:w="145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83.333333</w:t>
            </w:r>
          </w:p>
        </w:tc>
        <w:tc>
          <w:tcPr>
            <w:tcW w:w="8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-6</w:t>
            </w:r>
          </w:p>
        </w:tc>
        <w:tc>
          <w:tcPr>
            <w:tcW w:w="147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5.666666667</w:t>
            </w:r>
          </w:p>
        </w:tc>
        <w:tc>
          <w:tcPr>
            <w:tcW w:w="11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32.11111</w:t>
            </w:r>
          </w:p>
        </w:tc>
        <w:tc>
          <w:tcPr>
            <w:tcW w:w="923"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6%</w:t>
            </w:r>
          </w:p>
        </w:tc>
      </w:tr>
      <w:tr w:rsidR="000B58D6" w:rsidRPr="00045023" w:rsidTr="00045023">
        <w:trPr>
          <w:trHeight w:val="330"/>
        </w:trPr>
        <w:tc>
          <w:tcPr>
            <w:tcW w:w="1499"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Jul</w:t>
            </w:r>
            <w:r>
              <w:rPr>
                <w:color w:val="000000"/>
                <w:sz w:val="22"/>
                <w:szCs w:val="22"/>
              </w:rPr>
              <w:t xml:space="preserve"> </w:t>
            </w:r>
            <w:r w:rsidRPr="00FB7359">
              <w:rPr>
                <w:color w:val="000000"/>
                <w:sz w:val="22"/>
                <w:szCs w:val="22"/>
              </w:rPr>
              <w:t>2023</w:t>
            </w:r>
          </w:p>
        </w:tc>
        <w:tc>
          <w:tcPr>
            <w:tcW w:w="1210"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66</w:t>
            </w:r>
          </w:p>
        </w:tc>
        <w:tc>
          <w:tcPr>
            <w:tcW w:w="145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85.5</w:t>
            </w:r>
          </w:p>
        </w:tc>
        <w:tc>
          <w:tcPr>
            <w:tcW w:w="8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20</w:t>
            </w:r>
          </w:p>
        </w:tc>
        <w:tc>
          <w:tcPr>
            <w:tcW w:w="147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19.5</w:t>
            </w:r>
          </w:p>
        </w:tc>
        <w:tc>
          <w:tcPr>
            <w:tcW w:w="11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380.25</w:t>
            </w:r>
          </w:p>
        </w:tc>
        <w:tc>
          <w:tcPr>
            <w:tcW w:w="923"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30%</w:t>
            </w:r>
          </w:p>
        </w:tc>
      </w:tr>
      <w:tr w:rsidR="000B58D6" w:rsidRPr="00045023" w:rsidTr="00045023">
        <w:trPr>
          <w:trHeight w:val="330"/>
        </w:trPr>
        <w:tc>
          <w:tcPr>
            <w:tcW w:w="1499"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Aug</w:t>
            </w:r>
            <w:r>
              <w:rPr>
                <w:color w:val="000000"/>
                <w:sz w:val="22"/>
                <w:szCs w:val="22"/>
              </w:rPr>
              <w:t>s</w:t>
            </w:r>
            <w:proofErr w:type="spellEnd"/>
            <w:r w:rsidRPr="00FB7359">
              <w:rPr>
                <w:color w:val="000000"/>
                <w:sz w:val="22"/>
                <w:szCs w:val="22"/>
              </w:rPr>
              <w:t xml:space="preserve"> 2023</w:t>
            </w:r>
          </w:p>
        </w:tc>
        <w:tc>
          <w:tcPr>
            <w:tcW w:w="1210"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71</w:t>
            </w:r>
          </w:p>
        </w:tc>
        <w:tc>
          <w:tcPr>
            <w:tcW w:w="145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75.666667</w:t>
            </w:r>
          </w:p>
        </w:tc>
        <w:tc>
          <w:tcPr>
            <w:tcW w:w="8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5</w:t>
            </w:r>
          </w:p>
        </w:tc>
        <w:tc>
          <w:tcPr>
            <w:tcW w:w="147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4.666666667</w:t>
            </w:r>
          </w:p>
        </w:tc>
        <w:tc>
          <w:tcPr>
            <w:tcW w:w="11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21.77778</w:t>
            </w:r>
          </w:p>
        </w:tc>
        <w:tc>
          <w:tcPr>
            <w:tcW w:w="923"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w:t>
            </w:r>
          </w:p>
        </w:tc>
      </w:tr>
      <w:tr w:rsidR="000B58D6" w:rsidRPr="00045023" w:rsidTr="00045023">
        <w:trPr>
          <w:trHeight w:val="330"/>
        </w:trPr>
        <w:tc>
          <w:tcPr>
            <w:tcW w:w="1499"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Sept 2023</w:t>
            </w:r>
          </w:p>
        </w:tc>
        <w:tc>
          <w:tcPr>
            <w:tcW w:w="1210"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69</w:t>
            </w:r>
          </w:p>
        </w:tc>
        <w:tc>
          <w:tcPr>
            <w:tcW w:w="145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72.333333</w:t>
            </w:r>
          </w:p>
        </w:tc>
        <w:tc>
          <w:tcPr>
            <w:tcW w:w="8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3</w:t>
            </w:r>
          </w:p>
        </w:tc>
        <w:tc>
          <w:tcPr>
            <w:tcW w:w="147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3.333333333</w:t>
            </w:r>
          </w:p>
        </w:tc>
        <w:tc>
          <w:tcPr>
            <w:tcW w:w="11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11.11111</w:t>
            </w:r>
          </w:p>
        </w:tc>
        <w:tc>
          <w:tcPr>
            <w:tcW w:w="923"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5%</w:t>
            </w:r>
          </w:p>
        </w:tc>
      </w:tr>
      <w:tr w:rsidR="000B58D6" w:rsidRPr="00045023" w:rsidTr="00045023">
        <w:trPr>
          <w:trHeight w:val="330"/>
        </w:trPr>
        <w:tc>
          <w:tcPr>
            <w:tcW w:w="1499"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Octo2023</w:t>
            </w:r>
          </w:p>
        </w:tc>
        <w:tc>
          <w:tcPr>
            <w:tcW w:w="1210"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62</w:t>
            </w:r>
          </w:p>
        </w:tc>
        <w:tc>
          <w:tcPr>
            <w:tcW w:w="145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69.166667</w:t>
            </w:r>
          </w:p>
        </w:tc>
        <w:tc>
          <w:tcPr>
            <w:tcW w:w="8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w:t>
            </w:r>
          </w:p>
        </w:tc>
        <w:tc>
          <w:tcPr>
            <w:tcW w:w="147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7.166666667</w:t>
            </w:r>
          </w:p>
        </w:tc>
        <w:tc>
          <w:tcPr>
            <w:tcW w:w="11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51.36111</w:t>
            </w:r>
          </w:p>
        </w:tc>
        <w:tc>
          <w:tcPr>
            <w:tcW w:w="923"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12%</w:t>
            </w:r>
          </w:p>
        </w:tc>
      </w:tr>
      <w:tr w:rsidR="000B58D6" w:rsidRPr="00045023" w:rsidTr="00045023">
        <w:trPr>
          <w:trHeight w:val="330"/>
        </w:trPr>
        <w:tc>
          <w:tcPr>
            <w:tcW w:w="1499"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Nove</w:t>
            </w:r>
            <w:proofErr w:type="spellEnd"/>
            <w:r w:rsidRPr="00FB7359">
              <w:rPr>
                <w:color w:val="000000"/>
                <w:sz w:val="22"/>
                <w:szCs w:val="22"/>
              </w:rPr>
              <w:t xml:space="preserve"> 2023</w:t>
            </w:r>
          </w:p>
        </w:tc>
        <w:tc>
          <w:tcPr>
            <w:tcW w:w="1210"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57</w:t>
            </w:r>
          </w:p>
        </w:tc>
        <w:tc>
          <w:tcPr>
            <w:tcW w:w="145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65.833333</w:t>
            </w:r>
          </w:p>
        </w:tc>
        <w:tc>
          <w:tcPr>
            <w:tcW w:w="8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9</w:t>
            </w:r>
          </w:p>
        </w:tc>
        <w:tc>
          <w:tcPr>
            <w:tcW w:w="147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8.833333333</w:t>
            </w:r>
          </w:p>
        </w:tc>
        <w:tc>
          <w:tcPr>
            <w:tcW w:w="11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78.02778</w:t>
            </w:r>
          </w:p>
        </w:tc>
        <w:tc>
          <w:tcPr>
            <w:tcW w:w="923"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15%</w:t>
            </w:r>
          </w:p>
        </w:tc>
      </w:tr>
      <w:tr w:rsidR="000B58D6" w:rsidRPr="00045023" w:rsidTr="00045023">
        <w:trPr>
          <w:trHeight w:val="315"/>
        </w:trPr>
        <w:tc>
          <w:tcPr>
            <w:tcW w:w="1499"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Decem</w:t>
            </w:r>
            <w:proofErr w:type="spellEnd"/>
            <w:r w:rsidRPr="00FB7359">
              <w:rPr>
                <w:color w:val="000000"/>
                <w:sz w:val="22"/>
                <w:szCs w:val="22"/>
              </w:rPr>
              <w:t xml:space="preserve"> 2023</w:t>
            </w:r>
          </w:p>
        </w:tc>
        <w:tc>
          <w:tcPr>
            <w:tcW w:w="1210" w:type="dxa"/>
            <w:shd w:val="clear" w:color="auto" w:fill="auto"/>
            <w:vAlign w:val="center"/>
            <w:hideMark/>
          </w:tcPr>
          <w:p w:rsidR="000B58D6" w:rsidRPr="00045023" w:rsidRDefault="000B58D6" w:rsidP="00BA06EC">
            <w:pPr>
              <w:jc w:val="center"/>
              <w:rPr>
                <w:color w:val="000000"/>
                <w:sz w:val="22"/>
                <w:szCs w:val="22"/>
              </w:rPr>
            </w:pPr>
            <w:r w:rsidRPr="00045023">
              <w:rPr>
                <w:color w:val="000000"/>
                <w:sz w:val="22"/>
                <w:szCs w:val="22"/>
              </w:rPr>
              <w:t>54</w:t>
            </w:r>
          </w:p>
        </w:tc>
        <w:tc>
          <w:tcPr>
            <w:tcW w:w="145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60.666667</w:t>
            </w:r>
          </w:p>
        </w:tc>
        <w:tc>
          <w:tcPr>
            <w:tcW w:w="8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w:t>
            </w:r>
          </w:p>
        </w:tc>
        <w:tc>
          <w:tcPr>
            <w:tcW w:w="147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6.666666667</w:t>
            </w:r>
          </w:p>
        </w:tc>
        <w:tc>
          <w:tcPr>
            <w:tcW w:w="111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44.44444</w:t>
            </w:r>
          </w:p>
        </w:tc>
        <w:tc>
          <w:tcPr>
            <w:tcW w:w="923"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12%</w:t>
            </w:r>
          </w:p>
        </w:tc>
      </w:tr>
      <w:tr w:rsidR="00045023" w:rsidRPr="00045023" w:rsidTr="00045023">
        <w:trPr>
          <w:trHeight w:val="315"/>
        </w:trPr>
        <w:tc>
          <w:tcPr>
            <w:tcW w:w="1499" w:type="dxa"/>
            <w:shd w:val="clear" w:color="auto" w:fill="auto"/>
            <w:vAlign w:val="center"/>
            <w:hideMark/>
          </w:tcPr>
          <w:p w:rsidR="00045023" w:rsidRPr="00045023" w:rsidRDefault="00045023" w:rsidP="00BA06EC">
            <w:pPr>
              <w:rPr>
                <w:color w:val="000000"/>
                <w:sz w:val="22"/>
                <w:szCs w:val="22"/>
              </w:rPr>
            </w:pPr>
            <w:r w:rsidRPr="00045023">
              <w:rPr>
                <w:color w:val="000000"/>
                <w:sz w:val="22"/>
                <w:szCs w:val="22"/>
              </w:rPr>
              <w:t>January 2024</w:t>
            </w:r>
          </w:p>
        </w:tc>
        <w:tc>
          <w:tcPr>
            <w:tcW w:w="1210" w:type="dxa"/>
            <w:shd w:val="clear" w:color="auto" w:fill="auto"/>
            <w:vAlign w:val="center"/>
            <w:hideMark/>
          </w:tcPr>
          <w:p w:rsidR="00045023" w:rsidRPr="00045023" w:rsidRDefault="00045023" w:rsidP="00BA06EC">
            <w:pPr>
              <w:jc w:val="center"/>
              <w:rPr>
                <w:b/>
                <w:bCs/>
                <w:color w:val="000000"/>
                <w:sz w:val="22"/>
                <w:szCs w:val="22"/>
              </w:rPr>
            </w:pPr>
            <w:r w:rsidRPr="00045023">
              <w:rPr>
                <w:b/>
                <w:bCs/>
                <w:color w:val="000000"/>
                <w:sz w:val="22"/>
                <w:szCs w:val="22"/>
              </w:rPr>
              <w:t>Prediction</w:t>
            </w:r>
          </w:p>
        </w:tc>
        <w:tc>
          <w:tcPr>
            <w:tcW w:w="1456" w:type="dxa"/>
            <w:shd w:val="clear" w:color="auto" w:fill="auto"/>
            <w:vAlign w:val="center"/>
            <w:hideMark/>
          </w:tcPr>
          <w:p w:rsidR="00045023" w:rsidRPr="00045023" w:rsidRDefault="00045023" w:rsidP="00BA06EC">
            <w:pPr>
              <w:jc w:val="right"/>
              <w:rPr>
                <w:b/>
                <w:color w:val="000000"/>
                <w:sz w:val="22"/>
                <w:szCs w:val="22"/>
              </w:rPr>
            </w:pPr>
            <w:r w:rsidRPr="00045023">
              <w:rPr>
                <w:b/>
                <w:color w:val="000000"/>
                <w:sz w:val="22"/>
                <w:szCs w:val="22"/>
              </w:rPr>
              <w:t>56.333333</w:t>
            </w:r>
          </w:p>
        </w:tc>
        <w:tc>
          <w:tcPr>
            <w:tcW w:w="816" w:type="dxa"/>
            <w:shd w:val="clear" w:color="auto" w:fill="auto"/>
            <w:vAlign w:val="center"/>
            <w:hideMark/>
          </w:tcPr>
          <w:p w:rsidR="00045023" w:rsidRPr="00045023" w:rsidRDefault="00045023" w:rsidP="00BA06EC">
            <w:pPr>
              <w:rPr>
                <w:color w:val="000000"/>
                <w:sz w:val="22"/>
                <w:szCs w:val="22"/>
              </w:rPr>
            </w:pPr>
          </w:p>
        </w:tc>
        <w:tc>
          <w:tcPr>
            <w:tcW w:w="1476" w:type="dxa"/>
            <w:shd w:val="clear" w:color="auto" w:fill="auto"/>
            <w:vAlign w:val="center"/>
            <w:hideMark/>
          </w:tcPr>
          <w:p w:rsidR="00045023" w:rsidRPr="00045023" w:rsidRDefault="00045023" w:rsidP="00BA06EC">
            <w:pPr>
              <w:rPr>
                <w:color w:val="000000"/>
                <w:sz w:val="22"/>
                <w:szCs w:val="22"/>
              </w:rPr>
            </w:pPr>
          </w:p>
        </w:tc>
        <w:tc>
          <w:tcPr>
            <w:tcW w:w="1116" w:type="dxa"/>
            <w:shd w:val="clear" w:color="auto" w:fill="auto"/>
            <w:vAlign w:val="center"/>
            <w:hideMark/>
          </w:tcPr>
          <w:p w:rsidR="00045023" w:rsidRPr="00045023" w:rsidRDefault="00045023" w:rsidP="00BA06EC">
            <w:pPr>
              <w:rPr>
                <w:color w:val="000000"/>
                <w:sz w:val="22"/>
                <w:szCs w:val="22"/>
              </w:rPr>
            </w:pPr>
          </w:p>
        </w:tc>
        <w:tc>
          <w:tcPr>
            <w:tcW w:w="923" w:type="dxa"/>
            <w:shd w:val="clear" w:color="auto" w:fill="auto"/>
            <w:vAlign w:val="center"/>
            <w:hideMark/>
          </w:tcPr>
          <w:p w:rsidR="00045023" w:rsidRPr="00045023" w:rsidRDefault="00045023" w:rsidP="00045023">
            <w:pPr>
              <w:ind w:firstLineChars="100" w:firstLine="220"/>
              <w:rPr>
                <w:color w:val="000000"/>
                <w:sz w:val="22"/>
                <w:szCs w:val="22"/>
              </w:rPr>
            </w:pPr>
          </w:p>
        </w:tc>
      </w:tr>
    </w:tbl>
    <w:p w:rsidR="00045023" w:rsidRDefault="00045023" w:rsidP="008C347B">
      <w:pPr>
        <w:jc w:val="both"/>
        <w:rPr>
          <w:sz w:val="20"/>
        </w:rPr>
      </w:pPr>
    </w:p>
    <w:p w:rsidR="00045023" w:rsidRPr="008C347B" w:rsidRDefault="00FC3FB0" w:rsidP="008C347B">
      <w:pPr>
        <w:spacing w:before="16"/>
        <w:jc w:val="center"/>
      </w:pPr>
      <w:proofErr w:type="gramStart"/>
      <w:r w:rsidRPr="00FC3FB0">
        <w:rPr>
          <w:spacing w:val="1"/>
        </w:rPr>
        <w:t>Table 5.</w:t>
      </w:r>
      <w:proofErr w:type="gramEnd"/>
      <w:r w:rsidRPr="00FC3FB0">
        <w:rPr>
          <w:spacing w:val="1"/>
        </w:rPr>
        <w:t xml:space="preserve"> Analysis of Prediction Errors in Demand for Small Children's Dresses</w:t>
      </w:r>
    </w:p>
    <w:tbl>
      <w:tblPr>
        <w:tblW w:w="8512"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513"/>
        <w:gridCol w:w="1337"/>
        <w:gridCol w:w="1236"/>
        <w:gridCol w:w="852"/>
        <w:gridCol w:w="1530"/>
        <w:gridCol w:w="1134"/>
        <w:gridCol w:w="910"/>
      </w:tblGrid>
      <w:tr w:rsidR="00045023" w:rsidRPr="00045023" w:rsidTr="004C308C">
        <w:trPr>
          <w:trHeight w:val="330"/>
        </w:trPr>
        <w:tc>
          <w:tcPr>
            <w:tcW w:w="1513" w:type="dxa"/>
            <w:shd w:val="clear" w:color="auto" w:fill="auto"/>
            <w:noWrap/>
            <w:vAlign w:val="center"/>
          </w:tcPr>
          <w:p w:rsidR="00045023" w:rsidRPr="00045023" w:rsidRDefault="00045023" w:rsidP="00BA06EC">
            <w:pPr>
              <w:jc w:val="center"/>
              <w:rPr>
                <w:b/>
                <w:bCs/>
                <w:color w:val="000000"/>
                <w:sz w:val="22"/>
                <w:szCs w:val="22"/>
              </w:rPr>
            </w:pPr>
            <w:r w:rsidRPr="00045023">
              <w:rPr>
                <w:b/>
                <w:bCs/>
                <w:color w:val="000000"/>
                <w:sz w:val="22"/>
                <w:szCs w:val="22"/>
              </w:rPr>
              <w:t>Period</w:t>
            </w:r>
          </w:p>
        </w:tc>
        <w:tc>
          <w:tcPr>
            <w:tcW w:w="1337" w:type="dxa"/>
            <w:shd w:val="clear" w:color="auto" w:fill="auto"/>
            <w:noWrap/>
            <w:vAlign w:val="center"/>
          </w:tcPr>
          <w:p w:rsidR="00045023" w:rsidRPr="00045023" w:rsidRDefault="00045023" w:rsidP="00BA06EC">
            <w:pPr>
              <w:jc w:val="center"/>
              <w:rPr>
                <w:b/>
                <w:bCs/>
                <w:color w:val="000000"/>
                <w:sz w:val="22"/>
                <w:szCs w:val="22"/>
              </w:rPr>
            </w:pPr>
            <w:r w:rsidRPr="00045023">
              <w:rPr>
                <w:b/>
                <w:bCs/>
                <w:color w:val="000000"/>
                <w:sz w:val="22"/>
                <w:szCs w:val="22"/>
              </w:rPr>
              <w:t>Request</w:t>
            </w:r>
          </w:p>
        </w:tc>
        <w:tc>
          <w:tcPr>
            <w:tcW w:w="1236" w:type="dxa"/>
            <w:shd w:val="clear" w:color="auto" w:fill="auto"/>
            <w:vAlign w:val="center"/>
          </w:tcPr>
          <w:p w:rsidR="00045023" w:rsidRPr="00045023" w:rsidRDefault="00045023" w:rsidP="00BA06EC">
            <w:pPr>
              <w:jc w:val="center"/>
              <w:rPr>
                <w:b/>
                <w:bCs/>
                <w:color w:val="000000"/>
                <w:sz w:val="22"/>
                <w:szCs w:val="22"/>
              </w:rPr>
            </w:pPr>
            <w:r w:rsidRPr="00045023">
              <w:rPr>
                <w:b/>
                <w:bCs/>
                <w:color w:val="000000"/>
                <w:sz w:val="22"/>
                <w:szCs w:val="22"/>
              </w:rPr>
              <w:t>Ft</w:t>
            </w:r>
          </w:p>
        </w:tc>
        <w:tc>
          <w:tcPr>
            <w:tcW w:w="852" w:type="dxa"/>
            <w:shd w:val="clear" w:color="auto" w:fill="auto"/>
            <w:vAlign w:val="center"/>
          </w:tcPr>
          <w:p w:rsidR="00045023" w:rsidRPr="00045023" w:rsidRDefault="00045023" w:rsidP="00BA06EC">
            <w:pPr>
              <w:jc w:val="center"/>
              <w:rPr>
                <w:b/>
                <w:bCs/>
                <w:color w:val="000000"/>
                <w:sz w:val="22"/>
                <w:szCs w:val="22"/>
              </w:rPr>
            </w:pPr>
            <w:r w:rsidRPr="00045023">
              <w:rPr>
                <w:b/>
                <w:bCs/>
                <w:color w:val="000000"/>
                <w:sz w:val="22"/>
                <w:szCs w:val="22"/>
              </w:rPr>
              <w:t>Error</w:t>
            </w:r>
          </w:p>
        </w:tc>
        <w:tc>
          <w:tcPr>
            <w:tcW w:w="1530" w:type="dxa"/>
            <w:shd w:val="clear" w:color="auto" w:fill="auto"/>
            <w:vAlign w:val="center"/>
          </w:tcPr>
          <w:p w:rsidR="00045023" w:rsidRPr="00045023" w:rsidRDefault="00045023" w:rsidP="00BA06EC">
            <w:pPr>
              <w:jc w:val="center"/>
              <w:rPr>
                <w:b/>
                <w:bCs/>
                <w:color w:val="000000"/>
                <w:sz w:val="22"/>
                <w:szCs w:val="22"/>
              </w:rPr>
            </w:pPr>
            <w:r w:rsidRPr="00045023">
              <w:rPr>
                <w:b/>
                <w:bCs/>
                <w:color w:val="000000"/>
                <w:sz w:val="22"/>
                <w:szCs w:val="22"/>
              </w:rPr>
              <w:t>ABS Error</w:t>
            </w:r>
          </w:p>
        </w:tc>
        <w:tc>
          <w:tcPr>
            <w:tcW w:w="1134" w:type="dxa"/>
            <w:shd w:val="clear" w:color="auto" w:fill="auto"/>
            <w:vAlign w:val="center"/>
          </w:tcPr>
          <w:p w:rsidR="00045023" w:rsidRPr="00045023" w:rsidRDefault="00045023" w:rsidP="00BA06EC">
            <w:pPr>
              <w:jc w:val="center"/>
              <w:rPr>
                <w:b/>
                <w:bCs/>
                <w:color w:val="000000"/>
                <w:sz w:val="22"/>
                <w:szCs w:val="22"/>
              </w:rPr>
            </w:pPr>
            <w:r w:rsidRPr="00045023">
              <w:rPr>
                <w:b/>
                <w:bCs/>
                <w:color w:val="000000"/>
                <w:sz w:val="22"/>
                <w:szCs w:val="22"/>
              </w:rPr>
              <w:t>Error^2</w:t>
            </w:r>
          </w:p>
        </w:tc>
        <w:tc>
          <w:tcPr>
            <w:tcW w:w="910" w:type="dxa"/>
            <w:shd w:val="clear" w:color="auto" w:fill="auto"/>
            <w:vAlign w:val="center"/>
          </w:tcPr>
          <w:p w:rsidR="00045023" w:rsidRPr="00045023" w:rsidRDefault="00045023" w:rsidP="00BA06EC">
            <w:pPr>
              <w:jc w:val="center"/>
              <w:rPr>
                <w:b/>
                <w:bCs/>
                <w:color w:val="000000"/>
                <w:sz w:val="22"/>
                <w:szCs w:val="22"/>
              </w:rPr>
            </w:pPr>
            <w:r w:rsidRPr="00045023">
              <w:rPr>
                <w:b/>
                <w:bCs/>
                <w:color w:val="000000"/>
                <w:sz w:val="22"/>
                <w:szCs w:val="22"/>
              </w:rPr>
              <w:t xml:space="preserve">MAPE </w:t>
            </w:r>
            <w:r w:rsidRPr="00045023">
              <w:rPr>
                <w:color w:val="000000"/>
                <w:sz w:val="22"/>
                <w:szCs w:val="22"/>
              </w:rPr>
              <w:t xml:space="preserve">( </w:t>
            </w:r>
            <w:r w:rsidRPr="00045023">
              <w:rPr>
                <w:b/>
                <w:bCs/>
                <w:color w:val="000000"/>
                <w:sz w:val="22"/>
                <w:szCs w:val="22"/>
              </w:rPr>
              <w:t>%)</w:t>
            </w:r>
          </w:p>
        </w:tc>
      </w:tr>
      <w:tr w:rsidR="000B58D6" w:rsidRPr="00045023" w:rsidTr="004C308C">
        <w:trPr>
          <w:trHeight w:val="330"/>
        </w:trPr>
        <w:tc>
          <w:tcPr>
            <w:tcW w:w="1513"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Jan</w:t>
            </w:r>
            <w:r>
              <w:rPr>
                <w:color w:val="000000"/>
                <w:sz w:val="22"/>
                <w:szCs w:val="22"/>
              </w:rPr>
              <w:t xml:space="preserve"> </w:t>
            </w:r>
            <w:r w:rsidRPr="00FB7359">
              <w:rPr>
                <w:color w:val="000000"/>
                <w:sz w:val="22"/>
                <w:szCs w:val="22"/>
              </w:rPr>
              <w:t>2023</w:t>
            </w:r>
          </w:p>
        </w:tc>
        <w:tc>
          <w:tcPr>
            <w:tcW w:w="1337"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65</w:t>
            </w:r>
          </w:p>
        </w:tc>
        <w:tc>
          <w:tcPr>
            <w:tcW w:w="1236" w:type="dxa"/>
            <w:shd w:val="clear" w:color="auto" w:fill="auto"/>
            <w:vAlign w:val="center"/>
            <w:hideMark/>
          </w:tcPr>
          <w:p w:rsidR="000B58D6" w:rsidRPr="00045023" w:rsidRDefault="000B58D6" w:rsidP="00BA06EC">
            <w:pPr>
              <w:jc w:val="center"/>
              <w:rPr>
                <w:color w:val="000000"/>
                <w:sz w:val="22"/>
                <w:szCs w:val="22"/>
              </w:rPr>
            </w:pPr>
            <w:r w:rsidRPr="00045023">
              <w:rPr>
                <w:color w:val="000000"/>
                <w:sz w:val="22"/>
                <w:szCs w:val="22"/>
              </w:rPr>
              <w:t>-</w:t>
            </w:r>
          </w:p>
        </w:tc>
        <w:tc>
          <w:tcPr>
            <w:tcW w:w="852"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1530"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1134"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910"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r>
      <w:tr w:rsidR="000B58D6" w:rsidRPr="00045023" w:rsidTr="004C308C">
        <w:trPr>
          <w:trHeight w:val="330"/>
        </w:trPr>
        <w:tc>
          <w:tcPr>
            <w:tcW w:w="1513"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Feb 2023</w:t>
            </w:r>
          </w:p>
        </w:tc>
        <w:tc>
          <w:tcPr>
            <w:tcW w:w="1337"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73</w:t>
            </w:r>
          </w:p>
        </w:tc>
        <w:tc>
          <w:tcPr>
            <w:tcW w:w="1236" w:type="dxa"/>
            <w:shd w:val="clear" w:color="auto" w:fill="auto"/>
            <w:vAlign w:val="center"/>
            <w:hideMark/>
          </w:tcPr>
          <w:p w:rsidR="000B58D6" w:rsidRPr="00045023" w:rsidRDefault="000B58D6" w:rsidP="00BA06EC">
            <w:pPr>
              <w:jc w:val="center"/>
              <w:rPr>
                <w:color w:val="000000"/>
                <w:sz w:val="22"/>
                <w:szCs w:val="22"/>
              </w:rPr>
            </w:pPr>
            <w:r w:rsidRPr="00045023">
              <w:rPr>
                <w:color w:val="000000"/>
                <w:sz w:val="22"/>
                <w:szCs w:val="22"/>
              </w:rPr>
              <w:t>-</w:t>
            </w:r>
          </w:p>
        </w:tc>
        <w:tc>
          <w:tcPr>
            <w:tcW w:w="852"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1530"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1134"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910"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r>
      <w:tr w:rsidR="000B58D6" w:rsidRPr="00045023" w:rsidTr="004C308C">
        <w:trPr>
          <w:trHeight w:val="330"/>
        </w:trPr>
        <w:tc>
          <w:tcPr>
            <w:tcW w:w="1513"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Marc 2023</w:t>
            </w:r>
          </w:p>
        </w:tc>
        <w:tc>
          <w:tcPr>
            <w:tcW w:w="1337"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86</w:t>
            </w:r>
          </w:p>
        </w:tc>
        <w:tc>
          <w:tcPr>
            <w:tcW w:w="1236" w:type="dxa"/>
            <w:shd w:val="clear" w:color="auto" w:fill="auto"/>
            <w:vAlign w:val="center"/>
            <w:hideMark/>
          </w:tcPr>
          <w:p w:rsidR="000B58D6" w:rsidRPr="00045023" w:rsidRDefault="000B58D6" w:rsidP="00BA06EC">
            <w:pPr>
              <w:jc w:val="center"/>
              <w:rPr>
                <w:color w:val="000000"/>
                <w:sz w:val="22"/>
                <w:szCs w:val="22"/>
              </w:rPr>
            </w:pPr>
            <w:r w:rsidRPr="00045023">
              <w:rPr>
                <w:color w:val="000000"/>
                <w:sz w:val="22"/>
                <w:szCs w:val="22"/>
              </w:rPr>
              <w:t>-</w:t>
            </w:r>
          </w:p>
        </w:tc>
        <w:tc>
          <w:tcPr>
            <w:tcW w:w="852"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1530"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1134"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c>
          <w:tcPr>
            <w:tcW w:w="910" w:type="dxa"/>
            <w:shd w:val="clear" w:color="auto" w:fill="auto"/>
            <w:vAlign w:val="center"/>
            <w:hideMark/>
          </w:tcPr>
          <w:p w:rsidR="000B58D6" w:rsidRPr="00045023" w:rsidRDefault="000B58D6" w:rsidP="00BA06EC">
            <w:pPr>
              <w:rPr>
                <w:color w:val="000000"/>
                <w:sz w:val="22"/>
                <w:szCs w:val="22"/>
              </w:rPr>
            </w:pPr>
            <w:r w:rsidRPr="00045023">
              <w:rPr>
                <w:color w:val="000000"/>
                <w:sz w:val="22"/>
                <w:szCs w:val="22"/>
              </w:rPr>
              <w:t> </w:t>
            </w:r>
          </w:p>
        </w:tc>
      </w:tr>
      <w:tr w:rsidR="000B58D6" w:rsidRPr="00045023" w:rsidTr="004C308C">
        <w:trPr>
          <w:trHeight w:val="330"/>
        </w:trPr>
        <w:tc>
          <w:tcPr>
            <w:tcW w:w="1513"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Aprl</w:t>
            </w:r>
            <w:proofErr w:type="spellEnd"/>
            <w:r w:rsidRPr="00FB7359">
              <w:rPr>
                <w:color w:val="000000"/>
                <w:sz w:val="22"/>
                <w:szCs w:val="22"/>
              </w:rPr>
              <w:t xml:space="preserve"> 2023</w:t>
            </w:r>
          </w:p>
        </w:tc>
        <w:tc>
          <w:tcPr>
            <w:tcW w:w="1337"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90</w:t>
            </w:r>
          </w:p>
        </w:tc>
        <w:tc>
          <w:tcPr>
            <w:tcW w:w="123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78.166667</w:t>
            </w:r>
          </w:p>
        </w:tc>
        <w:tc>
          <w:tcPr>
            <w:tcW w:w="852"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-12</w:t>
            </w:r>
          </w:p>
        </w:tc>
        <w:tc>
          <w:tcPr>
            <w:tcW w:w="153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11.83333333</w:t>
            </w:r>
          </w:p>
        </w:tc>
        <w:tc>
          <w:tcPr>
            <w:tcW w:w="1134"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140.0278</w:t>
            </w:r>
          </w:p>
        </w:tc>
        <w:tc>
          <w:tcPr>
            <w:tcW w:w="91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13%</w:t>
            </w:r>
          </w:p>
        </w:tc>
      </w:tr>
      <w:tr w:rsidR="000B58D6" w:rsidRPr="00045023" w:rsidTr="004C308C">
        <w:trPr>
          <w:trHeight w:val="330"/>
        </w:trPr>
        <w:tc>
          <w:tcPr>
            <w:tcW w:w="1513"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May 2023</w:t>
            </w:r>
          </w:p>
        </w:tc>
        <w:tc>
          <w:tcPr>
            <w:tcW w:w="1337"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78</w:t>
            </w:r>
          </w:p>
        </w:tc>
        <w:tc>
          <w:tcPr>
            <w:tcW w:w="123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85.833333</w:t>
            </w:r>
          </w:p>
        </w:tc>
        <w:tc>
          <w:tcPr>
            <w:tcW w:w="852"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8</w:t>
            </w:r>
          </w:p>
        </w:tc>
        <w:tc>
          <w:tcPr>
            <w:tcW w:w="153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7.833333333</w:t>
            </w:r>
          </w:p>
        </w:tc>
        <w:tc>
          <w:tcPr>
            <w:tcW w:w="1134"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61.36111</w:t>
            </w:r>
          </w:p>
        </w:tc>
        <w:tc>
          <w:tcPr>
            <w:tcW w:w="91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10%</w:t>
            </w:r>
          </w:p>
        </w:tc>
      </w:tr>
      <w:tr w:rsidR="000B58D6" w:rsidRPr="00045023" w:rsidTr="004C308C">
        <w:trPr>
          <w:trHeight w:val="330"/>
        </w:trPr>
        <w:tc>
          <w:tcPr>
            <w:tcW w:w="1513"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Jun 2023</w:t>
            </w:r>
          </w:p>
        </w:tc>
        <w:tc>
          <w:tcPr>
            <w:tcW w:w="1337"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89</w:t>
            </w:r>
          </w:p>
        </w:tc>
        <w:tc>
          <w:tcPr>
            <w:tcW w:w="123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83.333333</w:t>
            </w:r>
          </w:p>
        </w:tc>
        <w:tc>
          <w:tcPr>
            <w:tcW w:w="852"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-6</w:t>
            </w:r>
          </w:p>
        </w:tc>
        <w:tc>
          <w:tcPr>
            <w:tcW w:w="153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5.666666667</w:t>
            </w:r>
          </w:p>
        </w:tc>
        <w:tc>
          <w:tcPr>
            <w:tcW w:w="1134"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32.11111</w:t>
            </w:r>
          </w:p>
        </w:tc>
        <w:tc>
          <w:tcPr>
            <w:tcW w:w="91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6%</w:t>
            </w:r>
          </w:p>
        </w:tc>
      </w:tr>
      <w:tr w:rsidR="000B58D6" w:rsidRPr="00045023" w:rsidTr="004C308C">
        <w:trPr>
          <w:trHeight w:val="330"/>
        </w:trPr>
        <w:tc>
          <w:tcPr>
            <w:tcW w:w="1513"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Jul</w:t>
            </w:r>
            <w:r>
              <w:rPr>
                <w:color w:val="000000"/>
                <w:sz w:val="22"/>
                <w:szCs w:val="22"/>
              </w:rPr>
              <w:t xml:space="preserve"> </w:t>
            </w:r>
            <w:r w:rsidRPr="00FB7359">
              <w:rPr>
                <w:color w:val="000000"/>
                <w:sz w:val="22"/>
                <w:szCs w:val="22"/>
              </w:rPr>
              <w:t>2023</w:t>
            </w:r>
          </w:p>
        </w:tc>
        <w:tc>
          <w:tcPr>
            <w:tcW w:w="1337"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66</w:t>
            </w:r>
          </w:p>
        </w:tc>
        <w:tc>
          <w:tcPr>
            <w:tcW w:w="123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85.5</w:t>
            </w:r>
          </w:p>
        </w:tc>
        <w:tc>
          <w:tcPr>
            <w:tcW w:w="852"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20</w:t>
            </w:r>
          </w:p>
        </w:tc>
        <w:tc>
          <w:tcPr>
            <w:tcW w:w="153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19.5</w:t>
            </w:r>
          </w:p>
        </w:tc>
        <w:tc>
          <w:tcPr>
            <w:tcW w:w="1134"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380.25</w:t>
            </w:r>
          </w:p>
        </w:tc>
        <w:tc>
          <w:tcPr>
            <w:tcW w:w="91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30%</w:t>
            </w:r>
          </w:p>
        </w:tc>
      </w:tr>
      <w:tr w:rsidR="000B58D6" w:rsidRPr="00045023" w:rsidTr="004C308C">
        <w:trPr>
          <w:trHeight w:val="330"/>
        </w:trPr>
        <w:tc>
          <w:tcPr>
            <w:tcW w:w="1513"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Aug</w:t>
            </w:r>
            <w:r>
              <w:rPr>
                <w:color w:val="000000"/>
                <w:sz w:val="22"/>
                <w:szCs w:val="22"/>
              </w:rPr>
              <w:t>s</w:t>
            </w:r>
            <w:proofErr w:type="spellEnd"/>
            <w:r w:rsidRPr="00FB7359">
              <w:rPr>
                <w:color w:val="000000"/>
                <w:sz w:val="22"/>
                <w:szCs w:val="22"/>
              </w:rPr>
              <w:t xml:space="preserve"> 2023</w:t>
            </w:r>
          </w:p>
        </w:tc>
        <w:tc>
          <w:tcPr>
            <w:tcW w:w="1337"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71</w:t>
            </w:r>
          </w:p>
        </w:tc>
        <w:tc>
          <w:tcPr>
            <w:tcW w:w="123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75.666667</w:t>
            </w:r>
          </w:p>
        </w:tc>
        <w:tc>
          <w:tcPr>
            <w:tcW w:w="852"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5</w:t>
            </w:r>
          </w:p>
        </w:tc>
        <w:tc>
          <w:tcPr>
            <w:tcW w:w="153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4.666666667</w:t>
            </w:r>
          </w:p>
        </w:tc>
        <w:tc>
          <w:tcPr>
            <w:tcW w:w="1134"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21.77778</w:t>
            </w:r>
          </w:p>
        </w:tc>
        <w:tc>
          <w:tcPr>
            <w:tcW w:w="91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w:t>
            </w:r>
          </w:p>
        </w:tc>
      </w:tr>
      <w:tr w:rsidR="000B58D6" w:rsidRPr="00045023" w:rsidTr="004C308C">
        <w:trPr>
          <w:trHeight w:val="330"/>
        </w:trPr>
        <w:tc>
          <w:tcPr>
            <w:tcW w:w="1513"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Sept 2023</w:t>
            </w:r>
          </w:p>
        </w:tc>
        <w:tc>
          <w:tcPr>
            <w:tcW w:w="1337"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69</w:t>
            </w:r>
          </w:p>
        </w:tc>
        <w:tc>
          <w:tcPr>
            <w:tcW w:w="123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72.333333</w:t>
            </w:r>
          </w:p>
        </w:tc>
        <w:tc>
          <w:tcPr>
            <w:tcW w:w="852"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3</w:t>
            </w:r>
          </w:p>
        </w:tc>
        <w:tc>
          <w:tcPr>
            <w:tcW w:w="153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3.333333333</w:t>
            </w:r>
          </w:p>
        </w:tc>
        <w:tc>
          <w:tcPr>
            <w:tcW w:w="1134"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11.11111</w:t>
            </w:r>
          </w:p>
        </w:tc>
        <w:tc>
          <w:tcPr>
            <w:tcW w:w="91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5%</w:t>
            </w:r>
          </w:p>
        </w:tc>
      </w:tr>
      <w:tr w:rsidR="000B58D6" w:rsidRPr="00045023" w:rsidTr="004C308C">
        <w:trPr>
          <w:trHeight w:val="330"/>
        </w:trPr>
        <w:tc>
          <w:tcPr>
            <w:tcW w:w="1513" w:type="dxa"/>
            <w:shd w:val="clear" w:color="auto" w:fill="auto"/>
            <w:noWrap/>
            <w:vAlign w:val="center"/>
            <w:hideMark/>
          </w:tcPr>
          <w:p w:rsidR="000B58D6" w:rsidRPr="00FB7359" w:rsidRDefault="000B58D6" w:rsidP="001C129B">
            <w:pPr>
              <w:rPr>
                <w:color w:val="000000"/>
                <w:sz w:val="22"/>
                <w:szCs w:val="22"/>
              </w:rPr>
            </w:pPr>
            <w:r w:rsidRPr="00FB7359">
              <w:rPr>
                <w:color w:val="000000"/>
                <w:sz w:val="22"/>
                <w:szCs w:val="22"/>
              </w:rPr>
              <w:t>Octo2023</w:t>
            </w:r>
          </w:p>
        </w:tc>
        <w:tc>
          <w:tcPr>
            <w:tcW w:w="1337"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62</w:t>
            </w:r>
          </w:p>
        </w:tc>
        <w:tc>
          <w:tcPr>
            <w:tcW w:w="123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69.166667</w:t>
            </w:r>
          </w:p>
        </w:tc>
        <w:tc>
          <w:tcPr>
            <w:tcW w:w="852"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w:t>
            </w:r>
          </w:p>
        </w:tc>
        <w:tc>
          <w:tcPr>
            <w:tcW w:w="153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7.166666667</w:t>
            </w:r>
          </w:p>
        </w:tc>
        <w:tc>
          <w:tcPr>
            <w:tcW w:w="1134"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51.36111</w:t>
            </w:r>
          </w:p>
        </w:tc>
        <w:tc>
          <w:tcPr>
            <w:tcW w:w="91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12%</w:t>
            </w:r>
          </w:p>
        </w:tc>
      </w:tr>
      <w:tr w:rsidR="000B58D6" w:rsidRPr="00045023" w:rsidTr="004C308C">
        <w:trPr>
          <w:trHeight w:val="330"/>
        </w:trPr>
        <w:tc>
          <w:tcPr>
            <w:tcW w:w="1513"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Nove</w:t>
            </w:r>
            <w:proofErr w:type="spellEnd"/>
            <w:r w:rsidRPr="00FB7359">
              <w:rPr>
                <w:color w:val="000000"/>
                <w:sz w:val="22"/>
                <w:szCs w:val="22"/>
              </w:rPr>
              <w:t xml:space="preserve"> 2023</w:t>
            </w:r>
          </w:p>
        </w:tc>
        <w:tc>
          <w:tcPr>
            <w:tcW w:w="1337" w:type="dxa"/>
            <w:shd w:val="clear" w:color="auto" w:fill="auto"/>
            <w:noWrap/>
            <w:vAlign w:val="center"/>
            <w:hideMark/>
          </w:tcPr>
          <w:p w:rsidR="000B58D6" w:rsidRPr="00045023" w:rsidRDefault="000B58D6" w:rsidP="00BA06EC">
            <w:pPr>
              <w:jc w:val="center"/>
              <w:rPr>
                <w:color w:val="000000"/>
                <w:sz w:val="22"/>
                <w:szCs w:val="22"/>
              </w:rPr>
            </w:pPr>
            <w:r w:rsidRPr="00045023">
              <w:rPr>
                <w:color w:val="000000"/>
                <w:sz w:val="22"/>
                <w:szCs w:val="22"/>
              </w:rPr>
              <w:t>57</w:t>
            </w:r>
          </w:p>
        </w:tc>
        <w:tc>
          <w:tcPr>
            <w:tcW w:w="123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65.833333</w:t>
            </w:r>
          </w:p>
        </w:tc>
        <w:tc>
          <w:tcPr>
            <w:tcW w:w="852"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9</w:t>
            </w:r>
          </w:p>
        </w:tc>
        <w:tc>
          <w:tcPr>
            <w:tcW w:w="153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8.833333333</w:t>
            </w:r>
          </w:p>
        </w:tc>
        <w:tc>
          <w:tcPr>
            <w:tcW w:w="1134"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78.02778</w:t>
            </w:r>
          </w:p>
        </w:tc>
        <w:tc>
          <w:tcPr>
            <w:tcW w:w="91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15%</w:t>
            </w:r>
          </w:p>
        </w:tc>
      </w:tr>
      <w:tr w:rsidR="000B58D6" w:rsidRPr="00045023" w:rsidTr="004C308C">
        <w:trPr>
          <w:trHeight w:val="315"/>
        </w:trPr>
        <w:tc>
          <w:tcPr>
            <w:tcW w:w="1513" w:type="dxa"/>
            <w:shd w:val="clear" w:color="auto" w:fill="auto"/>
            <w:noWrap/>
            <w:vAlign w:val="center"/>
            <w:hideMark/>
          </w:tcPr>
          <w:p w:rsidR="000B58D6" w:rsidRPr="00FB7359" w:rsidRDefault="000B58D6" w:rsidP="001C129B">
            <w:pPr>
              <w:rPr>
                <w:color w:val="000000"/>
                <w:sz w:val="22"/>
                <w:szCs w:val="22"/>
              </w:rPr>
            </w:pPr>
            <w:proofErr w:type="spellStart"/>
            <w:r w:rsidRPr="00FB7359">
              <w:rPr>
                <w:color w:val="000000"/>
                <w:sz w:val="22"/>
                <w:szCs w:val="22"/>
              </w:rPr>
              <w:t>Decem</w:t>
            </w:r>
            <w:proofErr w:type="spellEnd"/>
            <w:r w:rsidRPr="00FB7359">
              <w:rPr>
                <w:color w:val="000000"/>
                <w:sz w:val="22"/>
                <w:szCs w:val="22"/>
              </w:rPr>
              <w:t xml:space="preserve"> 2023</w:t>
            </w:r>
          </w:p>
        </w:tc>
        <w:tc>
          <w:tcPr>
            <w:tcW w:w="1337" w:type="dxa"/>
            <w:shd w:val="clear" w:color="auto" w:fill="auto"/>
            <w:vAlign w:val="center"/>
            <w:hideMark/>
          </w:tcPr>
          <w:p w:rsidR="000B58D6" w:rsidRPr="00045023" w:rsidRDefault="000B58D6" w:rsidP="00BA06EC">
            <w:pPr>
              <w:jc w:val="center"/>
              <w:rPr>
                <w:color w:val="000000"/>
                <w:sz w:val="22"/>
                <w:szCs w:val="22"/>
              </w:rPr>
            </w:pPr>
            <w:r w:rsidRPr="00045023">
              <w:rPr>
                <w:color w:val="000000"/>
                <w:sz w:val="22"/>
                <w:szCs w:val="22"/>
              </w:rPr>
              <w:t>54</w:t>
            </w:r>
          </w:p>
        </w:tc>
        <w:tc>
          <w:tcPr>
            <w:tcW w:w="1236"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60.666667</w:t>
            </w:r>
          </w:p>
        </w:tc>
        <w:tc>
          <w:tcPr>
            <w:tcW w:w="852"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7</w:t>
            </w:r>
          </w:p>
        </w:tc>
        <w:tc>
          <w:tcPr>
            <w:tcW w:w="153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6.666666667</w:t>
            </w:r>
          </w:p>
        </w:tc>
        <w:tc>
          <w:tcPr>
            <w:tcW w:w="1134"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44.44444</w:t>
            </w:r>
          </w:p>
        </w:tc>
        <w:tc>
          <w:tcPr>
            <w:tcW w:w="910" w:type="dxa"/>
            <w:shd w:val="clear" w:color="auto" w:fill="auto"/>
            <w:vAlign w:val="center"/>
            <w:hideMark/>
          </w:tcPr>
          <w:p w:rsidR="000B58D6" w:rsidRPr="00045023" w:rsidRDefault="000B58D6" w:rsidP="00BA06EC">
            <w:pPr>
              <w:jc w:val="right"/>
              <w:rPr>
                <w:color w:val="000000"/>
                <w:sz w:val="22"/>
                <w:szCs w:val="22"/>
              </w:rPr>
            </w:pPr>
            <w:r w:rsidRPr="00045023">
              <w:rPr>
                <w:color w:val="000000"/>
                <w:sz w:val="22"/>
                <w:szCs w:val="22"/>
              </w:rPr>
              <w:t>12%</w:t>
            </w:r>
          </w:p>
        </w:tc>
      </w:tr>
      <w:tr w:rsidR="00045023" w:rsidRPr="00045023" w:rsidTr="004C308C">
        <w:trPr>
          <w:trHeight w:val="315"/>
        </w:trPr>
        <w:tc>
          <w:tcPr>
            <w:tcW w:w="1513" w:type="dxa"/>
            <w:shd w:val="clear" w:color="auto" w:fill="auto"/>
            <w:vAlign w:val="center"/>
            <w:hideMark/>
          </w:tcPr>
          <w:p w:rsidR="00045023" w:rsidRPr="00045023" w:rsidRDefault="00045023" w:rsidP="00BA06EC">
            <w:pPr>
              <w:rPr>
                <w:color w:val="000000"/>
                <w:sz w:val="22"/>
                <w:szCs w:val="22"/>
              </w:rPr>
            </w:pPr>
            <w:r w:rsidRPr="00045023">
              <w:rPr>
                <w:color w:val="000000"/>
                <w:sz w:val="22"/>
                <w:szCs w:val="22"/>
              </w:rPr>
              <w:t>January 2024</w:t>
            </w:r>
          </w:p>
        </w:tc>
        <w:tc>
          <w:tcPr>
            <w:tcW w:w="1337" w:type="dxa"/>
            <w:shd w:val="clear" w:color="auto" w:fill="auto"/>
            <w:vAlign w:val="center"/>
            <w:hideMark/>
          </w:tcPr>
          <w:p w:rsidR="00045023" w:rsidRPr="00045023" w:rsidRDefault="00045023" w:rsidP="00BA06EC">
            <w:pPr>
              <w:jc w:val="center"/>
              <w:rPr>
                <w:b/>
                <w:bCs/>
                <w:color w:val="000000"/>
                <w:sz w:val="22"/>
                <w:szCs w:val="22"/>
              </w:rPr>
            </w:pPr>
            <w:r w:rsidRPr="00045023">
              <w:rPr>
                <w:b/>
                <w:bCs/>
                <w:color w:val="000000"/>
                <w:sz w:val="22"/>
                <w:szCs w:val="22"/>
              </w:rPr>
              <w:t>Prediction</w:t>
            </w:r>
          </w:p>
        </w:tc>
        <w:tc>
          <w:tcPr>
            <w:tcW w:w="1236" w:type="dxa"/>
            <w:shd w:val="clear" w:color="auto" w:fill="auto"/>
            <w:vAlign w:val="center"/>
            <w:hideMark/>
          </w:tcPr>
          <w:p w:rsidR="00045023" w:rsidRPr="00045023" w:rsidRDefault="00045023" w:rsidP="00BA06EC">
            <w:pPr>
              <w:jc w:val="right"/>
              <w:rPr>
                <w:b/>
                <w:color w:val="000000"/>
                <w:sz w:val="22"/>
                <w:szCs w:val="22"/>
              </w:rPr>
            </w:pPr>
            <w:r w:rsidRPr="00045023">
              <w:rPr>
                <w:b/>
                <w:color w:val="000000"/>
                <w:sz w:val="22"/>
                <w:szCs w:val="22"/>
              </w:rPr>
              <w:t>56.333333</w:t>
            </w:r>
          </w:p>
        </w:tc>
        <w:tc>
          <w:tcPr>
            <w:tcW w:w="852" w:type="dxa"/>
            <w:shd w:val="clear" w:color="auto" w:fill="auto"/>
            <w:vAlign w:val="center"/>
            <w:hideMark/>
          </w:tcPr>
          <w:p w:rsidR="00045023" w:rsidRPr="00045023" w:rsidRDefault="00045023" w:rsidP="00BA06EC">
            <w:pPr>
              <w:rPr>
                <w:color w:val="000000"/>
                <w:sz w:val="22"/>
                <w:szCs w:val="22"/>
              </w:rPr>
            </w:pPr>
          </w:p>
        </w:tc>
        <w:tc>
          <w:tcPr>
            <w:tcW w:w="1530" w:type="dxa"/>
            <w:shd w:val="clear" w:color="auto" w:fill="auto"/>
            <w:vAlign w:val="center"/>
            <w:hideMark/>
          </w:tcPr>
          <w:p w:rsidR="00045023" w:rsidRPr="00045023" w:rsidRDefault="00045023" w:rsidP="00BA06EC">
            <w:pPr>
              <w:rPr>
                <w:color w:val="000000"/>
                <w:sz w:val="22"/>
                <w:szCs w:val="22"/>
              </w:rPr>
            </w:pPr>
          </w:p>
        </w:tc>
        <w:tc>
          <w:tcPr>
            <w:tcW w:w="1134" w:type="dxa"/>
            <w:shd w:val="clear" w:color="auto" w:fill="auto"/>
            <w:vAlign w:val="center"/>
            <w:hideMark/>
          </w:tcPr>
          <w:p w:rsidR="00045023" w:rsidRPr="00045023" w:rsidRDefault="00045023" w:rsidP="00BA06EC">
            <w:pPr>
              <w:rPr>
                <w:color w:val="000000"/>
                <w:sz w:val="22"/>
                <w:szCs w:val="22"/>
              </w:rPr>
            </w:pPr>
          </w:p>
        </w:tc>
        <w:tc>
          <w:tcPr>
            <w:tcW w:w="910" w:type="dxa"/>
            <w:shd w:val="clear" w:color="auto" w:fill="auto"/>
            <w:vAlign w:val="center"/>
            <w:hideMark/>
          </w:tcPr>
          <w:p w:rsidR="00045023" w:rsidRPr="00045023" w:rsidRDefault="00045023" w:rsidP="00045023">
            <w:pPr>
              <w:ind w:firstLineChars="100" w:firstLine="220"/>
              <w:rPr>
                <w:color w:val="000000"/>
                <w:sz w:val="22"/>
                <w:szCs w:val="22"/>
              </w:rPr>
            </w:pPr>
          </w:p>
        </w:tc>
      </w:tr>
      <w:tr w:rsidR="004C308C" w:rsidRPr="00045023" w:rsidTr="004C308C">
        <w:trPr>
          <w:trHeight w:val="300"/>
        </w:trPr>
        <w:tc>
          <w:tcPr>
            <w:tcW w:w="1513" w:type="dxa"/>
            <w:shd w:val="clear" w:color="auto" w:fill="auto"/>
            <w:noWrap/>
            <w:vAlign w:val="bottom"/>
            <w:hideMark/>
          </w:tcPr>
          <w:p w:rsidR="00045023" w:rsidRPr="00045023" w:rsidRDefault="00045023" w:rsidP="00BA06EC">
            <w:pPr>
              <w:jc w:val="center"/>
              <w:rPr>
                <w:color w:val="000000"/>
                <w:sz w:val="22"/>
                <w:szCs w:val="22"/>
              </w:rPr>
            </w:pPr>
          </w:p>
        </w:tc>
        <w:tc>
          <w:tcPr>
            <w:tcW w:w="1337" w:type="dxa"/>
            <w:shd w:val="clear" w:color="auto" w:fill="auto"/>
            <w:vAlign w:val="center"/>
            <w:hideMark/>
          </w:tcPr>
          <w:p w:rsidR="00045023" w:rsidRPr="00045023" w:rsidRDefault="00045023" w:rsidP="00045023">
            <w:pPr>
              <w:ind w:firstLineChars="100" w:firstLine="221"/>
              <w:rPr>
                <w:b/>
                <w:bCs/>
                <w:color w:val="000000"/>
                <w:sz w:val="22"/>
                <w:szCs w:val="22"/>
              </w:rPr>
            </w:pPr>
            <w:r w:rsidRPr="00045023">
              <w:rPr>
                <w:b/>
                <w:bCs/>
                <w:color w:val="000000"/>
                <w:sz w:val="22"/>
                <w:szCs w:val="22"/>
              </w:rPr>
              <w:t>MAD</w:t>
            </w:r>
          </w:p>
        </w:tc>
        <w:tc>
          <w:tcPr>
            <w:tcW w:w="1236" w:type="dxa"/>
            <w:shd w:val="clear" w:color="auto" w:fill="auto"/>
            <w:vAlign w:val="center"/>
            <w:hideMark/>
          </w:tcPr>
          <w:p w:rsidR="00045023" w:rsidRPr="00045023" w:rsidRDefault="00045023" w:rsidP="00BA06EC">
            <w:pPr>
              <w:jc w:val="right"/>
              <w:rPr>
                <w:b/>
                <w:bCs/>
                <w:color w:val="000000"/>
                <w:sz w:val="22"/>
                <w:szCs w:val="22"/>
              </w:rPr>
            </w:pPr>
            <w:r w:rsidRPr="00045023">
              <w:rPr>
                <w:b/>
                <w:bCs/>
                <w:color w:val="000000"/>
                <w:sz w:val="22"/>
                <w:szCs w:val="22"/>
              </w:rPr>
              <w:t>8.388889</w:t>
            </w:r>
          </w:p>
        </w:tc>
        <w:tc>
          <w:tcPr>
            <w:tcW w:w="852" w:type="dxa"/>
            <w:shd w:val="clear" w:color="auto" w:fill="auto"/>
            <w:vAlign w:val="center"/>
            <w:hideMark/>
          </w:tcPr>
          <w:p w:rsidR="00045023" w:rsidRPr="00045023" w:rsidRDefault="00045023" w:rsidP="00BA06EC">
            <w:pPr>
              <w:rPr>
                <w:color w:val="000000"/>
                <w:sz w:val="22"/>
                <w:szCs w:val="22"/>
              </w:rPr>
            </w:pPr>
          </w:p>
        </w:tc>
        <w:tc>
          <w:tcPr>
            <w:tcW w:w="1530" w:type="dxa"/>
            <w:shd w:val="clear" w:color="auto" w:fill="auto"/>
            <w:vAlign w:val="center"/>
            <w:hideMark/>
          </w:tcPr>
          <w:p w:rsidR="00045023" w:rsidRPr="00045023" w:rsidRDefault="00045023" w:rsidP="00BA06EC">
            <w:pPr>
              <w:rPr>
                <w:color w:val="000000"/>
                <w:sz w:val="22"/>
                <w:szCs w:val="22"/>
              </w:rPr>
            </w:pPr>
          </w:p>
        </w:tc>
        <w:tc>
          <w:tcPr>
            <w:tcW w:w="1134" w:type="dxa"/>
            <w:shd w:val="clear" w:color="auto" w:fill="auto"/>
            <w:vAlign w:val="center"/>
            <w:hideMark/>
          </w:tcPr>
          <w:p w:rsidR="00045023" w:rsidRPr="00045023" w:rsidRDefault="00045023" w:rsidP="00BA06EC">
            <w:pPr>
              <w:rPr>
                <w:color w:val="000000"/>
                <w:sz w:val="22"/>
                <w:szCs w:val="22"/>
              </w:rPr>
            </w:pPr>
            <w:r w:rsidRPr="00045023">
              <w:rPr>
                <w:color w:val="000000"/>
                <w:sz w:val="22"/>
                <w:szCs w:val="22"/>
              </w:rPr>
              <w:t xml:space="preserve"> </w:t>
            </w:r>
          </w:p>
        </w:tc>
        <w:tc>
          <w:tcPr>
            <w:tcW w:w="910" w:type="dxa"/>
            <w:shd w:val="clear" w:color="auto" w:fill="auto"/>
            <w:vAlign w:val="center"/>
            <w:hideMark/>
          </w:tcPr>
          <w:p w:rsidR="00045023" w:rsidRPr="00045023" w:rsidRDefault="00045023" w:rsidP="00045023">
            <w:pPr>
              <w:ind w:firstLineChars="100" w:firstLine="220"/>
              <w:rPr>
                <w:color w:val="000000"/>
                <w:sz w:val="22"/>
                <w:szCs w:val="22"/>
              </w:rPr>
            </w:pPr>
          </w:p>
        </w:tc>
      </w:tr>
      <w:tr w:rsidR="004C308C" w:rsidRPr="00045023" w:rsidTr="004C308C">
        <w:trPr>
          <w:trHeight w:val="300"/>
        </w:trPr>
        <w:tc>
          <w:tcPr>
            <w:tcW w:w="1513" w:type="dxa"/>
            <w:shd w:val="clear" w:color="auto" w:fill="auto"/>
            <w:noWrap/>
            <w:vAlign w:val="bottom"/>
            <w:hideMark/>
          </w:tcPr>
          <w:p w:rsidR="00045023" w:rsidRPr="00045023" w:rsidRDefault="00045023" w:rsidP="00BA06EC">
            <w:pPr>
              <w:jc w:val="center"/>
              <w:rPr>
                <w:color w:val="000000"/>
                <w:sz w:val="22"/>
                <w:szCs w:val="22"/>
              </w:rPr>
            </w:pPr>
          </w:p>
        </w:tc>
        <w:tc>
          <w:tcPr>
            <w:tcW w:w="1337" w:type="dxa"/>
            <w:shd w:val="clear" w:color="auto" w:fill="auto"/>
            <w:vAlign w:val="center"/>
            <w:hideMark/>
          </w:tcPr>
          <w:p w:rsidR="00045023" w:rsidRPr="00045023" w:rsidRDefault="00045023" w:rsidP="00045023">
            <w:pPr>
              <w:ind w:firstLineChars="100" w:firstLine="221"/>
              <w:rPr>
                <w:b/>
                <w:bCs/>
                <w:color w:val="000000"/>
                <w:sz w:val="22"/>
                <w:szCs w:val="22"/>
              </w:rPr>
            </w:pPr>
            <w:r w:rsidRPr="00045023">
              <w:rPr>
                <w:b/>
                <w:bCs/>
                <w:color w:val="000000"/>
                <w:sz w:val="22"/>
                <w:szCs w:val="22"/>
              </w:rPr>
              <w:t>MSE</w:t>
            </w:r>
          </w:p>
        </w:tc>
        <w:tc>
          <w:tcPr>
            <w:tcW w:w="1236" w:type="dxa"/>
            <w:shd w:val="clear" w:color="auto" w:fill="auto"/>
            <w:vAlign w:val="center"/>
            <w:hideMark/>
          </w:tcPr>
          <w:p w:rsidR="00045023" w:rsidRPr="00045023" w:rsidRDefault="00045023" w:rsidP="00BA06EC">
            <w:pPr>
              <w:jc w:val="right"/>
              <w:rPr>
                <w:b/>
                <w:bCs/>
                <w:color w:val="000000"/>
                <w:sz w:val="22"/>
                <w:szCs w:val="22"/>
              </w:rPr>
            </w:pPr>
            <w:r w:rsidRPr="00045023">
              <w:rPr>
                <w:b/>
                <w:bCs/>
                <w:color w:val="000000"/>
                <w:sz w:val="22"/>
                <w:szCs w:val="22"/>
              </w:rPr>
              <w:t>91.16358</w:t>
            </w:r>
          </w:p>
        </w:tc>
        <w:tc>
          <w:tcPr>
            <w:tcW w:w="852" w:type="dxa"/>
            <w:shd w:val="clear" w:color="auto" w:fill="auto"/>
            <w:vAlign w:val="center"/>
            <w:hideMark/>
          </w:tcPr>
          <w:p w:rsidR="00045023" w:rsidRPr="00045023" w:rsidRDefault="00045023" w:rsidP="00BA06EC">
            <w:pPr>
              <w:rPr>
                <w:color w:val="000000"/>
                <w:sz w:val="22"/>
                <w:szCs w:val="22"/>
              </w:rPr>
            </w:pPr>
          </w:p>
        </w:tc>
        <w:tc>
          <w:tcPr>
            <w:tcW w:w="1530" w:type="dxa"/>
            <w:shd w:val="clear" w:color="auto" w:fill="auto"/>
            <w:vAlign w:val="center"/>
            <w:hideMark/>
          </w:tcPr>
          <w:p w:rsidR="00045023" w:rsidRPr="00045023" w:rsidRDefault="00045023" w:rsidP="00BA06EC">
            <w:pPr>
              <w:rPr>
                <w:color w:val="000000"/>
                <w:sz w:val="22"/>
                <w:szCs w:val="22"/>
              </w:rPr>
            </w:pPr>
          </w:p>
        </w:tc>
        <w:tc>
          <w:tcPr>
            <w:tcW w:w="1134" w:type="dxa"/>
            <w:shd w:val="clear" w:color="auto" w:fill="auto"/>
            <w:vAlign w:val="center"/>
            <w:hideMark/>
          </w:tcPr>
          <w:p w:rsidR="00045023" w:rsidRPr="00045023" w:rsidRDefault="00045023" w:rsidP="00BA06EC">
            <w:pPr>
              <w:rPr>
                <w:color w:val="000000"/>
                <w:sz w:val="22"/>
                <w:szCs w:val="22"/>
              </w:rPr>
            </w:pPr>
          </w:p>
        </w:tc>
        <w:tc>
          <w:tcPr>
            <w:tcW w:w="910" w:type="dxa"/>
            <w:shd w:val="clear" w:color="auto" w:fill="auto"/>
            <w:vAlign w:val="center"/>
            <w:hideMark/>
          </w:tcPr>
          <w:p w:rsidR="00045023" w:rsidRPr="00045023" w:rsidRDefault="00045023" w:rsidP="00045023">
            <w:pPr>
              <w:ind w:firstLineChars="100" w:firstLine="220"/>
              <w:rPr>
                <w:color w:val="000000"/>
                <w:sz w:val="22"/>
                <w:szCs w:val="22"/>
              </w:rPr>
            </w:pPr>
          </w:p>
        </w:tc>
      </w:tr>
      <w:tr w:rsidR="004C308C" w:rsidRPr="00045023" w:rsidTr="008C347B">
        <w:trPr>
          <w:trHeight w:val="426"/>
        </w:trPr>
        <w:tc>
          <w:tcPr>
            <w:tcW w:w="1513" w:type="dxa"/>
            <w:shd w:val="clear" w:color="auto" w:fill="auto"/>
            <w:noWrap/>
            <w:vAlign w:val="bottom"/>
            <w:hideMark/>
          </w:tcPr>
          <w:p w:rsidR="00045023" w:rsidRPr="00045023" w:rsidRDefault="00045023" w:rsidP="00BA06EC">
            <w:pPr>
              <w:jc w:val="center"/>
              <w:rPr>
                <w:color w:val="000000"/>
                <w:sz w:val="22"/>
                <w:szCs w:val="22"/>
              </w:rPr>
            </w:pPr>
          </w:p>
        </w:tc>
        <w:tc>
          <w:tcPr>
            <w:tcW w:w="1337" w:type="dxa"/>
            <w:shd w:val="clear" w:color="auto" w:fill="auto"/>
            <w:vAlign w:val="center"/>
            <w:hideMark/>
          </w:tcPr>
          <w:p w:rsidR="00045023" w:rsidRPr="00045023" w:rsidRDefault="00045023" w:rsidP="00BA06EC">
            <w:pPr>
              <w:rPr>
                <w:b/>
                <w:bCs/>
                <w:color w:val="000000"/>
                <w:sz w:val="22"/>
                <w:szCs w:val="22"/>
              </w:rPr>
            </w:pPr>
            <w:r w:rsidRPr="00045023">
              <w:rPr>
                <w:b/>
                <w:bCs/>
                <w:color w:val="000000"/>
                <w:sz w:val="22"/>
                <w:szCs w:val="22"/>
              </w:rPr>
              <w:t>MAPE (%)</w:t>
            </w:r>
          </w:p>
        </w:tc>
        <w:tc>
          <w:tcPr>
            <w:tcW w:w="1236" w:type="dxa"/>
            <w:shd w:val="clear" w:color="auto" w:fill="auto"/>
            <w:vAlign w:val="center"/>
            <w:hideMark/>
          </w:tcPr>
          <w:p w:rsidR="00045023" w:rsidRPr="00045023" w:rsidRDefault="00045023" w:rsidP="00BA06EC">
            <w:pPr>
              <w:jc w:val="right"/>
              <w:rPr>
                <w:b/>
                <w:bCs/>
                <w:color w:val="000000"/>
                <w:sz w:val="22"/>
                <w:szCs w:val="22"/>
              </w:rPr>
            </w:pPr>
            <w:r w:rsidRPr="00045023">
              <w:rPr>
                <w:b/>
                <w:bCs/>
                <w:color w:val="000000"/>
                <w:sz w:val="22"/>
                <w:szCs w:val="22"/>
              </w:rPr>
              <w:t>12%</w:t>
            </w:r>
          </w:p>
        </w:tc>
        <w:tc>
          <w:tcPr>
            <w:tcW w:w="852" w:type="dxa"/>
            <w:shd w:val="clear" w:color="auto" w:fill="auto"/>
            <w:vAlign w:val="center"/>
            <w:hideMark/>
          </w:tcPr>
          <w:p w:rsidR="00045023" w:rsidRPr="00045023" w:rsidRDefault="00045023" w:rsidP="00BA06EC">
            <w:pPr>
              <w:rPr>
                <w:color w:val="000000"/>
                <w:sz w:val="22"/>
                <w:szCs w:val="22"/>
              </w:rPr>
            </w:pPr>
          </w:p>
        </w:tc>
        <w:tc>
          <w:tcPr>
            <w:tcW w:w="1530" w:type="dxa"/>
            <w:shd w:val="clear" w:color="auto" w:fill="auto"/>
            <w:vAlign w:val="center"/>
            <w:hideMark/>
          </w:tcPr>
          <w:p w:rsidR="00045023" w:rsidRPr="00045023" w:rsidRDefault="00045023" w:rsidP="00BA06EC">
            <w:pPr>
              <w:rPr>
                <w:color w:val="000000"/>
                <w:sz w:val="22"/>
                <w:szCs w:val="22"/>
              </w:rPr>
            </w:pPr>
          </w:p>
        </w:tc>
        <w:tc>
          <w:tcPr>
            <w:tcW w:w="1134" w:type="dxa"/>
            <w:shd w:val="clear" w:color="auto" w:fill="auto"/>
            <w:vAlign w:val="center"/>
            <w:hideMark/>
          </w:tcPr>
          <w:p w:rsidR="00045023" w:rsidRPr="00045023" w:rsidRDefault="00045023" w:rsidP="00BA06EC">
            <w:pPr>
              <w:rPr>
                <w:color w:val="000000"/>
                <w:sz w:val="22"/>
                <w:szCs w:val="22"/>
              </w:rPr>
            </w:pPr>
          </w:p>
        </w:tc>
        <w:tc>
          <w:tcPr>
            <w:tcW w:w="910" w:type="dxa"/>
            <w:shd w:val="clear" w:color="auto" w:fill="auto"/>
            <w:vAlign w:val="center"/>
            <w:hideMark/>
          </w:tcPr>
          <w:p w:rsidR="00045023" w:rsidRPr="00045023" w:rsidRDefault="00045023" w:rsidP="00045023">
            <w:pPr>
              <w:ind w:firstLineChars="100" w:firstLine="220"/>
              <w:rPr>
                <w:color w:val="000000"/>
                <w:sz w:val="22"/>
                <w:szCs w:val="22"/>
              </w:rPr>
            </w:pPr>
          </w:p>
        </w:tc>
      </w:tr>
    </w:tbl>
    <w:p w:rsidR="00045023" w:rsidRDefault="00045023" w:rsidP="00045023">
      <w:pPr>
        <w:spacing w:line="480" w:lineRule="auto"/>
        <w:jc w:val="both"/>
        <w:rPr>
          <w:sz w:val="20"/>
        </w:rPr>
      </w:pPr>
    </w:p>
    <w:p w:rsidR="00045023" w:rsidRDefault="00045023" w:rsidP="00045023">
      <w:pPr>
        <w:spacing w:line="480" w:lineRule="auto"/>
        <w:jc w:val="both"/>
        <w:rPr>
          <w:sz w:val="20"/>
        </w:rPr>
      </w:pPr>
    </w:p>
    <w:p w:rsidR="000B58D6" w:rsidRPr="00CD54E6" w:rsidRDefault="000B58D6" w:rsidP="00045023">
      <w:pPr>
        <w:spacing w:line="480" w:lineRule="auto"/>
        <w:jc w:val="both"/>
        <w:rPr>
          <w:sz w:val="20"/>
        </w:rPr>
        <w:sectPr w:rsidR="000B58D6" w:rsidRPr="00CD54E6" w:rsidSect="00336B1F">
          <w:type w:val="continuous"/>
          <w:pgSz w:w="11907" w:h="16839" w:code="9"/>
          <w:pgMar w:top="2268" w:right="1701" w:bottom="1701" w:left="1701" w:header="720" w:footer="720" w:gutter="0"/>
          <w:cols w:space="454"/>
          <w:docGrid w:linePitch="360"/>
        </w:sectPr>
      </w:pPr>
    </w:p>
    <w:p w:rsidR="00D56051" w:rsidRPr="001A550E" w:rsidRDefault="00D56051" w:rsidP="00336B1F">
      <w:pPr>
        <w:pStyle w:val="ListParagraph"/>
        <w:widowControl w:val="0"/>
        <w:tabs>
          <w:tab w:val="left" w:pos="3396"/>
        </w:tabs>
        <w:ind w:left="0"/>
        <w:jc w:val="both"/>
        <w:rPr>
          <w:b/>
        </w:rPr>
      </w:pPr>
      <w:r w:rsidRPr="001A550E">
        <w:rPr>
          <w:b/>
        </w:rPr>
        <w:lastRenderedPageBreak/>
        <w:t>CONCLUSION</w:t>
      </w:r>
    </w:p>
    <w:p w:rsidR="00D56051" w:rsidRPr="001A550E" w:rsidRDefault="00D56051" w:rsidP="00336B1F">
      <w:pPr>
        <w:pStyle w:val="ListParagraph"/>
        <w:widowControl w:val="0"/>
        <w:tabs>
          <w:tab w:val="left" w:pos="3396"/>
        </w:tabs>
        <w:ind w:left="0"/>
        <w:jc w:val="both"/>
      </w:pPr>
    </w:p>
    <w:p w:rsidR="00336B1F" w:rsidRDefault="000867EE" w:rsidP="000867EE">
      <w:pPr>
        <w:widowControl w:val="0"/>
        <w:ind w:firstLine="709"/>
        <w:jc w:val="both"/>
        <w:rPr>
          <w:color w:val="000000"/>
          <w:szCs w:val="20"/>
        </w:rPr>
      </w:pPr>
      <w:r w:rsidRPr="000867EE">
        <w:rPr>
          <w:lang w:val="en-US"/>
        </w:rPr>
        <w:t>Based on the results of testing the forecasting calculations that have been carried out and analysis of the Error Forecasting table, several significant conclusions can be drawn. The Weighted Moving Average method has proven effective for predicting the number of r</w:t>
      </w:r>
      <w:r w:rsidRPr="000867EE">
        <w:rPr>
          <w:lang w:val="en-US"/>
        </w:rPr>
        <w:t>e</w:t>
      </w:r>
      <w:r w:rsidRPr="000867EE">
        <w:rPr>
          <w:lang w:val="en-US"/>
        </w:rPr>
        <w:t xml:space="preserve">quests for adult and small children's robes at the Fashion Gallery. The level of prediction accuracy of the Weighted Moving Average method is measured through several forecasting performance evaluation indicators. </w:t>
      </w:r>
      <w:proofErr w:type="gramStart"/>
      <w:r w:rsidRPr="000867EE">
        <w:rPr>
          <w:lang w:val="en-US"/>
        </w:rPr>
        <w:t>with</w:t>
      </w:r>
      <w:proofErr w:type="gramEnd"/>
      <w:r w:rsidRPr="000867EE">
        <w:rPr>
          <w:lang w:val="en-US"/>
        </w:rPr>
        <w:t xml:space="preserve"> a Mean Absolute Deviation (MAD) value of 7.685185, indicating that the average absolute error of predictions on actual data is relatively low. Mean Square Error (MSE) with a value of 74.79938 reflects a lower error rate overall. Mean Absolute Per-</w:t>
      </w:r>
      <w:proofErr w:type="spellStart"/>
      <w:r w:rsidRPr="000867EE">
        <w:rPr>
          <w:lang w:val="en-US"/>
        </w:rPr>
        <w:t>centage</w:t>
      </w:r>
      <w:proofErr w:type="spellEnd"/>
      <w:r w:rsidRPr="000867EE">
        <w:rPr>
          <w:lang w:val="en-US"/>
        </w:rPr>
        <w:t xml:space="preserve"> Error (MAPE) of 5% indicates that the average percentage error relative to act</w:t>
      </w:r>
      <w:r w:rsidRPr="000867EE">
        <w:rPr>
          <w:lang w:val="en-US"/>
        </w:rPr>
        <w:t>u</w:t>
      </w:r>
      <w:r w:rsidRPr="000867EE">
        <w:rPr>
          <w:lang w:val="en-US"/>
        </w:rPr>
        <w:t>al demand is quite low.</w:t>
      </w:r>
      <w:r>
        <w:rPr>
          <w:lang w:val="en-US"/>
        </w:rPr>
        <w:t xml:space="preserve"> </w:t>
      </w:r>
      <w:r w:rsidRPr="000867EE">
        <w:rPr>
          <w:lang w:val="en-US"/>
        </w:rPr>
        <w:t>Thus, based on the values of the forecasting performance evaluation indicators, it can be concluded that the Weighted Moving Average method can be relied on to predict the demand for robes in the next period at the Fashion Gallery with a satisfactory level of accuracy.</w:t>
      </w:r>
    </w:p>
    <w:p w:rsidR="004C775E" w:rsidRDefault="004C775E" w:rsidP="001565C4">
      <w:pPr>
        <w:pStyle w:val="ListParagraph"/>
        <w:tabs>
          <w:tab w:val="left" w:pos="3396"/>
        </w:tabs>
        <w:ind w:left="0"/>
        <w:jc w:val="both"/>
        <w:rPr>
          <w:b/>
        </w:rPr>
      </w:pPr>
    </w:p>
    <w:p w:rsidR="001565C4" w:rsidRDefault="001565C4" w:rsidP="001565C4">
      <w:pPr>
        <w:pStyle w:val="ListParagraph"/>
        <w:tabs>
          <w:tab w:val="left" w:pos="3396"/>
        </w:tabs>
        <w:ind w:left="0"/>
        <w:jc w:val="both"/>
        <w:rPr>
          <w:b/>
        </w:rPr>
      </w:pPr>
      <w:r w:rsidRPr="001A550E">
        <w:rPr>
          <w:b/>
        </w:rPr>
        <w:t>BIBLIOGRAPHY</w:t>
      </w:r>
    </w:p>
    <w:p w:rsidR="000867EE" w:rsidRDefault="000867EE" w:rsidP="001565C4">
      <w:pPr>
        <w:pStyle w:val="ListParagraph"/>
        <w:tabs>
          <w:tab w:val="left" w:pos="3396"/>
        </w:tabs>
        <w:ind w:left="0"/>
        <w:jc w:val="both"/>
        <w:rPr>
          <w:b/>
        </w:rPr>
      </w:pPr>
    </w:p>
    <w:p w:rsidR="000867EE" w:rsidRPr="000867EE" w:rsidRDefault="000867EE" w:rsidP="000867EE">
      <w:pPr>
        <w:widowControl w:val="0"/>
        <w:autoSpaceDE w:val="0"/>
        <w:autoSpaceDN w:val="0"/>
        <w:adjustRightInd w:val="0"/>
        <w:ind w:left="567" w:hanging="567"/>
        <w:jc w:val="both"/>
        <w:rPr>
          <w:noProof/>
        </w:rPr>
      </w:pPr>
      <w:r>
        <w:rPr>
          <w:b/>
        </w:rPr>
        <w:fldChar w:fldCharType="begin" w:fldLock="1"/>
      </w:r>
      <w:r>
        <w:rPr>
          <w:b/>
        </w:rPr>
        <w:instrText xml:space="preserve">ADDIN Mendeley Bibliography CSL_BIBLIOGRAPHY </w:instrText>
      </w:r>
      <w:r>
        <w:rPr>
          <w:b/>
        </w:rPr>
        <w:fldChar w:fldCharType="separate"/>
      </w:r>
      <w:r w:rsidRPr="000867EE">
        <w:rPr>
          <w:noProof/>
        </w:rPr>
        <w:t>[1]</w:t>
      </w:r>
      <w:r w:rsidRPr="000867EE">
        <w:rPr>
          <w:noProof/>
        </w:rPr>
        <w:tab/>
        <w:t xml:space="preserve">W. Nst, M. Yafiz, and S. Ramadhani, “Dampak Bisnis Fashion Online Terhadap Tingkat Pendapatan Pedagang Di Pasar Petisah Medan,” </w:t>
      </w:r>
      <w:r w:rsidRPr="000867EE">
        <w:rPr>
          <w:i/>
          <w:iCs/>
          <w:noProof/>
        </w:rPr>
        <w:t>J. Islam. Circ.</w:t>
      </w:r>
      <w:r w:rsidRPr="000867EE">
        <w:rPr>
          <w:noProof/>
        </w:rPr>
        <w:t>, vol. 2, no. 2, pp. 32–46, 2021, [Online]. Available: https://jurnal.stain-madina.ac.id/index.php/islamiccircle/article/view/580</w:t>
      </w:r>
    </w:p>
    <w:p w:rsidR="000867EE" w:rsidRPr="000867EE" w:rsidRDefault="000867EE" w:rsidP="000867EE">
      <w:pPr>
        <w:widowControl w:val="0"/>
        <w:autoSpaceDE w:val="0"/>
        <w:autoSpaceDN w:val="0"/>
        <w:adjustRightInd w:val="0"/>
        <w:ind w:left="567" w:hanging="567"/>
        <w:jc w:val="both"/>
        <w:rPr>
          <w:noProof/>
        </w:rPr>
      </w:pPr>
      <w:r w:rsidRPr="000867EE">
        <w:rPr>
          <w:noProof/>
        </w:rPr>
        <w:t>[2]</w:t>
      </w:r>
      <w:r w:rsidRPr="000867EE">
        <w:rPr>
          <w:noProof/>
        </w:rPr>
        <w:tab/>
        <w:t xml:space="preserve">I. H. Susilowati, “Pengembangan </w:t>
      </w:r>
      <w:r w:rsidRPr="000867EE">
        <w:rPr>
          <w:noProof/>
        </w:rPr>
        <w:lastRenderedPageBreak/>
        <w:t xml:space="preserve">Bisnis Fashion Muslim Dengan Pendekatan Business Model Canvas (BMC),” </w:t>
      </w:r>
      <w:r w:rsidRPr="000867EE">
        <w:rPr>
          <w:i/>
          <w:iCs/>
          <w:noProof/>
        </w:rPr>
        <w:t>J. Perspekt.</w:t>
      </w:r>
      <w:r w:rsidRPr="000867EE">
        <w:rPr>
          <w:noProof/>
        </w:rPr>
        <w:t>, vol. 19, no. 2, pp. 113–121, 2021, doi: 10.31294/jp.v19i2.11183.</w:t>
      </w:r>
    </w:p>
    <w:p w:rsidR="000867EE" w:rsidRPr="000867EE" w:rsidRDefault="000867EE" w:rsidP="000867EE">
      <w:pPr>
        <w:widowControl w:val="0"/>
        <w:autoSpaceDE w:val="0"/>
        <w:autoSpaceDN w:val="0"/>
        <w:adjustRightInd w:val="0"/>
        <w:ind w:left="567" w:hanging="567"/>
        <w:jc w:val="both"/>
        <w:rPr>
          <w:noProof/>
        </w:rPr>
      </w:pPr>
      <w:r w:rsidRPr="000867EE">
        <w:rPr>
          <w:noProof/>
        </w:rPr>
        <w:t>[3]</w:t>
      </w:r>
      <w:r w:rsidRPr="000867EE">
        <w:rPr>
          <w:noProof/>
        </w:rPr>
        <w:tab/>
        <w:t xml:space="preserve">D. Insan Muchtadi Syafiq, “Perancangan Sistem Penjualan Baju Gamis Pada Toko a&amp;a Fashion Berbasis Php Mysql,” </w:t>
      </w:r>
      <w:r w:rsidRPr="000867EE">
        <w:rPr>
          <w:i/>
          <w:iCs/>
          <w:noProof/>
        </w:rPr>
        <w:t>Semin. Nas. Teknol. Inf. dan Komun. STI&amp;K</w:t>
      </w:r>
      <w:r w:rsidRPr="000867EE">
        <w:rPr>
          <w:noProof/>
        </w:rPr>
        <w:t>, vol. 7, p. 9, 2023.</w:t>
      </w:r>
    </w:p>
    <w:p w:rsidR="000867EE" w:rsidRPr="000867EE" w:rsidRDefault="000867EE" w:rsidP="000867EE">
      <w:pPr>
        <w:widowControl w:val="0"/>
        <w:autoSpaceDE w:val="0"/>
        <w:autoSpaceDN w:val="0"/>
        <w:adjustRightInd w:val="0"/>
        <w:ind w:left="567" w:hanging="567"/>
        <w:jc w:val="both"/>
        <w:rPr>
          <w:noProof/>
        </w:rPr>
      </w:pPr>
      <w:r w:rsidRPr="000867EE">
        <w:rPr>
          <w:noProof/>
        </w:rPr>
        <w:t>[4]</w:t>
      </w:r>
      <w:r w:rsidRPr="000867EE">
        <w:rPr>
          <w:noProof/>
        </w:rPr>
        <w:tab/>
        <w:t xml:space="preserve">A. William, S. Rostianingsih, and Y. Yulia, “Analisa Forecasting Pada Penjualan Pakaian Di PT X,” </w:t>
      </w:r>
      <w:r w:rsidRPr="000867EE">
        <w:rPr>
          <w:i/>
          <w:iCs/>
          <w:noProof/>
        </w:rPr>
        <w:t>J. Infra</w:t>
      </w:r>
      <w:r w:rsidRPr="000867EE">
        <w:rPr>
          <w:noProof/>
        </w:rPr>
        <w:t>, no. 31, 2021, [Online]. Available: http://publication.petra.ac.id/index.php/teknik-informatika/article/view/11042%0Ahttp://publication.petra.ac.id/index.php/teknik-informatika/article/download/11042/9810</w:t>
      </w:r>
    </w:p>
    <w:p w:rsidR="000867EE" w:rsidRPr="000867EE" w:rsidRDefault="000867EE" w:rsidP="000867EE">
      <w:pPr>
        <w:widowControl w:val="0"/>
        <w:autoSpaceDE w:val="0"/>
        <w:autoSpaceDN w:val="0"/>
        <w:adjustRightInd w:val="0"/>
        <w:ind w:left="567" w:hanging="567"/>
        <w:jc w:val="both"/>
        <w:rPr>
          <w:noProof/>
        </w:rPr>
      </w:pPr>
      <w:r w:rsidRPr="000867EE">
        <w:rPr>
          <w:noProof/>
        </w:rPr>
        <w:t>[5]</w:t>
      </w:r>
      <w:r w:rsidRPr="000867EE">
        <w:rPr>
          <w:noProof/>
        </w:rPr>
        <w:tab/>
        <w:t xml:space="preserve">V. Maghfiroh, Y. Amrozi, Q. B. Prakoso, and M. A. Aliansyah, “Analisis Model Manajemen Permintaan Scm Network Dan Peramalan Permintaan Pada Penjualan Busana Muslim Menggunakan Metode Linear Regression,” </w:t>
      </w:r>
      <w:r w:rsidRPr="000867EE">
        <w:rPr>
          <w:i/>
          <w:iCs/>
          <w:noProof/>
        </w:rPr>
        <w:t>METHOMIKA J. Manaj. Inform. dan Komputerisasi Akunt.</w:t>
      </w:r>
      <w:r w:rsidRPr="000867EE">
        <w:rPr>
          <w:noProof/>
        </w:rPr>
        <w:t>, vol. 5, no. 1, pp. 28–32, 2021, doi: 10.46880/jmika.vol5no1.pp28-32.</w:t>
      </w:r>
    </w:p>
    <w:p w:rsidR="000867EE" w:rsidRPr="000867EE" w:rsidRDefault="000867EE" w:rsidP="000867EE">
      <w:pPr>
        <w:widowControl w:val="0"/>
        <w:autoSpaceDE w:val="0"/>
        <w:autoSpaceDN w:val="0"/>
        <w:adjustRightInd w:val="0"/>
        <w:ind w:left="567" w:hanging="567"/>
        <w:jc w:val="both"/>
        <w:rPr>
          <w:noProof/>
        </w:rPr>
      </w:pPr>
      <w:r w:rsidRPr="000867EE">
        <w:rPr>
          <w:noProof/>
        </w:rPr>
        <w:t>[6]</w:t>
      </w:r>
      <w:r w:rsidRPr="000867EE">
        <w:rPr>
          <w:noProof/>
        </w:rPr>
        <w:tab/>
        <w:t xml:space="preserve">C. A. Suhendra, M. Asfi, W. J. Lestari, and I. Syafrinal, “Sistem Peramalan Persediaan Sparepart Menggunakan Metode Weight Moving Average dan Reorder Point,” </w:t>
      </w:r>
      <w:r w:rsidRPr="000867EE">
        <w:rPr>
          <w:i/>
          <w:iCs/>
          <w:noProof/>
        </w:rPr>
        <w:t>MATRIK  J. Manajemen, Tek. Inform. dan Rekayasa Komput.</w:t>
      </w:r>
      <w:r w:rsidRPr="000867EE">
        <w:rPr>
          <w:noProof/>
        </w:rPr>
        <w:t>, vol. 20, no. 2, pp. 343–354, 2021, doi: 10.30812/matrik.v20i2.1052.</w:t>
      </w:r>
    </w:p>
    <w:p w:rsidR="000867EE" w:rsidRPr="000867EE" w:rsidRDefault="000867EE" w:rsidP="000867EE">
      <w:pPr>
        <w:widowControl w:val="0"/>
        <w:autoSpaceDE w:val="0"/>
        <w:autoSpaceDN w:val="0"/>
        <w:adjustRightInd w:val="0"/>
        <w:ind w:left="567" w:hanging="567"/>
        <w:jc w:val="both"/>
        <w:rPr>
          <w:noProof/>
        </w:rPr>
      </w:pPr>
      <w:r w:rsidRPr="000867EE">
        <w:rPr>
          <w:noProof/>
        </w:rPr>
        <w:t>[7]</w:t>
      </w:r>
      <w:r w:rsidRPr="000867EE">
        <w:rPr>
          <w:noProof/>
        </w:rPr>
        <w:tab/>
        <w:t xml:space="preserve">A. A. Cherniaieva, “Частота </w:t>
      </w:r>
      <w:r w:rsidRPr="000867EE">
        <w:rPr>
          <w:noProof/>
        </w:rPr>
        <w:lastRenderedPageBreak/>
        <w:t xml:space="preserve">Асимптоматической Гиперурикемии Среди Взрослых Больных Сахарным Диабетом 1-Го И 2-Го Типа,” </w:t>
      </w:r>
      <w:r w:rsidRPr="000867EE">
        <w:rPr>
          <w:i/>
          <w:iCs/>
          <w:noProof/>
        </w:rPr>
        <w:t>Int. J. Endocrinol.</w:t>
      </w:r>
      <w:r w:rsidRPr="000867EE">
        <w:rPr>
          <w:noProof/>
        </w:rPr>
        <w:t>, vol. 16, no. 4, pp. 327–332, 2021, doi: 10.22141/2224-0721.16.4.2020.208486.</w:t>
      </w:r>
    </w:p>
    <w:p w:rsidR="000867EE" w:rsidRPr="000867EE" w:rsidRDefault="000867EE" w:rsidP="000867EE">
      <w:pPr>
        <w:widowControl w:val="0"/>
        <w:autoSpaceDE w:val="0"/>
        <w:autoSpaceDN w:val="0"/>
        <w:adjustRightInd w:val="0"/>
        <w:ind w:left="567" w:hanging="567"/>
        <w:jc w:val="both"/>
        <w:rPr>
          <w:noProof/>
        </w:rPr>
      </w:pPr>
      <w:r w:rsidRPr="000867EE">
        <w:rPr>
          <w:noProof/>
        </w:rPr>
        <w:t>[8]</w:t>
      </w:r>
      <w:r w:rsidRPr="000867EE">
        <w:rPr>
          <w:noProof/>
        </w:rPr>
        <w:tab/>
        <w:t xml:space="preserve">Z. Silvya, A. Zakir, and D. Irwan, “Penerapan Metode Weighted Moving Average Untuk Peramalan </w:t>
      </w:r>
      <w:r w:rsidRPr="000867EE">
        <w:rPr>
          <w:noProof/>
        </w:rPr>
        <w:lastRenderedPageBreak/>
        <w:t xml:space="preserve">Persediaan Produk Farmasi,” </w:t>
      </w:r>
      <w:r w:rsidRPr="000867EE">
        <w:rPr>
          <w:i/>
          <w:iCs/>
          <w:noProof/>
        </w:rPr>
        <w:t>JiTEKH</w:t>
      </w:r>
      <w:r w:rsidRPr="000867EE">
        <w:rPr>
          <w:noProof/>
        </w:rPr>
        <w:t>, vol. 8, no. 2, pp. 59–64, 2020, doi: 10.35447/jitekh.v8i2.220.</w:t>
      </w:r>
    </w:p>
    <w:p w:rsidR="000867EE" w:rsidRPr="000867EE" w:rsidRDefault="000867EE" w:rsidP="000867EE">
      <w:pPr>
        <w:widowControl w:val="0"/>
        <w:autoSpaceDE w:val="0"/>
        <w:autoSpaceDN w:val="0"/>
        <w:adjustRightInd w:val="0"/>
        <w:ind w:left="567" w:hanging="567"/>
        <w:jc w:val="both"/>
        <w:rPr>
          <w:noProof/>
        </w:rPr>
      </w:pPr>
      <w:r w:rsidRPr="000867EE">
        <w:rPr>
          <w:noProof/>
        </w:rPr>
        <w:t>[9]</w:t>
      </w:r>
      <w:r w:rsidRPr="000867EE">
        <w:rPr>
          <w:noProof/>
        </w:rPr>
        <w:tab/>
        <w:t xml:space="preserve">D. P. Y. Ardiana and L. H. Loekito, “Sistem Informasi Peramalan Persediaan Barang Menggunakan Metode Weighted Moving Average,” </w:t>
      </w:r>
      <w:r w:rsidRPr="000867EE">
        <w:rPr>
          <w:i/>
          <w:iCs/>
          <w:noProof/>
        </w:rPr>
        <w:t>J. Teknol. Inf. dan Komput.</w:t>
      </w:r>
      <w:r w:rsidRPr="000867EE">
        <w:rPr>
          <w:noProof/>
        </w:rPr>
        <w:t>, vol. 4, no. 1, pp. 71–79, 2018, doi: 10.36002/jutik.v4i1.397.</w:t>
      </w:r>
    </w:p>
    <w:p w:rsidR="000867EE" w:rsidRDefault="000867EE" w:rsidP="001565C4">
      <w:pPr>
        <w:pStyle w:val="ListParagraph"/>
        <w:tabs>
          <w:tab w:val="left" w:pos="3396"/>
        </w:tabs>
        <w:ind w:left="0"/>
        <w:jc w:val="both"/>
        <w:rPr>
          <w:b/>
        </w:rPr>
        <w:sectPr w:rsidR="000867EE" w:rsidSect="005479A3">
          <w:headerReference w:type="default" r:id="rId9"/>
          <w:footerReference w:type="default" r:id="rId10"/>
          <w:type w:val="continuous"/>
          <w:pgSz w:w="11907" w:h="16839" w:code="9"/>
          <w:pgMar w:top="2268" w:right="1701" w:bottom="1701" w:left="1701" w:header="720" w:footer="720" w:gutter="0"/>
          <w:cols w:num="2" w:space="454"/>
          <w:docGrid w:linePitch="360"/>
        </w:sectPr>
      </w:pPr>
      <w:r>
        <w:rPr>
          <w:b/>
        </w:rPr>
        <w:fldChar w:fldCharType="end"/>
      </w:r>
    </w:p>
    <w:p w:rsidR="000867EE" w:rsidRPr="001A550E" w:rsidRDefault="000867EE" w:rsidP="001565C4">
      <w:pPr>
        <w:pStyle w:val="ListParagraph"/>
        <w:tabs>
          <w:tab w:val="left" w:pos="3396"/>
        </w:tabs>
        <w:ind w:left="0"/>
        <w:jc w:val="both"/>
        <w:rPr>
          <w:b/>
        </w:rPr>
      </w:pPr>
    </w:p>
    <w:sectPr w:rsidR="000867EE" w:rsidRPr="001A550E" w:rsidSect="000867EE">
      <w:type w:val="continuous"/>
      <w:pgSz w:w="11907" w:h="16839" w:code="9"/>
      <w:pgMar w:top="2268" w:right="1701" w:bottom="1701" w:left="1701"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76F" w:rsidRDefault="00D2776F" w:rsidP="00D47E83">
      <w:r>
        <w:separator/>
      </w:r>
    </w:p>
  </w:endnote>
  <w:endnote w:type="continuationSeparator" w:id="0">
    <w:p w:rsidR="00D2776F" w:rsidRDefault="00D2776F"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E0" w:rsidRDefault="00916DE0">
    <w:pPr>
      <w:pStyle w:val="Footer"/>
      <w:jc w:val="center"/>
    </w:pPr>
    <w:r>
      <w:fldChar w:fldCharType="begin"/>
    </w:r>
    <w:r>
      <w:instrText xml:space="preserve"> PAGE   \* MERGEFORMAT </w:instrText>
    </w:r>
    <w:r>
      <w:fldChar w:fldCharType="separate"/>
    </w:r>
    <w:r w:rsidR="00144BF2">
      <w:rPr>
        <w:noProof/>
      </w:rPr>
      <w:t>409</w:t>
    </w:r>
    <w:r>
      <w:rPr>
        <w:noProof/>
      </w:rPr>
      <w:fldChar w:fldCharType="end"/>
    </w:r>
  </w:p>
  <w:p w:rsidR="00916DE0" w:rsidRDefault="00916DE0">
    <w:pPr>
      <w:pStyle w:val="Footer"/>
    </w:pPr>
  </w:p>
  <w:p w:rsidR="00916DE0" w:rsidRDefault="00916DE0"/>
  <w:p w:rsidR="00916DE0" w:rsidRDefault="00916D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76F" w:rsidRDefault="00D2776F" w:rsidP="00D47E83">
      <w:r>
        <w:separator/>
      </w:r>
    </w:p>
  </w:footnote>
  <w:footnote w:type="continuationSeparator" w:id="0">
    <w:p w:rsidR="00D2776F" w:rsidRDefault="00D2776F" w:rsidP="00D47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E0" w:rsidRDefault="00916DE0"/>
  <w:p w:rsidR="00916DE0" w:rsidRDefault="00916D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F896248"/>
    <w:multiLevelType w:val="hybridMultilevel"/>
    <w:tmpl w:val="6FD47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9433BE"/>
    <w:multiLevelType w:val="hybridMultilevel"/>
    <w:tmpl w:val="3A764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72E0"/>
    <w:rsid w:val="00020D9D"/>
    <w:rsid w:val="00022626"/>
    <w:rsid w:val="00027398"/>
    <w:rsid w:val="000323AC"/>
    <w:rsid w:val="000323F7"/>
    <w:rsid w:val="00045023"/>
    <w:rsid w:val="00065303"/>
    <w:rsid w:val="000662FE"/>
    <w:rsid w:val="0006709B"/>
    <w:rsid w:val="00070849"/>
    <w:rsid w:val="00072995"/>
    <w:rsid w:val="000809C9"/>
    <w:rsid w:val="00080A40"/>
    <w:rsid w:val="000867EE"/>
    <w:rsid w:val="000A0A0E"/>
    <w:rsid w:val="000A2970"/>
    <w:rsid w:val="000B58D6"/>
    <w:rsid w:val="000C2FB0"/>
    <w:rsid w:val="000C67B9"/>
    <w:rsid w:val="000C7F30"/>
    <w:rsid w:val="001340A9"/>
    <w:rsid w:val="00144BF2"/>
    <w:rsid w:val="00151AC0"/>
    <w:rsid w:val="00152F54"/>
    <w:rsid w:val="001565C4"/>
    <w:rsid w:val="00162A2D"/>
    <w:rsid w:val="00174162"/>
    <w:rsid w:val="00184D2A"/>
    <w:rsid w:val="001A2559"/>
    <w:rsid w:val="001A467C"/>
    <w:rsid w:val="001A550E"/>
    <w:rsid w:val="001D26C0"/>
    <w:rsid w:val="001F5BB8"/>
    <w:rsid w:val="001F62D3"/>
    <w:rsid w:val="002003AF"/>
    <w:rsid w:val="00215804"/>
    <w:rsid w:val="00220AC8"/>
    <w:rsid w:val="00241276"/>
    <w:rsid w:val="00253AF6"/>
    <w:rsid w:val="00255D95"/>
    <w:rsid w:val="002566E3"/>
    <w:rsid w:val="0026061B"/>
    <w:rsid w:val="002668BB"/>
    <w:rsid w:val="002959D2"/>
    <w:rsid w:val="002A7E2B"/>
    <w:rsid w:val="002B482E"/>
    <w:rsid w:val="002B5060"/>
    <w:rsid w:val="002B6C86"/>
    <w:rsid w:val="002C7818"/>
    <w:rsid w:val="002D5C20"/>
    <w:rsid w:val="002E0091"/>
    <w:rsid w:val="002E07B8"/>
    <w:rsid w:val="00303E40"/>
    <w:rsid w:val="003231C9"/>
    <w:rsid w:val="00336B1F"/>
    <w:rsid w:val="003433C5"/>
    <w:rsid w:val="00343F4E"/>
    <w:rsid w:val="00344503"/>
    <w:rsid w:val="00394D03"/>
    <w:rsid w:val="00395E34"/>
    <w:rsid w:val="003960BF"/>
    <w:rsid w:val="003C1F21"/>
    <w:rsid w:val="003F1646"/>
    <w:rsid w:val="00410B7D"/>
    <w:rsid w:val="004301CF"/>
    <w:rsid w:val="0043280D"/>
    <w:rsid w:val="00437926"/>
    <w:rsid w:val="00470201"/>
    <w:rsid w:val="004758BA"/>
    <w:rsid w:val="00490DDA"/>
    <w:rsid w:val="004C2A08"/>
    <w:rsid w:val="004C308C"/>
    <w:rsid w:val="004C775E"/>
    <w:rsid w:val="004D2B4A"/>
    <w:rsid w:val="004D3360"/>
    <w:rsid w:val="004E2F29"/>
    <w:rsid w:val="00502AFA"/>
    <w:rsid w:val="00512F66"/>
    <w:rsid w:val="00516601"/>
    <w:rsid w:val="00524CC8"/>
    <w:rsid w:val="00530246"/>
    <w:rsid w:val="0053479D"/>
    <w:rsid w:val="00537690"/>
    <w:rsid w:val="00542DCC"/>
    <w:rsid w:val="0054787A"/>
    <w:rsid w:val="00547960"/>
    <w:rsid w:val="005479A3"/>
    <w:rsid w:val="005600AE"/>
    <w:rsid w:val="0058351F"/>
    <w:rsid w:val="00596E5E"/>
    <w:rsid w:val="005A018D"/>
    <w:rsid w:val="005E52B3"/>
    <w:rsid w:val="00602B16"/>
    <w:rsid w:val="00620D8E"/>
    <w:rsid w:val="00627B70"/>
    <w:rsid w:val="00635A41"/>
    <w:rsid w:val="00644D53"/>
    <w:rsid w:val="00673D1F"/>
    <w:rsid w:val="00674677"/>
    <w:rsid w:val="00697745"/>
    <w:rsid w:val="006A78EA"/>
    <w:rsid w:val="006C0CE2"/>
    <w:rsid w:val="006C68A9"/>
    <w:rsid w:val="006F075F"/>
    <w:rsid w:val="006F660A"/>
    <w:rsid w:val="00712D75"/>
    <w:rsid w:val="00713163"/>
    <w:rsid w:val="00713C0C"/>
    <w:rsid w:val="00716F86"/>
    <w:rsid w:val="00722D3C"/>
    <w:rsid w:val="007326A7"/>
    <w:rsid w:val="00734065"/>
    <w:rsid w:val="00746AAF"/>
    <w:rsid w:val="007547A2"/>
    <w:rsid w:val="00757009"/>
    <w:rsid w:val="0077284E"/>
    <w:rsid w:val="0078570E"/>
    <w:rsid w:val="007A0AF4"/>
    <w:rsid w:val="007A1CFC"/>
    <w:rsid w:val="007A7933"/>
    <w:rsid w:val="007B03D0"/>
    <w:rsid w:val="007B19C6"/>
    <w:rsid w:val="007C357B"/>
    <w:rsid w:val="007D1270"/>
    <w:rsid w:val="007D129E"/>
    <w:rsid w:val="007E5164"/>
    <w:rsid w:val="00802F50"/>
    <w:rsid w:val="00817B43"/>
    <w:rsid w:val="0082012E"/>
    <w:rsid w:val="00875124"/>
    <w:rsid w:val="0088127F"/>
    <w:rsid w:val="00893E07"/>
    <w:rsid w:val="008C0E96"/>
    <w:rsid w:val="008C347B"/>
    <w:rsid w:val="008C58C1"/>
    <w:rsid w:val="008C686E"/>
    <w:rsid w:val="008F2983"/>
    <w:rsid w:val="008F6FC1"/>
    <w:rsid w:val="00914F2D"/>
    <w:rsid w:val="00916DE0"/>
    <w:rsid w:val="009221D1"/>
    <w:rsid w:val="00935CCE"/>
    <w:rsid w:val="009446EE"/>
    <w:rsid w:val="00947842"/>
    <w:rsid w:val="00953A29"/>
    <w:rsid w:val="0096179D"/>
    <w:rsid w:val="00961F6D"/>
    <w:rsid w:val="00976E11"/>
    <w:rsid w:val="00980D66"/>
    <w:rsid w:val="009B36BD"/>
    <w:rsid w:val="009B728E"/>
    <w:rsid w:val="009C012B"/>
    <w:rsid w:val="009C52E3"/>
    <w:rsid w:val="009C6A3A"/>
    <w:rsid w:val="009D7CB0"/>
    <w:rsid w:val="00A03ADB"/>
    <w:rsid w:val="00A06DDE"/>
    <w:rsid w:val="00A11E5D"/>
    <w:rsid w:val="00A13113"/>
    <w:rsid w:val="00A1526E"/>
    <w:rsid w:val="00A157C7"/>
    <w:rsid w:val="00A7092D"/>
    <w:rsid w:val="00A7151F"/>
    <w:rsid w:val="00A81291"/>
    <w:rsid w:val="00A823A3"/>
    <w:rsid w:val="00AB0223"/>
    <w:rsid w:val="00AB3BD5"/>
    <w:rsid w:val="00AC456B"/>
    <w:rsid w:val="00AE36EC"/>
    <w:rsid w:val="00AF3F11"/>
    <w:rsid w:val="00B160C2"/>
    <w:rsid w:val="00B405E4"/>
    <w:rsid w:val="00B60465"/>
    <w:rsid w:val="00B66C33"/>
    <w:rsid w:val="00B72423"/>
    <w:rsid w:val="00B82DAE"/>
    <w:rsid w:val="00B94C17"/>
    <w:rsid w:val="00B969C6"/>
    <w:rsid w:val="00BA06EC"/>
    <w:rsid w:val="00BB5DAF"/>
    <w:rsid w:val="00BD530C"/>
    <w:rsid w:val="00BF0F47"/>
    <w:rsid w:val="00C11429"/>
    <w:rsid w:val="00C20E3E"/>
    <w:rsid w:val="00C32C81"/>
    <w:rsid w:val="00C34AA7"/>
    <w:rsid w:val="00C4207B"/>
    <w:rsid w:val="00C553E2"/>
    <w:rsid w:val="00C8167C"/>
    <w:rsid w:val="00C86DF2"/>
    <w:rsid w:val="00CA2E12"/>
    <w:rsid w:val="00CA5E9F"/>
    <w:rsid w:val="00CD4598"/>
    <w:rsid w:val="00CD54E6"/>
    <w:rsid w:val="00D07FA4"/>
    <w:rsid w:val="00D15922"/>
    <w:rsid w:val="00D2399C"/>
    <w:rsid w:val="00D2776F"/>
    <w:rsid w:val="00D47E83"/>
    <w:rsid w:val="00D56051"/>
    <w:rsid w:val="00D60BE7"/>
    <w:rsid w:val="00D6222B"/>
    <w:rsid w:val="00D76CD0"/>
    <w:rsid w:val="00D83D41"/>
    <w:rsid w:val="00D95598"/>
    <w:rsid w:val="00DA4817"/>
    <w:rsid w:val="00DC72A8"/>
    <w:rsid w:val="00DF2065"/>
    <w:rsid w:val="00DF4D04"/>
    <w:rsid w:val="00E12416"/>
    <w:rsid w:val="00E163D9"/>
    <w:rsid w:val="00E17474"/>
    <w:rsid w:val="00E24299"/>
    <w:rsid w:val="00E323C3"/>
    <w:rsid w:val="00E34096"/>
    <w:rsid w:val="00E769F8"/>
    <w:rsid w:val="00E76B12"/>
    <w:rsid w:val="00E833DD"/>
    <w:rsid w:val="00EA3156"/>
    <w:rsid w:val="00EB0FFB"/>
    <w:rsid w:val="00EB414D"/>
    <w:rsid w:val="00EB613A"/>
    <w:rsid w:val="00EC2559"/>
    <w:rsid w:val="00EC52C3"/>
    <w:rsid w:val="00EE41E8"/>
    <w:rsid w:val="00EE48DA"/>
    <w:rsid w:val="00EE4CC7"/>
    <w:rsid w:val="00EE580F"/>
    <w:rsid w:val="00EF06A4"/>
    <w:rsid w:val="00F01333"/>
    <w:rsid w:val="00F01578"/>
    <w:rsid w:val="00F0189D"/>
    <w:rsid w:val="00F01CEC"/>
    <w:rsid w:val="00F026FC"/>
    <w:rsid w:val="00F22AF6"/>
    <w:rsid w:val="00F26BEC"/>
    <w:rsid w:val="00F379D0"/>
    <w:rsid w:val="00F423CF"/>
    <w:rsid w:val="00F519CC"/>
    <w:rsid w:val="00F522D5"/>
    <w:rsid w:val="00F76CA5"/>
    <w:rsid w:val="00F81B97"/>
    <w:rsid w:val="00F82CEB"/>
    <w:rsid w:val="00F924B0"/>
    <w:rsid w:val="00FA19B5"/>
    <w:rsid w:val="00FB50DC"/>
    <w:rsid w:val="00FB7359"/>
    <w:rsid w:val="00FC3FB0"/>
    <w:rsid w:val="00FC5D2B"/>
    <w:rsid w:val="00FE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eastAsia="x-none"/>
    </w:rPr>
  </w:style>
  <w:style w:type="paragraph" w:styleId="Heading2">
    <w:name w:val="heading 2"/>
    <w:basedOn w:val="Normal"/>
    <w:next w:val="Normal"/>
    <w:link w:val="Heading2Char"/>
    <w:uiPriority w:val="1"/>
    <w:qFormat/>
    <w:rsid w:val="000662FE"/>
    <w:pPr>
      <w:keepNext/>
      <w:jc w:val="both"/>
      <w:outlineLvl w:val="1"/>
    </w:pPr>
    <w:rPr>
      <w:b/>
      <w:bCs/>
      <w:lang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uiPriority w:val="34"/>
    <w:qFormat/>
    <w:rsid w:val="00D47E83"/>
    <w:rPr>
      <w:rFonts w:ascii="Times New Roman" w:eastAsia="Times New Roman" w:hAnsi="Times New Roman" w:cs="Times New Roman"/>
      <w:sz w:val="24"/>
      <w:szCs w:val="24"/>
      <w:lang w:val="en"/>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en" w:eastAsia="x-none"/>
    </w:rPr>
  </w:style>
  <w:style w:type="paragraph" w:styleId="NoSpacing">
    <w:name w:val="No Spacing"/>
    <w:uiPriority w:val="1"/>
    <w:qFormat/>
    <w:rsid w:val="00D47E83"/>
    <w:rPr>
      <w:b/>
      <w:noProof/>
      <w:sz w:val="22"/>
      <w:szCs w:val="22"/>
    </w:rPr>
  </w:style>
  <w:style w:type="paragraph" w:styleId="BodyText2">
    <w:name w:val="Body Text 2"/>
    <w:basedOn w:val="Normal"/>
    <w:link w:val="BodyText2Char"/>
    <w:rsid w:val="00D47E83"/>
    <w:pPr>
      <w:spacing w:line="480" w:lineRule="auto"/>
      <w:jc w:val="both"/>
    </w:pPr>
    <w:rPr>
      <w:lang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val="en"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en"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val="en"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en"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val="en"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
    </w:rPr>
  </w:style>
  <w:style w:type="character" w:customStyle="1" w:styleId="Heading5Char">
    <w:name w:val="Heading 5 Char"/>
    <w:link w:val="Heading5"/>
    <w:rsid w:val="000662FE"/>
    <w:rPr>
      <w:rFonts w:ascii="Times New Roman" w:eastAsia="Times New Roman" w:hAnsi="Times New Roman" w:cs="Times New Roman"/>
      <w:b/>
      <w:bCs/>
      <w:szCs w:val="24"/>
      <w:lang w:val="en"/>
    </w:rPr>
  </w:style>
  <w:style w:type="paragraph" w:styleId="Title">
    <w:name w:val="Title"/>
    <w:basedOn w:val="Normal"/>
    <w:link w:val="TitleChar"/>
    <w:qFormat/>
    <w:rsid w:val="000662FE"/>
    <w:pPr>
      <w:jc w:val="center"/>
    </w:pPr>
    <w:rPr>
      <w:b/>
      <w:bCs/>
      <w:sz w:val="28"/>
      <w:lang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en" w:eastAsia="x-none"/>
    </w:rPr>
  </w:style>
  <w:style w:type="paragraph" w:styleId="Subtitle">
    <w:name w:val="Subtitle"/>
    <w:basedOn w:val="Normal"/>
    <w:link w:val="SubtitleChar"/>
    <w:uiPriority w:val="11"/>
    <w:qFormat/>
    <w:rsid w:val="000662FE"/>
    <w:pPr>
      <w:jc w:val="center"/>
    </w:pPr>
    <w:rPr>
      <w:b/>
      <w:bCs/>
      <w:lang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en"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val="en"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val="en"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en"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en"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en"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eastAsia="x-none"/>
    </w:rPr>
  </w:style>
  <w:style w:type="paragraph" w:styleId="Heading2">
    <w:name w:val="heading 2"/>
    <w:basedOn w:val="Normal"/>
    <w:next w:val="Normal"/>
    <w:link w:val="Heading2Char"/>
    <w:uiPriority w:val="1"/>
    <w:qFormat/>
    <w:rsid w:val="000662FE"/>
    <w:pPr>
      <w:keepNext/>
      <w:jc w:val="both"/>
      <w:outlineLvl w:val="1"/>
    </w:pPr>
    <w:rPr>
      <w:b/>
      <w:bCs/>
      <w:lang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uiPriority w:val="34"/>
    <w:qFormat/>
    <w:rsid w:val="00D47E83"/>
    <w:rPr>
      <w:rFonts w:ascii="Times New Roman" w:eastAsia="Times New Roman" w:hAnsi="Times New Roman" w:cs="Times New Roman"/>
      <w:sz w:val="24"/>
      <w:szCs w:val="24"/>
      <w:lang w:val="en"/>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en" w:eastAsia="x-none"/>
    </w:rPr>
  </w:style>
  <w:style w:type="paragraph" w:styleId="NoSpacing">
    <w:name w:val="No Spacing"/>
    <w:uiPriority w:val="1"/>
    <w:qFormat/>
    <w:rsid w:val="00D47E83"/>
    <w:rPr>
      <w:b/>
      <w:noProof/>
      <w:sz w:val="22"/>
      <w:szCs w:val="22"/>
    </w:rPr>
  </w:style>
  <w:style w:type="paragraph" w:styleId="BodyText2">
    <w:name w:val="Body Text 2"/>
    <w:basedOn w:val="Normal"/>
    <w:link w:val="BodyText2Char"/>
    <w:rsid w:val="00D47E83"/>
    <w:pPr>
      <w:spacing w:line="480" w:lineRule="auto"/>
      <w:jc w:val="both"/>
    </w:pPr>
    <w:rPr>
      <w:lang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val="en"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en"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val="en"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en"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val="en"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
    </w:rPr>
  </w:style>
  <w:style w:type="character" w:customStyle="1" w:styleId="Heading5Char">
    <w:name w:val="Heading 5 Char"/>
    <w:link w:val="Heading5"/>
    <w:rsid w:val="000662FE"/>
    <w:rPr>
      <w:rFonts w:ascii="Times New Roman" w:eastAsia="Times New Roman" w:hAnsi="Times New Roman" w:cs="Times New Roman"/>
      <w:b/>
      <w:bCs/>
      <w:szCs w:val="24"/>
      <w:lang w:val="en"/>
    </w:rPr>
  </w:style>
  <w:style w:type="paragraph" w:styleId="Title">
    <w:name w:val="Title"/>
    <w:basedOn w:val="Normal"/>
    <w:link w:val="TitleChar"/>
    <w:qFormat/>
    <w:rsid w:val="000662FE"/>
    <w:pPr>
      <w:jc w:val="center"/>
    </w:pPr>
    <w:rPr>
      <w:b/>
      <w:bCs/>
      <w:sz w:val="28"/>
      <w:lang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en" w:eastAsia="x-none"/>
    </w:rPr>
  </w:style>
  <w:style w:type="paragraph" w:styleId="Subtitle">
    <w:name w:val="Subtitle"/>
    <w:basedOn w:val="Normal"/>
    <w:link w:val="SubtitleChar"/>
    <w:uiPriority w:val="11"/>
    <w:qFormat/>
    <w:rsid w:val="000662FE"/>
    <w:pPr>
      <w:jc w:val="center"/>
    </w:pPr>
    <w:rPr>
      <w:b/>
      <w:bCs/>
      <w:lang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en"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val="en"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val="en"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en"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en"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en"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8837">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774325343">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979723049">
      <w:bodyDiv w:val="1"/>
      <w:marLeft w:val="0"/>
      <w:marRight w:val="0"/>
      <w:marTop w:val="0"/>
      <w:marBottom w:val="0"/>
      <w:divBdr>
        <w:top w:val="none" w:sz="0" w:space="0" w:color="auto"/>
        <w:left w:val="none" w:sz="0" w:space="0" w:color="auto"/>
        <w:bottom w:val="none" w:sz="0" w:space="0" w:color="auto"/>
        <w:right w:val="none" w:sz="0" w:space="0" w:color="auto"/>
      </w:divBdr>
    </w:div>
    <w:div w:id="21039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25BF4-A888-4733-B2A2-9535574C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9</Pages>
  <Words>7360</Words>
  <Characters>41954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49216</CharactersWithSpaces>
  <SharedDoc>false</SharedDoc>
  <HLinks>
    <vt:vector size="18" baseType="variant">
      <vt:variant>
        <vt:i4>4587617</vt:i4>
      </vt:variant>
      <vt:variant>
        <vt:i4>6</vt:i4>
      </vt:variant>
      <vt:variant>
        <vt:i4>0</vt:i4>
      </vt:variant>
      <vt:variant>
        <vt:i4>5</vt:i4>
      </vt:variant>
      <vt:variant>
        <vt:lpwstr>mailto:suciandriyani94@gmail.com</vt:lpwstr>
      </vt:variant>
      <vt:variant>
        <vt:lpwstr/>
      </vt:variant>
      <vt:variant>
        <vt:i4>4980840</vt:i4>
      </vt:variant>
      <vt:variant>
        <vt:i4>3</vt:i4>
      </vt:variant>
      <vt:variant>
        <vt:i4>0</vt:i4>
      </vt:variant>
      <vt:variant>
        <vt:i4>5</vt:i4>
      </vt:variant>
      <vt:variant>
        <vt:lpwstr>mailto:novicairawati11@gmail.com</vt:lpwstr>
      </vt:variant>
      <vt:variant>
        <vt:lpwstr/>
      </vt:variant>
      <vt:variant>
        <vt:i4>8192079</vt:i4>
      </vt:variant>
      <vt:variant>
        <vt:i4>0</vt:i4>
      </vt:variant>
      <vt:variant>
        <vt:i4>0</vt:i4>
      </vt:variant>
      <vt:variant>
        <vt:i4>5</vt:i4>
      </vt:variant>
      <vt:variant>
        <vt:lpwstr>mailto:nurzannah1616@gmail.com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Reviewer</cp:lastModifiedBy>
  <cp:revision>59</cp:revision>
  <cp:lastPrinted>2018-04-04T02:25:00Z</cp:lastPrinted>
  <dcterms:created xsi:type="dcterms:W3CDTF">2023-07-07T16:26:00Z</dcterms:created>
  <dcterms:modified xsi:type="dcterms:W3CDTF">2024-02-26T13:52:00Z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df39f17c-834b-3fef-a0e4-a0a6f792c7bf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