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4E8" w:rsidRDefault="00D850C6" w:rsidP="00D850C6">
      <w:pPr>
        <w:tabs>
          <w:tab w:val="left" w:pos="709"/>
        </w:tabs>
        <w:jc w:val="center"/>
        <w:rPr>
          <w:b/>
        </w:rPr>
      </w:pPr>
      <w:bookmarkStart w:id="0" w:name="_GoBack"/>
      <w:bookmarkEnd w:id="0"/>
      <w:r>
        <w:rPr>
          <w:b/>
        </w:rPr>
        <w:t xml:space="preserve">APPLICATION OF THE PROFILE MATCHING METHOD IN RECOMMENDING </w:t>
      </w:r>
    </w:p>
    <w:p w:rsidR="003954E8" w:rsidRDefault="00D850C6" w:rsidP="00D850C6">
      <w:pPr>
        <w:tabs>
          <w:tab w:val="left" w:pos="709"/>
        </w:tabs>
        <w:jc w:val="center"/>
        <w:rPr>
          <w:b/>
        </w:rPr>
      </w:pPr>
      <w:r>
        <w:rPr>
          <w:b/>
        </w:rPr>
        <w:t>D</w:t>
      </w:r>
      <w:r w:rsidR="003954E8">
        <w:rPr>
          <w:b/>
        </w:rPr>
        <w:t xml:space="preserve">OCTORAL CANDIDATES FOR LECTURER </w:t>
      </w:r>
    </w:p>
    <w:p w:rsidR="00D850C6" w:rsidRPr="009071B5" w:rsidRDefault="00D850C6" w:rsidP="00D850C6">
      <w:pPr>
        <w:tabs>
          <w:tab w:val="left" w:pos="709"/>
        </w:tabs>
        <w:jc w:val="center"/>
        <w:rPr>
          <w:b/>
        </w:rPr>
      </w:pPr>
      <w:r>
        <w:rPr>
          <w:b/>
        </w:rPr>
        <w:t>(CASE STUDY AT STMIK ROYAL)</w:t>
      </w:r>
    </w:p>
    <w:p w:rsidR="00D850C6" w:rsidRPr="00627B70" w:rsidRDefault="00D850C6" w:rsidP="00D850C6">
      <w:pPr>
        <w:tabs>
          <w:tab w:val="left" w:pos="709"/>
        </w:tabs>
        <w:jc w:val="center"/>
        <w:rPr>
          <w:b/>
          <w:color w:val="FF0000"/>
          <w:sz w:val="22"/>
          <w:szCs w:val="22"/>
        </w:rPr>
      </w:pPr>
    </w:p>
    <w:p w:rsidR="00D850C6" w:rsidRPr="00627B70" w:rsidRDefault="00D850C6" w:rsidP="00D850C6">
      <w:pPr>
        <w:tabs>
          <w:tab w:val="left" w:pos="709"/>
        </w:tabs>
        <w:jc w:val="center"/>
        <w:rPr>
          <w:b/>
          <w:color w:val="FF0000"/>
          <w:sz w:val="22"/>
          <w:szCs w:val="22"/>
        </w:rPr>
      </w:pPr>
    </w:p>
    <w:p w:rsidR="00D850C6" w:rsidRPr="00627B70" w:rsidRDefault="00D850C6" w:rsidP="00D850C6">
      <w:pPr>
        <w:tabs>
          <w:tab w:val="left" w:pos="709"/>
        </w:tabs>
        <w:jc w:val="center"/>
        <w:rPr>
          <w:b/>
          <w:sz w:val="22"/>
          <w:szCs w:val="22"/>
          <w:lang w:val="id-ID"/>
        </w:rPr>
      </w:pPr>
      <w:r>
        <w:rPr>
          <w:b/>
          <w:sz w:val="22"/>
          <w:szCs w:val="22"/>
        </w:rPr>
        <w:t xml:space="preserve">Muhammad Amin </w:t>
      </w:r>
      <w:r w:rsidRPr="00627B70">
        <w:rPr>
          <w:b/>
          <w:sz w:val="22"/>
          <w:szCs w:val="22"/>
          <w:vertAlign w:val="superscript"/>
          <w:lang w:val="id-ID"/>
        </w:rPr>
        <w:t xml:space="preserve">1 </w:t>
      </w:r>
      <w:r>
        <w:rPr>
          <w:b/>
          <w:sz w:val="22"/>
          <w:szCs w:val="22"/>
          <w:vertAlign w:val="superscript"/>
        </w:rPr>
        <w:t xml:space="preserve">* </w:t>
      </w:r>
      <w:r w:rsidRPr="00627B70">
        <w:rPr>
          <w:b/>
          <w:sz w:val="22"/>
          <w:szCs w:val="22"/>
          <w:lang w:val="id-ID"/>
        </w:rPr>
        <w:t xml:space="preserve">, </w:t>
      </w:r>
      <w:r>
        <w:rPr>
          <w:b/>
          <w:sz w:val="22"/>
          <w:szCs w:val="22"/>
        </w:rPr>
        <w:t xml:space="preserve">Gunadi Widi Nurcahyo </w:t>
      </w:r>
      <w:r w:rsidRPr="00627B70">
        <w:rPr>
          <w:b/>
          <w:sz w:val="22"/>
          <w:szCs w:val="22"/>
          <w:vertAlign w:val="superscript"/>
          <w:lang w:val="id-ID"/>
        </w:rPr>
        <w:t xml:space="preserve">2 </w:t>
      </w:r>
      <w:r w:rsidRPr="00627B70">
        <w:rPr>
          <w:b/>
          <w:sz w:val="22"/>
          <w:szCs w:val="22"/>
          <w:lang w:val="id-ID"/>
        </w:rPr>
        <w:t xml:space="preserve">, </w:t>
      </w:r>
      <w:r>
        <w:rPr>
          <w:b/>
          <w:sz w:val="22"/>
          <w:szCs w:val="22"/>
        </w:rPr>
        <w:t xml:space="preserve">Yuhandri </w:t>
      </w:r>
      <w:r w:rsidRPr="00627B70">
        <w:rPr>
          <w:b/>
          <w:sz w:val="22"/>
          <w:szCs w:val="22"/>
          <w:vertAlign w:val="superscript"/>
          <w:lang w:val="id-ID"/>
        </w:rPr>
        <w:t>3</w:t>
      </w:r>
      <w:r w:rsidRPr="00627B70">
        <w:rPr>
          <w:b/>
          <w:sz w:val="22"/>
          <w:szCs w:val="22"/>
          <w:lang w:val="id-ID"/>
        </w:rPr>
        <w:t xml:space="preserve"> </w:t>
      </w:r>
    </w:p>
    <w:p w:rsidR="00D850C6" w:rsidRPr="009071B5" w:rsidRDefault="00D850C6" w:rsidP="00D850C6">
      <w:pPr>
        <w:tabs>
          <w:tab w:val="left" w:pos="709"/>
        </w:tabs>
        <w:jc w:val="center"/>
        <w:rPr>
          <w:sz w:val="22"/>
          <w:szCs w:val="22"/>
        </w:rPr>
      </w:pPr>
      <w:r w:rsidRPr="00627B70">
        <w:rPr>
          <w:sz w:val="22"/>
          <w:szCs w:val="22"/>
          <w:vertAlign w:val="superscript"/>
          <w:lang w:val="id-ID"/>
        </w:rPr>
        <w:t xml:space="preserve">1 </w:t>
      </w:r>
      <w:r>
        <w:rPr>
          <w:sz w:val="22"/>
          <w:szCs w:val="22"/>
          <w:lang w:val="id-ID"/>
        </w:rPr>
        <w:t xml:space="preserve">Masters in Informatics Engineering, </w:t>
      </w:r>
      <w:r>
        <w:rPr>
          <w:sz w:val="22"/>
          <w:szCs w:val="22"/>
        </w:rPr>
        <w:t>Putra Indonesia University YPTK Padang</w:t>
      </w:r>
    </w:p>
    <w:p w:rsidR="00D850C6" w:rsidRPr="009071B5" w:rsidRDefault="00D850C6" w:rsidP="003B3CC4">
      <w:pPr>
        <w:tabs>
          <w:tab w:val="left" w:pos="709"/>
        </w:tabs>
        <w:jc w:val="center"/>
        <w:rPr>
          <w:sz w:val="22"/>
          <w:szCs w:val="22"/>
        </w:rPr>
      </w:pPr>
      <w:r w:rsidRPr="00627B70">
        <w:rPr>
          <w:i/>
          <w:sz w:val="22"/>
          <w:szCs w:val="22"/>
          <w:lang w:val="id-ID"/>
        </w:rPr>
        <w:t xml:space="preserve">email </w:t>
      </w:r>
      <w:r w:rsidRPr="00627B70">
        <w:rPr>
          <w:sz w:val="22"/>
          <w:szCs w:val="22"/>
          <w:lang w:val="id-ID"/>
        </w:rPr>
        <w:t xml:space="preserve">: </w:t>
      </w:r>
      <w:hyperlink r:id="rId5" w:history="1">
        <w:r w:rsidR="003B3CC4" w:rsidRPr="00E96289">
          <w:rPr>
            <w:rStyle w:val="Hyperlink"/>
            <w:sz w:val="22"/>
            <w:szCs w:val="22"/>
          </w:rPr>
          <w:t>mhdamin7@gmail.com</w:t>
        </w:r>
      </w:hyperlink>
      <w:r w:rsidR="003B3CC4">
        <w:rPr>
          <w:sz w:val="22"/>
          <w:szCs w:val="22"/>
        </w:rPr>
        <w:t xml:space="preserve">, </w:t>
      </w:r>
      <w:hyperlink r:id="rId6" w:history="1">
        <w:r w:rsidR="003B3CC4" w:rsidRPr="00E96289">
          <w:rPr>
            <w:rStyle w:val="Hyperlink"/>
            <w:sz w:val="22"/>
            <w:szCs w:val="22"/>
          </w:rPr>
          <w:t>gunadiwidi@yahoo.co.id</w:t>
        </w:r>
      </w:hyperlink>
      <w:r w:rsidR="003B3CC4">
        <w:rPr>
          <w:rStyle w:val="fontstyle01"/>
        </w:rPr>
        <w:t xml:space="preserve">, </w:t>
      </w:r>
      <w:hyperlink r:id="rId7" w:history="1">
        <w:r w:rsidR="003B3CC4" w:rsidRPr="00E96289">
          <w:rPr>
            <w:rStyle w:val="Hyperlink"/>
            <w:sz w:val="22"/>
            <w:szCs w:val="22"/>
          </w:rPr>
          <w:t>yuhandri.yunus@gmail.com</w:t>
        </w:r>
      </w:hyperlink>
      <w:r w:rsidR="003B3CC4">
        <w:rPr>
          <w:rStyle w:val="fontstyle01"/>
        </w:rPr>
        <w:t xml:space="preserve"> </w:t>
      </w:r>
    </w:p>
    <w:p w:rsidR="00D850C6" w:rsidRPr="00627B70" w:rsidRDefault="003B3CC4" w:rsidP="00D850C6">
      <w:pPr>
        <w:tabs>
          <w:tab w:val="left" w:pos="709"/>
        </w:tabs>
        <w:jc w:val="center"/>
        <w:rPr>
          <w:sz w:val="22"/>
          <w:szCs w:val="22"/>
          <w:lang w:val="id-ID"/>
        </w:rPr>
      </w:pPr>
      <w:r>
        <w:rPr>
          <w:i/>
          <w:sz w:val="22"/>
          <w:szCs w:val="22"/>
        </w:rPr>
        <w:t xml:space="preserve"> </w:t>
      </w:r>
      <w:r w:rsidR="00D850C6" w:rsidRPr="00627B70">
        <w:rPr>
          <w:i/>
          <w:sz w:val="22"/>
          <w:szCs w:val="22"/>
          <w:lang w:val="id-ID"/>
        </w:rPr>
        <w:t xml:space="preserve"> </w:t>
      </w:r>
    </w:p>
    <w:p w:rsidR="00D850C6" w:rsidRPr="003B3CC4" w:rsidRDefault="00D850C6" w:rsidP="00D850C6">
      <w:pPr>
        <w:tabs>
          <w:tab w:val="left" w:pos="709"/>
        </w:tabs>
        <w:jc w:val="center"/>
        <w:rPr>
          <w:color w:val="FF0000"/>
          <w:sz w:val="22"/>
          <w:szCs w:val="22"/>
          <w:lang w:val="id-ID"/>
        </w:rPr>
      </w:pPr>
    </w:p>
    <w:p w:rsidR="00D850C6" w:rsidRDefault="00D850C6" w:rsidP="00D850C6">
      <w:pPr>
        <w:jc w:val="both"/>
        <w:rPr>
          <w:rStyle w:val="hps"/>
          <w:sz w:val="22"/>
          <w:szCs w:val="22"/>
        </w:rPr>
      </w:pPr>
      <w:r w:rsidRPr="00627B70">
        <w:rPr>
          <w:rStyle w:val="hps"/>
          <w:b/>
          <w:sz w:val="22"/>
          <w:szCs w:val="22"/>
        </w:rPr>
        <w:t xml:space="preserve">Abstract: </w:t>
      </w:r>
      <w:r w:rsidRPr="00627B70">
        <w:rPr>
          <w:rStyle w:val="hps"/>
          <w:sz w:val="22"/>
          <w:szCs w:val="22"/>
        </w:rPr>
        <w:t xml:space="preserve">Advances in information technology and science have presented major challenges in managing information in the era of modern society. This research focuses on STMIK Royal </w:t>
      </w:r>
      <w:proofErr w:type="gramStart"/>
      <w:r w:rsidRPr="003F00BF">
        <w:rPr>
          <w:rStyle w:val="hps"/>
          <w:sz w:val="22"/>
          <w:szCs w:val="22"/>
        </w:rPr>
        <w:t>Kisaran which</w:t>
      </w:r>
      <w:proofErr w:type="gramEnd"/>
      <w:r w:rsidRPr="003F00BF">
        <w:rPr>
          <w:rStyle w:val="hps"/>
          <w:sz w:val="22"/>
          <w:szCs w:val="22"/>
        </w:rPr>
        <w:t xml:space="preserve"> is facing obstacles in increasing the number of lecturers with doctoral education. To overcome this limitation, this research considers the use of a Decision Support System (DSS) with the Profile Matching method. Lecturers in higher education have a key role in providing education, conducting research, and </w:t>
      </w:r>
      <w:proofErr w:type="gramStart"/>
      <w:r w:rsidRPr="003F00BF">
        <w:rPr>
          <w:rStyle w:val="hps"/>
          <w:sz w:val="22"/>
          <w:szCs w:val="22"/>
        </w:rPr>
        <w:t>making contributions</w:t>
      </w:r>
      <w:proofErr w:type="gramEnd"/>
      <w:r w:rsidRPr="003F00BF">
        <w:rPr>
          <w:rStyle w:val="hps"/>
          <w:sz w:val="22"/>
          <w:szCs w:val="22"/>
        </w:rPr>
        <w:t xml:space="preserve"> to society. In an effort to improve lecturer qualifications, this research designs a Decision Support System using the Profile Matching method. This method </w:t>
      </w:r>
      <w:proofErr w:type="gramStart"/>
      <w:r w:rsidRPr="003F00BF">
        <w:rPr>
          <w:rStyle w:val="hps"/>
          <w:sz w:val="22"/>
          <w:szCs w:val="22"/>
        </w:rPr>
        <w:t>is expected</w:t>
      </w:r>
      <w:proofErr w:type="gramEnd"/>
      <w:r w:rsidRPr="003F00BF">
        <w:rPr>
          <w:rStyle w:val="hps"/>
          <w:sz w:val="22"/>
          <w:szCs w:val="22"/>
        </w:rPr>
        <w:t xml:space="preserve"> to be able to identify lecturers who have the potential to pursue a doctoral degree, by considering aspects such as educational background, teaching experience, and lecturer achievements. Through structured analysis, SPK can recommend lecturer candidates who are most suitable to continue their studies at doctoral level. Data from 82 STMIK Royal Kisaran lecturers </w:t>
      </w:r>
      <w:proofErr w:type="gramStart"/>
      <w:r w:rsidRPr="003F00BF">
        <w:rPr>
          <w:rStyle w:val="hps"/>
          <w:sz w:val="22"/>
          <w:szCs w:val="22"/>
        </w:rPr>
        <w:t>was used</w:t>
      </w:r>
      <w:proofErr w:type="gramEnd"/>
      <w:r w:rsidRPr="003F00BF">
        <w:rPr>
          <w:rStyle w:val="hps"/>
          <w:sz w:val="22"/>
          <w:szCs w:val="22"/>
        </w:rPr>
        <w:t xml:space="preserve"> to test the validity and effectiveness of the Decision Support System (SPK). The results of the analysis show that the Profile Matching method can provide recommendations for lecturer candidates who are worthy of being recommended to continue studying at the doctoral level. In this study, results </w:t>
      </w:r>
      <w:proofErr w:type="gramStart"/>
      <w:r w:rsidRPr="003F00BF">
        <w:rPr>
          <w:rStyle w:val="hps"/>
          <w:sz w:val="22"/>
          <w:szCs w:val="22"/>
        </w:rPr>
        <w:t>were obtained</w:t>
      </w:r>
      <w:proofErr w:type="gramEnd"/>
      <w:r w:rsidRPr="003F00BF">
        <w:rPr>
          <w:rStyle w:val="hps"/>
          <w:sz w:val="22"/>
          <w:szCs w:val="22"/>
        </w:rPr>
        <w:t xml:space="preserve"> with an 81% level of accuracy and suitability.</w:t>
      </w:r>
    </w:p>
    <w:p w:rsidR="00D850C6" w:rsidRDefault="00D850C6" w:rsidP="00D850C6">
      <w:pPr>
        <w:jc w:val="both"/>
        <w:rPr>
          <w:rStyle w:val="hps"/>
          <w:sz w:val="22"/>
          <w:szCs w:val="22"/>
        </w:rPr>
      </w:pPr>
    </w:p>
    <w:p w:rsidR="00D850C6" w:rsidRPr="00627B70" w:rsidRDefault="00D850C6" w:rsidP="00D850C6">
      <w:pPr>
        <w:jc w:val="both"/>
        <w:rPr>
          <w:sz w:val="22"/>
          <w:szCs w:val="22"/>
        </w:rPr>
      </w:pPr>
      <w:r w:rsidRPr="00627B70">
        <w:rPr>
          <w:rStyle w:val="hps"/>
          <w:b/>
          <w:sz w:val="22"/>
          <w:szCs w:val="22"/>
        </w:rPr>
        <w:t xml:space="preserve">Keywords </w:t>
      </w:r>
      <w:r w:rsidRPr="00627B70">
        <w:rPr>
          <w:b/>
          <w:sz w:val="22"/>
          <w:szCs w:val="22"/>
          <w:lang w:val="id-ID"/>
        </w:rPr>
        <w:t>:</w:t>
      </w:r>
      <w:r w:rsidRPr="00627B70">
        <w:rPr>
          <w:sz w:val="22"/>
          <w:szCs w:val="22"/>
        </w:rPr>
        <w:t xml:space="preserve"> </w:t>
      </w:r>
      <w:r w:rsidRPr="003F00BF">
        <w:rPr>
          <w:sz w:val="22"/>
          <w:szCs w:val="22"/>
          <w:lang w:val="id-ID"/>
        </w:rPr>
        <w:t>information Technology; decision support systems; profile matching; lecturer qualifications; higher education</w:t>
      </w:r>
    </w:p>
    <w:p w:rsidR="00D850C6" w:rsidRPr="00627B70" w:rsidRDefault="00D850C6" w:rsidP="00D850C6">
      <w:pPr>
        <w:tabs>
          <w:tab w:val="left" w:pos="709"/>
        </w:tabs>
        <w:jc w:val="center"/>
        <w:rPr>
          <w:sz w:val="22"/>
          <w:szCs w:val="22"/>
        </w:rPr>
      </w:pPr>
    </w:p>
    <w:p w:rsidR="00D850C6" w:rsidRPr="00627B70" w:rsidRDefault="00D850C6" w:rsidP="00D850C6">
      <w:pPr>
        <w:tabs>
          <w:tab w:val="left" w:pos="709"/>
        </w:tabs>
        <w:jc w:val="center"/>
        <w:rPr>
          <w:sz w:val="22"/>
          <w:szCs w:val="22"/>
        </w:rPr>
      </w:pPr>
    </w:p>
    <w:p w:rsidR="003954E8" w:rsidRDefault="003954E8" w:rsidP="003954E8">
      <w:pPr>
        <w:jc w:val="both"/>
        <w:rPr>
          <w:sz w:val="22"/>
          <w:szCs w:val="22"/>
        </w:rPr>
      </w:pPr>
      <w:r w:rsidRPr="00627B70">
        <w:rPr>
          <w:b/>
          <w:sz w:val="22"/>
          <w:szCs w:val="22"/>
        </w:rPr>
        <w:t>Abstrak:</w:t>
      </w:r>
      <w:r w:rsidRPr="00627B70">
        <w:rPr>
          <w:sz w:val="22"/>
          <w:szCs w:val="22"/>
        </w:rPr>
        <w:t xml:space="preserve"> </w:t>
      </w:r>
      <w:r w:rsidRPr="007D2F18">
        <w:rPr>
          <w:sz w:val="22"/>
          <w:szCs w:val="22"/>
        </w:rPr>
        <w:t>Kemajuan teknologi informasi dan ilmu pengetahuan telah menghadirkan tantangan besar dalam mengelola informasi di era masyarakat modern. Pe</w:t>
      </w:r>
      <w:r>
        <w:rPr>
          <w:sz w:val="22"/>
          <w:szCs w:val="22"/>
        </w:rPr>
        <w:t xml:space="preserve">nelitian ini fokus </w:t>
      </w:r>
      <w:r w:rsidRPr="007D2F18">
        <w:rPr>
          <w:sz w:val="22"/>
          <w:szCs w:val="22"/>
        </w:rPr>
        <w:t xml:space="preserve">pada STMIK Royal Kisaran yang menghadapi kendala dalam meningkatkan jumlah dosen berpendidikan doktor. Untuk mengatasi keterbatasan ini, penelitian ini mempertimbangkan penggunaan Sistem Pendukung Keputusan (SPK) dengan metode </w:t>
      </w:r>
      <w:r w:rsidRPr="00EC4BAD">
        <w:rPr>
          <w:i/>
          <w:sz w:val="22"/>
          <w:szCs w:val="22"/>
        </w:rPr>
        <w:t>Profile Matching</w:t>
      </w:r>
      <w:r w:rsidRPr="007D2F18">
        <w:rPr>
          <w:sz w:val="22"/>
          <w:szCs w:val="22"/>
        </w:rPr>
        <w:t>. Dosen di perguruan tinggi memiliki peran kunci dalam memberikan pendidikan, melakukan penelitian, dan memberika</w:t>
      </w:r>
      <w:r>
        <w:rPr>
          <w:sz w:val="22"/>
          <w:szCs w:val="22"/>
        </w:rPr>
        <w:t xml:space="preserve">n kontribusi kepada masyarakat. </w:t>
      </w:r>
      <w:r w:rsidRPr="007D2F18">
        <w:rPr>
          <w:sz w:val="22"/>
          <w:szCs w:val="22"/>
        </w:rPr>
        <w:t>Upaya untuk meningkatkan kualifikasi dosen, penelitian ini merancang Sistem Pendukung Keputusan dengan metode</w:t>
      </w:r>
      <w:r>
        <w:rPr>
          <w:sz w:val="22"/>
          <w:szCs w:val="22"/>
        </w:rPr>
        <w:t xml:space="preserve"> </w:t>
      </w:r>
      <w:r w:rsidRPr="00EC4BAD">
        <w:rPr>
          <w:i/>
          <w:sz w:val="22"/>
          <w:szCs w:val="22"/>
        </w:rPr>
        <w:t>Profile Matching</w:t>
      </w:r>
      <w:r>
        <w:rPr>
          <w:sz w:val="22"/>
          <w:szCs w:val="22"/>
        </w:rPr>
        <w:t xml:space="preserve">. </w:t>
      </w:r>
      <w:r w:rsidRPr="007D2F18">
        <w:rPr>
          <w:sz w:val="22"/>
          <w:szCs w:val="22"/>
        </w:rPr>
        <w:t>Metode ini diharapkan dapat mengidentifikasi dosen yang memiliki potensi untuk mengejar gelar doktor, dengan mempertimbangkan aspek-aspek seperti latar belakang pendidikan, pengalaman mengajar, dan prestasi dosen. Melalui analisis yang terstruktur, SPK dapat merekomendasikan kandidat dosen yang paling cocok untuk melanjutkan studi ke jenjang doktor.</w:t>
      </w:r>
      <w:r>
        <w:rPr>
          <w:sz w:val="22"/>
          <w:szCs w:val="22"/>
        </w:rPr>
        <w:t xml:space="preserve"> </w:t>
      </w:r>
      <w:r w:rsidRPr="007D2F18">
        <w:rPr>
          <w:sz w:val="22"/>
          <w:szCs w:val="22"/>
        </w:rPr>
        <w:t xml:space="preserve">Data dari 82 dosen STMIK Royal Kisaran </w:t>
      </w:r>
      <w:r>
        <w:rPr>
          <w:sz w:val="22"/>
          <w:szCs w:val="22"/>
        </w:rPr>
        <w:t xml:space="preserve">dengan 10 sampel dosen yang </w:t>
      </w:r>
      <w:r w:rsidRPr="007D2F18">
        <w:rPr>
          <w:sz w:val="22"/>
          <w:szCs w:val="22"/>
        </w:rPr>
        <w:t xml:space="preserve">digunakan untuk menguji validitas dan efektivitas Sistem Pendukung Keputusan (SPK). Hasil analisis menunjukkan bahwa metode </w:t>
      </w:r>
      <w:r w:rsidRPr="00EC4BAD">
        <w:rPr>
          <w:i/>
          <w:sz w:val="22"/>
          <w:szCs w:val="22"/>
        </w:rPr>
        <w:t>Profile Matching</w:t>
      </w:r>
      <w:r w:rsidRPr="007D2F18">
        <w:rPr>
          <w:sz w:val="22"/>
          <w:szCs w:val="22"/>
        </w:rPr>
        <w:t xml:space="preserve"> dapat member</w:t>
      </w:r>
      <w:r>
        <w:rPr>
          <w:sz w:val="22"/>
          <w:szCs w:val="22"/>
        </w:rPr>
        <w:t>ikan rekomendasi kandidat dosen yang layak untuk direkomendasikan melanjutkan kuliah ke jenjang doktor</w:t>
      </w:r>
      <w:r w:rsidRPr="007D2F18">
        <w:rPr>
          <w:sz w:val="22"/>
          <w:szCs w:val="22"/>
        </w:rPr>
        <w:t>. Pada penelitian</w:t>
      </w:r>
      <w:r>
        <w:rPr>
          <w:sz w:val="22"/>
          <w:szCs w:val="22"/>
        </w:rPr>
        <w:t xml:space="preserve"> ini didapatkan hasil sebesar 70</w:t>
      </w:r>
      <w:r w:rsidRPr="007D2F18">
        <w:rPr>
          <w:sz w:val="22"/>
          <w:szCs w:val="22"/>
        </w:rPr>
        <w:t>% tingkat akurasi kete</w:t>
      </w:r>
      <w:r>
        <w:rPr>
          <w:sz w:val="22"/>
          <w:szCs w:val="22"/>
        </w:rPr>
        <w:t>patan dan kesesuaian.</w:t>
      </w:r>
    </w:p>
    <w:p w:rsidR="003954E8" w:rsidRPr="009071B5" w:rsidRDefault="003954E8" w:rsidP="003954E8">
      <w:pPr>
        <w:jc w:val="both"/>
        <w:rPr>
          <w:sz w:val="22"/>
          <w:szCs w:val="22"/>
          <w:lang w:val="id-ID"/>
        </w:rPr>
      </w:pPr>
    </w:p>
    <w:p w:rsidR="003954E8" w:rsidRDefault="003954E8" w:rsidP="003954E8">
      <w:pPr>
        <w:jc w:val="both"/>
        <w:rPr>
          <w:sz w:val="22"/>
          <w:szCs w:val="22"/>
        </w:rPr>
      </w:pPr>
      <w:r w:rsidRPr="009071B5">
        <w:rPr>
          <w:b/>
          <w:sz w:val="22"/>
          <w:szCs w:val="22"/>
          <w:lang w:val="id-ID"/>
        </w:rPr>
        <w:t>Kata kunci</w:t>
      </w:r>
      <w:r w:rsidRPr="007D2F18">
        <w:rPr>
          <w:sz w:val="22"/>
          <w:szCs w:val="22"/>
        </w:rPr>
        <w:t xml:space="preserve"> </w:t>
      </w:r>
      <w:r>
        <w:rPr>
          <w:sz w:val="22"/>
          <w:szCs w:val="22"/>
        </w:rPr>
        <w:t xml:space="preserve">: </w:t>
      </w:r>
      <w:r w:rsidRPr="004473CF">
        <w:rPr>
          <w:sz w:val="22"/>
          <w:szCs w:val="22"/>
        </w:rPr>
        <w:t>teknologi informasi; sistem pendukung keputusan; profile matching; kualifikasi dosen; pendidikan tinggi</w:t>
      </w:r>
    </w:p>
    <w:p w:rsidR="00B763DC" w:rsidRDefault="00B763DC" w:rsidP="00D850C6">
      <w:pPr>
        <w:jc w:val="both"/>
        <w:rPr>
          <w:sz w:val="22"/>
          <w:szCs w:val="22"/>
        </w:rPr>
      </w:pPr>
    </w:p>
    <w:p w:rsidR="00B763DC" w:rsidRDefault="00B763DC">
      <w:pPr>
        <w:spacing w:after="160" w:line="259" w:lineRule="auto"/>
        <w:rPr>
          <w:sz w:val="22"/>
          <w:szCs w:val="22"/>
        </w:rPr>
      </w:pPr>
      <w:r>
        <w:rPr>
          <w:sz w:val="22"/>
          <w:szCs w:val="22"/>
        </w:rPr>
        <w:br w:type="page"/>
      </w:r>
    </w:p>
    <w:p w:rsidR="00B763DC" w:rsidRDefault="00B763DC" w:rsidP="00B763DC">
      <w:pPr>
        <w:autoSpaceDE w:val="0"/>
        <w:autoSpaceDN w:val="0"/>
        <w:adjustRightInd w:val="0"/>
        <w:jc w:val="both"/>
        <w:rPr>
          <w:b/>
          <w:lang w:val="id-ID"/>
        </w:rPr>
        <w:sectPr w:rsidR="00B763DC" w:rsidSect="00D850C6">
          <w:pgSz w:w="11907" w:h="16840" w:code="9"/>
          <w:pgMar w:top="2268" w:right="1440" w:bottom="1440" w:left="1440" w:header="709" w:footer="709" w:gutter="0"/>
          <w:cols w:space="708"/>
          <w:docGrid w:linePitch="360"/>
        </w:sectPr>
      </w:pPr>
    </w:p>
    <w:p w:rsidR="00B763DC" w:rsidRPr="001A550E" w:rsidRDefault="00B763DC" w:rsidP="00B763DC">
      <w:pPr>
        <w:autoSpaceDE w:val="0"/>
        <w:autoSpaceDN w:val="0"/>
        <w:adjustRightInd w:val="0"/>
        <w:jc w:val="both"/>
        <w:rPr>
          <w:b/>
          <w:lang w:val="id-ID"/>
        </w:rPr>
      </w:pPr>
      <w:r w:rsidRPr="001A550E">
        <w:rPr>
          <w:b/>
          <w:lang w:val="id-ID"/>
        </w:rPr>
        <w:lastRenderedPageBreak/>
        <w:t>INTRODUCTION</w:t>
      </w:r>
    </w:p>
    <w:p w:rsidR="00B763DC" w:rsidRPr="001A550E" w:rsidRDefault="00B763DC" w:rsidP="00B763DC">
      <w:pPr>
        <w:widowControl w:val="0"/>
        <w:autoSpaceDE w:val="0"/>
        <w:autoSpaceDN w:val="0"/>
        <w:adjustRightInd w:val="0"/>
        <w:jc w:val="both"/>
        <w:rPr>
          <w:b/>
          <w:lang w:val="id-ID"/>
        </w:rPr>
      </w:pPr>
    </w:p>
    <w:p w:rsidR="00B763DC" w:rsidRDefault="00B763DC" w:rsidP="00B763DC">
      <w:pPr>
        <w:widowControl w:val="0"/>
        <w:ind w:firstLine="709"/>
        <w:jc w:val="both"/>
      </w:pPr>
      <w:r>
        <w:t xml:space="preserve">Higher education is one of the formal educational institutions according to the law, both academic, vocational and professional, which has a major role in producing competent human resources in their fields </w:t>
      </w:r>
      <w:r>
        <w:fldChar w:fldCharType="begin" w:fldLock="1"/>
      </w:r>
      <w:r>
        <w:instrText>ADDIN CSL_CITATION {"citationItems":[{"id":"ITEM-1","itemData":{"ISSN":"2614-6061","abstract":"… satu cara untuk meningkatkan daya saing positif antar dosen … tinggi akan mempengaruhi kualitas mahasiswa yang dihasilkan … akan menghasilkan kesimpulan sebagai alternatif dalam …","author":[{"dropping-particle":"","family":"Ermawita","given":"Oleh :","non-dropping-particle":"","parse-names":false,"suffix":""},{"dropping-particle":"","family":"Fauzi","given":"Rahmad","non-dropping-particle":"","parse-names":false,"suffix":""}],"container-title":"Jurnal Education and Development","id":"ITEM-1","issue":"4","issued":{"date-parts":[["2020"]]},"page":"17-20","title":"Penerapan Metode Profile Matching Pada Sistem Pendukung Keputusan Pemilihan Dosen Terbaik (Studi Kasus: Institut Pendidikan Tapanuli Selatan).","type":"article-journal","volume":"8"},"uris":["http://www.mendeley.com/documents/?uuid=34abebf5-f2ea-4091-a3b3-f4ce931a7c38"]}],"mendeley":{"formattedCitation":"[1]","plainTextFormattedCitation":"[1]","previouslyFormattedCitation":"[1]"},"properties":{"noteIndex":0},"schema":"https://github.com/citation-style-language/schema/raw/master/csl-citation.json"}</w:instrText>
      </w:r>
      <w:r>
        <w:fldChar w:fldCharType="separate"/>
      </w:r>
      <w:r w:rsidRPr="00DE4821">
        <w:rPr>
          <w:noProof/>
        </w:rPr>
        <w:t xml:space="preserve">[1] </w:t>
      </w:r>
      <w:r>
        <w:fldChar w:fldCharType="end"/>
      </w:r>
      <w:r>
        <w:t xml:space="preserve">. Most organizations in all sectors of industry, commerce and government services depend primarily on information technology. It is known that information systems and information technology (IS/IT) play an important role </w:t>
      </w:r>
      <w:r>
        <w:fldChar w:fldCharType="begin" w:fldLock="1"/>
      </w:r>
      <w:r>
        <w:instrText>ADDIN CSL_CITATION {"citationItems":[{"id":"ITEM-1","itemData":{"DOI":"10.1016/j.ijinfomgt.2020.102287","ISSN":"02684012","abstract":"Various technology innovations and applications have been developed to fight the coronavirus pandemic. The pandemic also has implications for the design, development, and use of technologies. There is an urgent need for a greater understanding of what roles information systems and technology researchers can play in this global pandemic. This paper examines emerging technologies used to mitigate the threats of COVID-19 and relevant challenges related to technology design, development, and use. It also provides insights and suggestions into how information systems and technology scholars can help fight the COVID-19 pandemic. This paper helps promote future research and technology development to produce better solutions for tackling the COVID-19 pandemic and future pandemics.","author":[{"dropping-particle":"","family":"He","given":"Wu","non-dropping-particle":"","parse-names":false,"suffix":""},{"dropping-particle":"","family":"Zhang","given":"Zuopeng (Justin)","non-dropping-particle":"","parse-names":false,"suffix":""},{"dropping-particle":"","family":"Li","given":"Wenzhuo","non-dropping-particle":"","parse-names":false,"suffix":""}],"container-title":"International Journal of Information Management","id":"ITEM-1","issue":"December 2020","issued":{"date-parts":[["2021"]]},"title":"Information technology solutions, challenges, and suggestions for tackling the COVID-19 pandemic","type":"article-journal","volume":"57"},"uris":["http://www.mendeley.com/documents/?uuid=55cd4b43-6e61-4ee9-816b-9ecef65cdf81"]}],"mendeley":{"formattedCitation":"[2]","plainTextFormattedCitation":"[2]","previouslyFormattedCitation":"[2]"},"properties":{"noteIndex":0},"schema":"https://github.com/citation-style-language/schema/raw/master/csl-citation.json"}</w:instrText>
      </w:r>
      <w:r>
        <w:fldChar w:fldCharType="separate"/>
      </w:r>
      <w:r w:rsidRPr="00DE4821">
        <w:rPr>
          <w:noProof/>
        </w:rPr>
        <w:t xml:space="preserve">[2] </w:t>
      </w:r>
      <w:r>
        <w:fldChar w:fldCharType="end"/>
      </w:r>
      <w:r>
        <w:t>.</w:t>
      </w:r>
    </w:p>
    <w:p w:rsidR="00B763DC" w:rsidRDefault="00B763DC" w:rsidP="00B763DC">
      <w:pPr>
        <w:widowControl w:val="0"/>
        <w:ind w:firstLine="709"/>
        <w:jc w:val="both"/>
      </w:pPr>
      <w:r w:rsidRPr="0030285B">
        <w:t>The provision of education in higher education cannot be separated from the role of lecturers. Lecturers are academic staff who are tasked with planning and implementing the learning process, assessing learning outcomes, providing guidance and training, as well as conducting research and community service. Based on Law of the Republic of Indonesia No. 14 of 2005 concerning Teachers and Lecturers, article 51 Paragraph (1) Point b, that lecturers have the right to receive awards according to their academic performance.</w:t>
      </w:r>
    </w:p>
    <w:p w:rsidR="00B763DC" w:rsidRDefault="00B763DC" w:rsidP="00B763DC">
      <w:pPr>
        <w:widowControl w:val="0"/>
        <w:ind w:firstLine="709"/>
        <w:jc w:val="both"/>
      </w:pPr>
      <w:r>
        <w:t xml:space="preserve">The doctoral program is the highest level at the higher education level. </w:t>
      </w:r>
      <w:r w:rsidRPr="002D584E">
        <w:rPr>
          <w:lang w:val="id-ID"/>
        </w:rPr>
        <w:t xml:space="preserve">Lecturers with doctoral degrees are often considered the most qualified and competent human resources </w:t>
      </w:r>
      <w:r>
        <w:t xml:space="preserve">. Human resources are the main assets of an organization which are planners and active actors of every organizational activity </w:t>
      </w:r>
      <w:r>
        <w:fldChar w:fldCharType="begin" w:fldLock="1"/>
      </w:r>
      <w:r>
        <w:instrText>ADDIN CSL_CITATION {"citationItems":[{"id":"ITEM-1","itemData":{"DOI":"10.30656/prosisko.v8i1.2815","ISSN":"2406-7733","abstract":"Sumber daya manusia merupakan asset utama organisasi yang menjadi perencana dan pelaku aktif setiap aktifitas organisasi karena Sumber daya manusia menjadi faktor penentu keberhasilan dalam mencapai sebuah tujuan. Penerimaan karyawan disebuah perusahaan adalah suatu kegiatan yang memerlukan pengambilan keputusan terhadap berbagai orang yang melamar untuk posisi-posisi dalam sebuah perusahaan. meski terlihat sederhana proses penempatan calon karyawan baru tersebut ternyata sangat kompleks dan membutuhkan waktu yang cukup lama. Dibutuhkan proses memilih dan memilah para pelamar atau calon karyawan sesuai dengan kriteria yang diinginkan perusahaan. Permasalahan yang dihadapi oleh perusahaan dalam penyeleksian calon karyawan baru adalah dari banyak nya jumlah pelamar hanya beberapa saja yang lulus administrasi dan lolos serangkaian tes. Banyak calon karyawan yag lolos akan tetapi tidak sesuai dengan apa yang di inginkan perusahaan. Dalam pemberian penilian kriteria, yang subyektif sering digunakan dengan pembanding baik, cukup kurang sehingga dirasa penilaian kerja karyawan di anggap tidak sesuai atau objektif dengan kenyataan.Dengan melihat masalah yang ada pengambilan keputusan penerimaan calon karyawan baru, Sistem pendukung keputusan dengan menggunakan metode profile matching dirasa tepat untuk digunakan dalam membantu pengambilan keputusan. Dalam penulisan skripsi ini dipilih sistem pendukung keputusan dengan menggunakan metode profile matching diharapkan dapat melakukan proses seleksi penenerimaan calon karyawan baru dapat  dilalukan dengan cepat dan tepat.","author":[{"dropping-particle":"","family":"Badrul","given":"Mohammad","non-dropping-particle":"","parse-names":false,"suffix":""}],"container-title":"PROSISKO: Jurnal Pengembangan Riset dan Observasi Sistem Komputer","id":"ITEM-1","issue":"1","issued":{"date-parts":[["2021"]]},"page":"75-82","title":"Penerapan Metode Profile Matching Untuk Menunjang Keputusan Seleksi Pegawai Baru","type":"article-journal","volume":"8"},"uris":["http://www.mendeley.com/documents/?uuid=370a1cef-38bc-43c9-8700-cb370dd7e962"]}],"mendeley":{"formattedCitation":"[3]","plainTextFormattedCitation":"[3]","previouslyFormattedCitation":"[3]"},"properties":{"noteIndex":0},"schema":"https://github.com/citation-style-language/schema/raw/master/csl-citation.json"}</w:instrText>
      </w:r>
      <w:r>
        <w:fldChar w:fldCharType="separate"/>
      </w:r>
      <w:r w:rsidRPr="00DE4821">
        <w:rPr>
          <w:noProof/>
        </w:rPr>
        <w:t xml:space="preserve">[3] </w:t>
      </w:r>
      <w:r>
        <w:fldChar w:fldCharType="end"/>
      </w:r>
      <w:r>
        <w:t>.</w:t>
      </w:r>
    </w:p>
    <w:p w:rsidR="00B763DC" w:rsidRPr="00821AEE" w:rsidRDefault="00B763DC" w:rsidP="00B763DC">
      <w:pPr>
        <w:widowControl w:val="0"/>
        <w:ind w:firstLine="709"/>
        <w:jc w:val="both"/>
        <w:rPr>
          <w:lang w:val="id-ID"/>
        </w:rPr>
      </w:pPr>
      <w:r>
        <w:rPr>
          <w:lang w:val="id-ID"/>
        </w:rPr>
        <w:t xml:space="preserve">Royal College of Informatics and Computer Management (STMIK) is an educational institution that carries out education at the higher education level, namely the level of education after secondary education. In order to develop universities to become healthy universities in education, and create superior and intelligent Human Resources (HR). Based on BAN-PT regulations, to fulfill the current requirements for the number of </w:t>
      </w:r>
      <w:r>
        <w:rPr>
          <w:lang w:val="id-ID"/>
        </w:rPr>
        <w:t>lecturers to teach, it is best to have a doctoral degree or doctoral degree for each study program. STMIK Royal Kisaran faces significant challenges in increasing the number of lecturers with doctoral degrees. As a step in overcoming these limitations, a strategic initiative can be taken by exploring the potential of existing lecturers at STMIK Royal Kisaran. Lecturers who already have a higher education background can be identified as potential candidates to pursue a doctoral degree.</w:t>
      </w:r>
    </w:p>
    <w:p w:rsidR="00B763DC" w:rsidRDefault="00B763DC" w:rsidP="00B763DC">
      <w:pPr>
        <w:widowControl w:val="0"/>
        <w:ind w:firstLine="709"/>
        <w:jc w:val="both"/>
      </w:pPr>
      <w:r w:rsidRPr="00821AEE">
        <w:rPr>
          <w:lang w:val="id-ID"/>
        </w:rPr>
        <w:t xml:space="preserve"> </w:t>
      </w:r>
      <w:r>
        <w:t xml:space="preserve">Decision Support Systems are computer-based decision-making systems that utilize data and knowledge models to discover and analyze problems in certain areas of information and management systems </w:t>
      </w:r>
      <w:r>
        <w:fldChar w:fldCharType="begin" w:fldLock="1"/>
      </w:r>
      <w:r>
        <w:instrText>ADDIN CSL_CITATION {"citationItems":[{"id":"ITEM-1","itemData":{"DOI":"10.1016/j.tifs.2021.08.032","ISSN":"09242244","abstract":"Technology is being developed to handle vast amounts of complex data from diverse sources. The terms “Big Data” and “Decision Support Systems” (DSS) refer to computerised multidimensional data management systems that support stakeholders in making use of modern data-driven approaches to identify and solve problems and to enable enhanced decision making. Big Data has become ubiquitous in food safety. Information in the food supply chain is scattered and involves heterogenicity in format, scale, geographical origin. Also, interactions among environmental factors, food contamination, and foodborne diseases are complex, dynamic, and challenging to predict. Therefore, this state-of-the-art review article focuses on the underlying architecture of Big Data and web-based technologies for food safety, focusing on climate change influences. Challenges in adopting Big Data in food safety are presented, and future research directions regarding technologies/methods in the food supply chain are summarised and analysed. The analysis and discussion provided aim to assist agri-food researchers and stakeholders in taking initiatives and gathering insights on the application of Big Data and web-based DSS for food safety, which would alleviate challenges and facilitate the implementation of Big Data in food safety risk assessment while considering the possible implications of climate change.","author":[{"dropping-particle":"","family":"Talari","given":"Gopaiah","non-dropping-particle":"","parse-names":false,"suffix":""},{"dropping-particle":"","family":"Cummins","given":"Enda","non-dropping-particle":"","parse-names":false,"suffix":""},{"dropping-particle":"","family":"McNamara","given":"Cronan","non-dropping-particle":"","parse-names":false,"suffix":""},{"dropping-particle":"","family":"O'Brien","given":"John","non-dropping-particle":"","parse-names":false,"suffix":""}],"container-title":"Trends in Food Science and Technology","id":"ITEM-1","issue":"August 2021","issued":{"date-parts":[["2022"]]},"page":"192-204","publisher":"Elsevier Ltd","title":"State of the art review of Big Data and web-based Decision Support Systems (DSS) for food safety risk assessment with respect to climate change","type":"article-journal","volume":"126"},"uris":["http://www.mendeley.com/documents/?uuid=243e06b0-0114-4815-aa53-519217a3d92c"]}],"mendeley":{"formattedCitation":"[4]","plainTextFormattedCitation":"[4]","previouslyFormattedCitation":"[4]"},"properties":{"noteIndex":0},"schema":"https://github.com/citation-style-language/schema/raw/master/csl-citation.json"}</w:instrText>
      </w:r>
      <w:r>
        <w:fldChar w:fldCharType="separate"/>
      </w:r>
      <w:r w:rsidRPr="00DE4821">
        <w:rPr>
          <w:noProof/>
        </w:rPr>
        <w:t xml:space="preserve">[4] </w:t>
      </w:r>
      <w:r>
        <w:fldChar w:fldCharType="end"/>
      </w:r>
      <w:r w:rsidRPr="0004290C">
        <w:t xml:space="preserve">. Decision Support Systems are designed to assist humans or groups in formulating problems, collecting data, analyzing information, and presenting alternative solutions or decision options </w:t>
      </w:r>
      <w:r>
        <w:fldChar w:fldCharType="begin" w:fldLock="1"/>
      </w:r>
      <w:r>
        <w:instrText>ADDIN CSL_CITATION {"citationItems":[{"id":"ITEM-1","itemData":{"DOI":"10.58602/jima-ilkom.v1i2.8","ISSN":"2988-7461","abstract":"This study aims to recommend tourist attractions using criteria of distance, travel time, entrance fees, and cleanliness by applying the Technique for Order of Preference by Similarity to Ideal Solution (TOPSIS) method in providing recommendations for a decision. TOPSIS is a multi-criteria decision-making method used to select the best alternative from a group of alternatives based on predetermined criteria. The results of the ranking of recommended tourist attractions that get rank 1 are Parks and Historical Places with a value of 0.673, rank 2 is Swimming Pool with a value of 0.597, rank 3 is Beach with a value of 0.504, and rank 4 is Mountain with a value of 0.409.","author":[{"dropping-particle":"","family":"Setiawansyah","given":"Setiawansyah","non-dropping-particle":"","parse-names":false,"suffix":""}],"container-title":"Jurnal Ilmiah Informatika dan Ilmu Komputer (JIMA-ILKOM)","id":"ITEM-1","issue":"2","issued":{"date-parts":[["2022"]]},"page":"54-62","title":"Sistem Pendukung Keputusan Rekomendasi Tempat Wisata Menggunakan Metode TOPSIS","type":"article-journal","volume":"1"},"uris":["http://www.mendeley.com/documents/?uuid=2f9204ff-7758-4e63-9939-5a7cdbb07865"]}],"mendeley":{"formattedCitation":"[5]","plainTextFormattedCitation":"[5]","previouslyFormattedCitation":"[5]"},"properties":{"noteIndex":0},"schema":"https://github.com/citation-style-language/schema/raw/master/csl-citation.json"}</w:instrText>
      </w:r>
      <w:r>
        <w:fldChar w:fldCharType="separate"/>
      </w:r>
      <w:r w:rsidRPr="00DE4821">
        <w:rPr>
          <w:noProof/>
        </w:rPr>
        <w:t xml:space="preserve">[5] </w:t>
      </w:r>
      <w:r>
        <w:fldChar w:fldCharType="end"/>
      </w:r>
      <w:r>
        <w:t xml:space="preserve">, </w:t>
      </w:r>
      <w:r>
        <w:fldChar w:fldCharType="begin" w:fldLock="1"/>
      </w:r>
      <w:r>
        <w:instrText>ADDIN CSL_CITATION {"citationItems":[{"id":"ITEM-1","itemData":{"DOI":"10.30865/mib.v6i1.3475","ISSN":"2614-5278","abstract":"The weighing clerk is part of the BUMN employees whose job is to calculate incoming and outgoing income from the results of the company's raw material scales. Of course, every company engaged in this field requires quality weighing machines that can improve the quality of a company. In selecting the best field weigh-in, several criteria can be used as references, such as performance, responsibility, age, level, and number of dependents. And due to the large amount of data that is not suitable for field weighing clerks but has registered to be field team assistants, the head of the company is confused and it takes a long time to select suitable field weighing clerks to be employed. In order to assist in the selection of candidates for the weigh-in election, a decision support system is needed. The Operational Competitiveness Rating Analysis (OCRA) method is one of the supporting methods in determining the priority criteria for the selection of field weigh-in candidates. As for the results in the research on the selection of the best field weighing clerk, alternative A2 with a value of 0.583 on behalf of the Libra Purba.","author":[{"dropping-particle":"","family":"Nasyuha","given":"Asyahri Hadi","non-dropping-particle":"","parse-names":false,"suffix":""},{"dropping-particle":"","family":"Zulkifli","given":"Zulkifli","non-dropping-particle":"","parse-names":false,"suffix":""},{"dropping-particle":"","family":"Purnama","given":"Iwan","non-dropping-particle":"","parse-names":false,"suffix":""},{"dropping-particle":"","family":"Sidabutar","given":"Agustina","non-dropping-particle":"","parse-names":false,"suffix":""},{"dropping-particle":"","family":"Karim","given":"Abdul","non-dropping-particle":"","parse-names":false,"suffix":""},{"dropping-particle":"","family":"Mesran","given":"Mesran","non-dropping-particle":"","parse-names":false,"suffix":""}],"container-title":"Jurnal Media Informatika Budidarma","id":"ITEM-1","issue":"1","issued":{"date-parts":[["2022"]]},"page":"355","title":"Sistem Pendukung Keputusan Penentuan Kerani Timbang Lapangan Terbaik Menerapkan Metode Operational Competitiveness Rating Analysis (OCRA)","type":"article-journal","volume":"6"},"uris":["http://www.mendeley.com/documents/?uuid=6cf1d270-e0d0-4ec4-ac44-8c1405c280ef"]}],"mendeley":{"formattedCitation":"[6]","plainTextFormattedCitation":"[6]","previouslyFormattedCitation":"[6]"},"properties":{"noteIndex":0},"schema":"https://github.com/citation-style-language/schema/raw/master/csl-citation.json"}</w:instrText>
      </w:r>
      <w:r>
        <w:fldChar w:fldCharType="separate"/>
      </w:r>
      <w:r w:rsidRPr="00DE4821">
        <w:rPr>
          <w:noProof/>
        </w:rPr>
        <w:t xml:space="preserve">[6] </w:t>
      </w:r>
      <w:r>
        <w:fldChar w:fldCharType="end"/>
      </w:r>
      <w:r>
        <w:t>.</w:t>
      </w:r>
    </w:p>
    <w:p w:rsidR="00B763DC" w:rsidRDefault="00B763DC" w:rsidP="00B763DC">
      <w:pPr>
        <w:widowControl w:val="0"/>
        <w:ind w:firstLine="709"/>
        <w:jc w:val="both"/>
      </w:pPr>
      <w:r w:rsidRPr="00EC4BAD">
        <w:rPr>
          <w:i/>
          <w:lang w:val="id-ID"/>
        </w:rPr>
        <w:t xml:space="preserve">Profile Matching </w:t>
      </w:r>
      <w:r w:rsidRPr="002038DE">
        <w:rPr>
          <w:lang w:val="id-ID"/>
        </w:rPr>
        <w:t xml:space="preserve">is a simple method in Decision Support Systems by comparing the GAP between alternative values and criteria </w:t>
      </w:r>
      <w:r>
        <w:t xml:space="preserve">. </w:t>
      </w:r>
      <w:r w:rsidRPr="00EC4BAD">
        <w:rPr>
          <w:i/>
        </w:rPr>
        <w:t xml:space="preserve">Profile Matching </w:t>
      </w:r>
      <w:r w:rsidRPr="002038DE">
        <w:t xml:space="preserve">is a very important process in HR management where the competition (skills) required by a position is first determined. </w:t>
      </w:r>
      <w:r w:rsidRPr="00EC4BAD">
        <w:rPr>
          <w:i/>
        </w:rPr>
        <w:t xml:space="preserve">Profile Matching </w:t>
      </w:r>
      <w:r w:rsidRPr="002038DE">
        <w:t xml:space="preserve">is a decision making mechanism that assumes that there is an ideal level of predictor variables that must be met by the subject under study, not a minimum level that must be met or exceeded </w:t>
      </w:r>
      <w:r>
        <w:fldChar w:fldCharType="begin" w:fldLock="1"/>
      </w:r>
      <w:r>
        <w:instrText>ADDIN CSL_CITATION {"citationItems":[{"id":"ITEM-1","itemData":{"DOI":"10.1088/1742-6596/1943/1/012133","ISSN":"17426596","abstract":"Improvement Performance Appraisal of the Civil Servant (CS) is important in the field of Human Resource Development. Currently, conventional performance appraisal is still used even though it cannot provide an objective assessment. CS performance is important so it needs to be properly assessed. CS performance is influenced by working behavior and competence. Various methods have been carried out to improve the competence of CS. In this case, more directed to a formal way, Self-Development is less emphasized on each individual CS itself. Therefore, in this research, Profile Matching and ELECTRE method is recommended to measure the value of criteria weighting on CS Self-Development. Input from this Profile Matching are questioner data in the form of interest and talent ability from CS. Then the suitable measurement is used to determine the weight criteria using ELECTRE. Thus, the ELECTRE method will be used to calculate the values that have been obtained and adjusted to the existing rules. The output of this information system is a data list of recommendations for field competencies that can be selected by CS.","author":[{"dropping-particle":"","family":"Pertiwi","given":"A. N.F.I.","non-dropping-particle":"","parse-names":false,"suffix":""},{"dropping-particle":"","family":"Surarso","given":"B.","non-dropping-particle":"","parse-names":false,"suffix":""},{"dropping-particle":"","family":"Farikhin","given":"","non-dropping-particle":"","parse-names":false,"suffix":""}],"container-title":"Journal of Physics: Conference Series","id":"ITEM-1","issue":"1","issued":{"date-parts":[["2021"]]},"title":"Individual self-development information system based on the evaluation of civil servant performance appraisal with ELECTRE method and profile matching","type":"article-journal","volume":"1943"},"uris":["http://www.mendeley.com/documents/?uuid=a04a6533-57f2-4784-8ea0-81d525642de4"]}],"mendeley":{"formattedCitation":"[7]","plainTextFormattedCitation":"[7]","previouslyFormattedCitation":"[7]"},"properties":{"noteIndex":0},"schema":"https://github.com/citation-style-language/schema/raw/master/csl-citation.json"}</w:instrText>
      </w:r>
      <w:r>
        <w:fldChar w:fldCharType="separate"/>
      </w:r>
      <w:r w:rsidRPr="00DE4821">
        <w:rPr>
          <w:noProof/>
        </w:rPr>
        <w:t xml:space="preserve">[7] </w:t>
      </w:r>
      <w:r>
        <w:fldChar w:fldCharType="end"/>
      </w:r>
      <w:r>
        <w:t xml:space="preserve">, </w:t>
      </w:r>
      <w:r>
        <w:fldChar w:fldCharType="begin" w:fldLock="1"/>
      </w:r>
      <w:r>
        <w:instrText>ADDIN CSL_CITATION {"citationItems":[{"id":"ITEM-1","itemData":{"author":[{"dropping-particle":"","family":"Savra","given":"Muhammad","non-dropping-particle":"","parse-names":false,"suffix":""},{"dropping-particle":"","family":"Tiyo","given":"Agus","non-dropping-particle":"","parse-names":false,"suffix":""},{"dropping-particle":"","family":"Susanti","given":"Nanik","non-dropping-particle":"","parse-names":false,"suffix":""},{"dropping-particle":"","family":"Studi","given":"Program","non-dropping-particle":"","parse-names":false,"suffix":""},{"dropping-particle":"","family":"Informasi","given":"Sistem","non-dropping-particle":"","parse-names":false,"suffix":""},{"dropping-particle":"","family":"Teknik","given":"Fakultas","non-dropping-particle":"","parse-names":false,"suffix":""},{"dropping-particle":"","family":"Kudus","given":"Universitas Muria","non-dropping-particle":"","parse-names":false,"suffix":""}],"id":"ITEM-1","issue":"2","issued":{"date-parts":[["2023"]]},"page":"155-164","title":"PENERAPAN METODE PROFILE MATCHING PENENTUAN SISWA MTS NU Miftahul Falah merupakan mengajarkan pendidikan pengetahuan umun dan pendidikan agama yang porsinya lebih Dengan adanya pembekalan dan pendidikan disekolah akan bersemangat untuk berlomba-lomba mera","type":"article-journal","volume":"7"},"uris":["http://www.mendeley.com/documents/?uuid=7b9107ed-f9d8-4eda-af0f-d45fcd1f629d"]}],"mendeley":{"formattedCitation":"[8]","plainTextFormattedCitation":"[8]","previouslyFormattedCitation":"[8]"},"properties":{"noteIndex":0},"schema":"https://github.com/citation-style-language/schema/raw/master/csl-citation.json"}</w:instrText>
      </w:r>
      <w:r>
        <w:fldChar w:fldCharType="separate"/>
      </w:r>
      <w:r w:rsidRPr="00DE4821">
        <w:rPr>
          <w:noProof/>
        </w:rPr>
        <w:t xml:space="preserve">[8] </w:t>
      </w:r>
      <w:r>
        <w:fldChar w:fldCharType="end"/>
      </w:r>
      <w:r w:rsidRPr="002038DE">
        <w:t>.</w:t>
      </w:r>
    </w:p>
    <w:p w:rsidR="00B763DC" w:rsidRDefault="00B763DC" w:rsidP="00B763DC">
      <w:pPr>
        <w:widowControl w:val="0"/>
        <w:ind w:firstLine="709"/>
        <w:jc w:val="both"/>
      </w:pPr>
      <w:r>
        <w:t xml:space="preserve">Previous research using the </w:t>
      </w:r>
      <w:r>
        <w:fldChar w:fldCharType="begin" w:fldLock="1"/>
      </w:r>
      <w:r>
        <w:instrText>ADDIN CSL_CITATION {"citationItems":[{"id":"ITEM-1","itemData":{"DOI":"10.58982/krisnadana.v2i3.315","ISSN":"2808-3520","abstract":"Penelitian ini bertujuan untuk merancang sebuah sistem pendukung keputusan siswa berprestasi. Penerapan penentuan siswa berprestasi di SMK Negeri 1 Kefamenanu dengan mengambil nilai rata-rata dari semua aspek penilaian memiliki kelemahan. Sehingga hasil yang diperoleh tidak objektif, dengan adanya permasalahan tujuan penelitian adalah merancang dan membangun sistem pendukung keputusan dalam penentuan siswa berprestasi dengan menggunakan metode profile matching untuk mempermudah dalam menentukan siswa berprestasi. Penelitian ini dilakukan dengan cara menentukan aspek-aspek selanjutnya, cari nilai bobot masing-masing aspek dan mencari GAP antara profile dengan informasi negara dari setiap siswa kemudian ditotalkan dan melakukan proses perangkingan yang akan menentukan hasil yang objektif. Hasil penelitian menunjukkan metode Profile Matching dapat membantu dalam menentukan 3 alternatif terbaik dari 10 alternatif siswa, pengujian blackbox testing menunjukkan fungsionalitas sistem valid.","author":[{"dropping-particle":"","family":"Anin","given":"Krispina","non-dropping-particle":"","parse-names":false,"suffix":""},{"dropping-particle":"","family":"Kelen","given":"Yoseph P. K.","non-dropping-particle":"","parse-names":false,"suffix":""},{"dropping-particle":"","family":"Nababan","given":"Darsono","non-dropping-particle":"","parse-names":false,"suffix":""}],"container-title":"Jurnal Krisnadana","id":"ITEM-1","issue":"3","issued":{"date-parts":[["2023"]]},"page":"388-402","title":"Sistem Pendukung Keputusan Pemilihan Siswa Berprestasi Menggunakan Metode Profile Matching Berbasis Web (Studi Kasus : SMK Negeri 1 Kefamenanu)","type":"article-journal","volume":"2"},"uris":["http://www.mendeley.com/documents/?uuid=a7872509-cc79-4aad-bdcd-cf189b358246"]}],"mendeley":{"formattedCitation":"[9]","plainTextFormattedCitation":"[9]","previouslyFormattedCitation":"[9]"},"properties":{"noteIndex":0},"schema":"https://github.com/citation-style-language/schema/raw/master/csl-citation.json"}</w:instrText>
      </w:r>
      <w:r>
        <w:fldChar w:fldCharType="separate"/>
      </w:r>
      <w:r>
        <w:rPr>
          <w:i/>
        </w:rPr>
        <w:t xml:space="preserve">Profile Matching method for selecting high achieving students </w:t>
      </w:r>
      <w:r w:rsidRPr="00DE4821">
        <w:rPr>
          <w:noProof/>
        </w:rPr>
        <w:t xml:space="preserve">[9] </w:t>
      </w:r>
      <w:r>
        <w:fldChar w:fldCharType="end"/>
      </w:r>
      <w:r>
        <w:t xml:space="preserve">stated that selecting high achieving students using the </w:t>
      </w:r>
      <w:r>
        <w:rPr>
          <w:i/>
        </w:rPr>
        <w:t xml:space="preserve">Profile Matching method </w:t>
      </w:r>
      <w:r>
        <w:t xml:space="preserve">helped determine choices in determining high achieving students more quickly and accurately compared to the manual method. Other research </w:t>
      </w:r>
      <w:r>
        <w:fldChar w:fldCharType="begin" w:fldLock="1"/>
      </w:r>
      <w:r>
        <w:instrText>ADDIN CSL_CITATION {"citationItems":[{"id":"ITEM-1","itemData":{"author":[{"dropping-particle":"","family":"Teknologi","given":"Jurnal","non-dropping-particle":"","parse-names":false,"suffix":""},{"dropping-particle":"","family":"Issn","given":"Sistem Informasi","non-dropping-particle":"","parse-names":false,"suffix":""}],"id":"ITEM-1","issue":"2","issued":{"date-parts":[["2023"]]},"page":"137-144","title":"136 – 144","type":"article-journal","volume":"3"},"uris":["http://www.mendeley.com/documents/?uuid=2c1fb90c-20e9-4e4e-a1d8-fd28418948f5"]}],"mendeley":{"formattedCitation":"[10]","plainTextFormattedCitation":"[10]","previouslyFormattedCitation":"[10]"},"properties":{"noteIndex":0},"schema":"https://github.com/citation-style-language/schema/raw/master/csl-citation.json"}</w:instrText>
      </w:r>
      <w:r>
        <w:fldChar w:fldCharType="separate"/>
      </w:r>
      <w:r w:rsidRPr="00DE4821">
        <w:rPr>
          <w:noProof/>
        </w:rPr>
        <w:t xml:space="preserve">[10] </w:t>
      </w:r>
      <w:r>
        <w:fldChar w:fldCharType="end"/>
      </w:r>
      <w:r>
        <w:t xml:space="preserve">stated that a decision support system using the </w:t>
      </w:r>
      <w:r>
        <w:rPr>
          <w:i/>
        </w:rPr>
        <w:t xml:space="preserve">Profile Matching method </w:t>
      </w:r>
      <w:r>
        <w:t xml:space="preserve">in determining the feasibility of accepting Quranic tilawatil </w:t>
      </w:r>
      <w:r>
        <w:lastRenderedPageBreak/>
        <w:t>teachers really helped the foundation in increasing the effectiveness and objectivity in recruiting Quranic tilawatil teachers at Baitul Quran Al-Haq Aek Songsongan.</w:t>
      </w:r>
    </w:p>
    <w:p w:rsidR="00B763DC" w:rsidRPr="00DE4821" w:rsidRDefault="00B763DC" w:rsidP="00B763DC">
      <w:pPr>
        <w:widowControl w:val="0"/>
        <w:ind w:firstLine="709"/>
        <w:jc w:val="both"/>
      </w:pPr>
      <w:r>
        <w:t xml:space="preserve">Other research </w:t>
      </w:r>
      <w:r>
        <w:fldChar w:fldCharType="begin" w:fldLock="1"/>
      </w:r>
      <w:r>
        <w:instrText>ADDIN CSL_CITATION {"citationItems":[{"id":"ITEM-1","itemData":{"abstract":"Abstrak. Organisasi konsorsium content maker adalah organisasi yang bergerak di bidang jasa periklanan di wilayah Surabaya. Dalam dunia periklanan, peran jasa pembuat konten (content maker) dipegang oleh seorang desainer grafis. Oleh karena itu peran profesi desainer grafis menjadi sangat vital sebagai pendukung proses bisnis utama dari organisasi. Namun begitu, pihak organisasi seringkali merasa kesulitan dalam proses seleksi calon desainer grafis baru. Beberapa penyebabnya meliputi : perangkat proses seleksi masih berbasis manual, prasyarat kriteria yang kurang terdefinisi, pembobotan kriteria/sub-kriteria yang kurang jelas, sehingga secara umum dapat dikatakan proses seleksi masih dominan bersifat subjektif (kurang objektif). Sistem Pendukung Keputusan (SPK) hadir untuk menyelesaikan permasalahan tersebut. Pendekatan Profile Matching dipilih karena faktor keunikan dari metode ini, dimana nilai alternatif dipilih berdasarkan (kedekatan dengan) nilai target yang ideal, bukan hanya berdasar dari nilai optimum semata. Implementasi metode ini menggunakan 2 kriteria yaitu hardskill (memiliki 4 sub-kriteria) dan softskill (memiliki 6 sub-kriteria). Setelah secara proporsional menentukan : nilai target acuan, nilai bobot GAB, dan nilai bobot kriteria, pada akhirnya metode ini telah berhasil menciptakan luaran perangkingan yang relatif objektif. Alternatif terpilih adalah yang memiliki GAB terkecil terhadap nilai target. Kata Kunci: profile matching, sistem pendukung keputusan, desain grafis","author":[{"dropping-particle":"","family":"Kusumantara","given":"Prisa Marga","non-dropping-particle":"","parse-names":false,"suffix":""},{"dropping-particle":"","family":"Pamuji","given":"Akhmad Ramdhan","non-dropping-particle":"","parse-names":false,"suffix":""},{"dropping-particle":"","family":"Putri","given":"Dinta Aprilia","non-dropping-particle":"","parse-names":false,"suffix":""}],"container-title":"Jurnal Teknologi Informasi dan Komunikasi","id":"ITEM-1","issue":"1","issued":{"date-parts":[["2019"]]},"page":"39-44","title":"Metode profile matching pada sistem pendukung keputusan seleksi profesi desainer grafis di organisasi konsorsium content maker XYZ","type":"article-journal","volume":"14"},"uris":["http://www.mendeley.com/documents/?uuid=100a6614-20f7-428e-9dbb-a2f62f698589"]}],"mendeley":{"formattedCitation":"[11]","plainTextFormattedCitation":"[11]","previouslyFormattedCitation":"[11]"},"properties":{"noteIndex":0},"schema":"https://github.com/citation-style-language/schema/raw/master/csl-citation.json"}</w:instrText>
      </w:r>
      <w:r>
        <w:fldChar w:fldCharType="separate"/>
      </w:r>
      <w:r w:rsidRPr="00DE4821">
        <w:rPr>
          <w:noProof/>
        </w:rPr>
        <w:t xml:space="preserve">[11] </w:t>
      </w:r>
      <w:r>
        <w:fldChar w:fldCharType="end"/>
      </w:r>
      <w:r>
        <w:t xml:space="preserve">on the Decision Support System for graphic designer professional selection using the </w:t>
      </w:r>
      <w:r>
        <w:rPr>
          <w:i/>
        </w:rPr>
        <w:t xml:space="preserve">Profile Matching method </w:t>
      </w:r>
      <w:r>
        <w:t xml:space="preserve">states that </w:t>
      </w:r>
      <w:r>
        <w:rPr>
          <w:i/>
        </w:rPr>
        <w:t xml:space="preserve">Profile Matching </w:t>
      </w:r>
      <w:r>
        <w:t xml:space="preserve">provides accurate and fast results. Other research </w:t>
      </w:r>
      <w:r>
        <w:fldChar w:fldCharType="begin" w:fldLock="1"/>
      </w:r>
      <w:r>
        <w:instrText>ADDIN CSL_CITATION {"citationItems":[{"id":"ITEM-1","itemData":{"DOI":"10.37034/jsisfotek.v5i2.169","ISSN":"2686-3154","abstract":"The COVID-19 pandemic has not yet subsided, this outbreak has spread to almost all countries in the world, the initial symptoms of sufferers caused by acute respiratory distress coronavirus 2 (SARS-CoV-2). Symptoms of COVID-19 that can be transmitted from human to human, when one person is exposed to signs of a contagious COVID-19 occurring in the community is not the right attitude and action but panic and worry. The initial symptoms of COVID-19 have criteria that identify the initial symptoms of COVID-19, which are 10 (ten) criteria consisting of fever, cough and sore throat, fatigue, loss of smell and taste, joint and muscle pain, headache, diarrhea, shortness of breath. breath, nausea, vomiting, and nasal congestion. The purpose of this study was to identify the early symptoms of COVID-19 sufferers. This research was conducted through processing data on COVID-19 patients sourced from UPT Puskemas VI Koto Selatan, based on the results of the identification of symptoms of COVID-19 in patients carried out by health workers on duty at UPT Puskesmas VI Koto Selatan, then the data was processed using Support System Software. The decision to know the early symptoms of COVID-19. Furthermore, mathematical calculation techniques are also used to see the accuracy results. The method used to determine the initial symptoms in patients with COVID-19 is the Profile Matching method. The results of this study there were 6 patients from 8 test data that had the same decisions generated by the system, therefore the conclusion from this study was the results of the Decision Support System testing that had been carried out in identifying the initial symptoms of COVID-19 sufferers at UPT Puskemas VI South Koto overall there are 75% of patient data indicated by COVID-19 and 25% of patient data not indicated by COVID-19","author":[{"dropping-particle":"","family":"Risa","given":"Jelviana","non-dropping-particle":"","parse-names":false,"suffix":""}],"container-title":"Jurnal Sistim Informasi dan Teknologi","id":"ITEM-1","issued":{"date-parts":[["2022"]]},"page":"61-66","title":"Sistem Pendukung Keputusan dengan Metode Profile Matching dalam Mengidentifikasi Gejala Awal Penderita COVID-19","type":"article-journal","volume":"5"},"uris":["http://www.mendeley.com/documents/?uuid=b785de9e-890b-44d5-a8cf-1e45e44a7f81"]}],"mendeley":{"formattedCitation":"[12]","plainTextFormattedCitation":"[12]"},"properties":{"noteIndex":0},"schema":"https://github.com/citation-style-language/schema/raw/master/csl-citation.json"}</w:instrText>
      </w:r>
      <w:r>
        <w:fldChar w:fldCharType="separate"/>
      </w:r>
      <w:r w:rsidRPr="00DE4821">
        <w:rPr>
          <w:noProof/>
        </w:rPr>
        <w:t xml:space="preserve">[12] </w:t>
      </w:r>
      <w:r>
        <w:fldChar w:fldCharType="end"/>
      </w:r>
      <w:r>
        <w:t xml:space="preserve">on Decision Support Systems using the </w:t>
      </w:r>
      <w:r>
        <w:rPr>
          <w:i/>
        </w:rPr>
        <w:t xml:space="preserve">Profile Matching method </w:t>
      </w:r>
      <w:r>
        <w:t>to identify early symptoms of Covid-19 sufferers obtained good results and as expected.</w:t>
      </w:r>
    </w:p>
    <w:p w:rsidR="00B763DC" w:rsidRPr="00424509" w:rsidRDefault="00B763DC" w:rsidP="00B763DC">
      <w:pPr>
        <w:widowControl w:val="0"/>
        <w:ind w:firstLine="709"/>
        <w:jc w:val="both"/>
      </w:pPr>
      <w:r>
        <w:t xml:space="preserve">Based on the problems and several previous studies above, this research will implement the </w:t>
      </w:r>
      <w:r>
        <w:rPr>
          <w:i/>
        </w:rPr>
        <w:t xml:space="preserve">Profile Matching method </w:t>
      </w:r>
      <w:r>
        <w:t>in the Decision Support System in providing recommendations for lecturer candidates who are worthy of being recommended to continue studying at the doctoral level.</w:t>
      </w:r>
    </w:p>
    <w:p w:rsidR="00B763DC" w:rsidRDefault="00B763DC" w:rsidP="00B763DC">
      <w:pPr>
        <w:widowControl w:val="0"/>
        <w:ind w:firstLine="709"/>
        <w:jc w:val="both"/>
      </w:pPr>
    </w:p>
    <w:p w:rsidR="00B763DC" w:rsidRPr="002038DE" w:rsidRDefault="00B763DC" w:rsidP="00B763DC">
      <w:pPr>
        <w:widowControl w:val="0"/>
        <w:ind w:firstLine="709"/>
        <w:jc w:val="both"/>
      </w:pPr>
    </w:p>
    <w:p w:rsidR="00B763DC" w:rsidRPr="009D0845" w:rsidRDefault="00B763DC" w:rsidP="00B763DC">
      <w:pPr>
        <w:widowControl w:val="0"/>
        <w:jc w:val="both"/>
        <w:rPr>
          <w:b/>
          <w:lang w:val="id-ID"/>
        </w:rPr>
      </w:pPr>
      <w:r w:rsidRPr="009D0845">
        <w:rPr>
          <w:b/>
        </w:rPr>
        <w:t>METHOD</w:t>
      </w:r>
    </w:p>
    <w:p w:rsidR="00B763DC" w:rsidRPr="00213C9F" w:rsidRDefault="00B763DC" w:rsidP="00B763DC">
      <w:pPr>
        <w:widowControl w:val="0"/>
        <w:jc w:val="both"/>
        <w:rPr>
          <w:b/>
          <w:color w:val="FF0000"/>
        </w:rPr>
      </w:pPr>
    </w:p>
    <w:p w:rsidR="00B763DC" w:rsidRDefault="00B763DC" w:rsidP="00B763DC">
      <w:pPr>
        <w:pStyle w:val="NormalWeb"/>
        <w:widowControl w:val="0"/>
        <w:spacing w:before="0" w:beforeAutospacing="0" w:after="0" w:afterAutospacing="0"/>
        <w:ind w:firstLine="709"/>
        <w:jc w:val="both"/>
      </w:pPr>
      <w:r w:rsidRPr="00937009">
        <w:t xml:space="preserve">As for efforts to achieve the desired results in this research, it is necessary to carry out research stages. The research stages for implementing the </w:t>
      </w:r>
      <w:r w:rsidR="00EC4BAD" w:rsidRPr="00EC4BAD">
        <w:rPr>
          <w:i/>
        </w:rPr>
        <w:t xml:space="preserve">Profile Matching method </w:t>
      </w:r>
      <w:r w:rsidR="00EC4BAD" w:rsidRPr="00937009">
        <w:t xml:space="preserve">include several steps in accordance </w:t>
      </w:r>
      <w:r w:rsidRPr="00937009">
        <w:t xml:space="preserve">with the stages of the </w:t>
      </w:r>
      <w:r w:rsidRPr="00EC4BAD">
        <w:rPr>
          <w:i/>
        </w:rPr>
        <w:t xml:space="preserve">Profile Matching </w:t>
      </w:r>
      <w:r w:rsidRPr="00937009">
        <w:t>method as follows:</w:t>
      </w:r>
    </w:p>
    <w:p w:rsidR="003954E8" w:rsidRDefault="003954E8" w:rsidP="003954E8">
      <w:pPr>
        <w:pStyle w:val="NormalWeb"/>
        <w:widowControl w:val="0"/>
        <w:spacing w:before="0" w:beforeAutospacing="0" w:after="0" w:afterAutospacing="0"/>
        <w:jc w:val="both"/>
        <w:rPr>
          <w:sz w:val="22"/>
          <w:szCs w:val="22"/>
        </w:rPr>
      </w:pPr>
    </w:p>
    <w:p w:rsidR="003954E8" w:rsidRDefault="003954E8" w:rsidP="003954E8">
      <w:pPr>
        <w:pStyle w:val="NormalWeb"/>
        <w:widowControl w:val="0"/>
        <w:spacing w:before="0" w:beforeAutospacing="0" w:after="0" w:afterAutospacing="0"/>
        <w:jc w:val="both"/>
        <w:rPr>
          <w:sz w:val="22"/>
          <w:szCs w:val="22"/>
        </w:rPr>
      </w:pPr>
      <w:r w:rsidRPr="003F0BE3">
        <w:rPr>
          <w:b/>
          <w:noProof/>
          <w:lang w:val="en-US"/>
        </w:rPr>
        <w:drawing>
          <wp:inline distT="0" distB="0" distL="0" distR="0" wp14:anchorId="33E553BF" wp14:editId="7FCA8B2B">
            <wp:extent cx="2636777" cy="1504950"/>
            <wp:effectExtent l="0" t="0" r="11430" b="5715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763DC" w:rsidRPr="003954E8" w:rsidRDefault="00B763DC" w:rsidP="003954E8">
      <w:pPr>
        <w:pStyle w:val="NormalWeb"/>
        <w:widowControl w:val="0"/>
        <w:spacing w:before="0" w:beforeAutospacing="0" w:after="0" w:afterAutospacing="0"/>
        <w:jc w:val="center"/>
        <w:rPr>
          <w:sz w:val="22"/>
          <w:szCs w:val="22"/>
        </w:rPr>
      </w:pPr>
      <w:r w:rsidRPr="00601090">
        <w:rPr>
          <w:sz w:val="22"/>
          <w:szCs w:val="22"/>
        </w:rPr>
        <w:t xml:space="preserve">Figure 1. </w:t>
      </w:r>
      <w:r w:rsidRPr="00601090">
        <w:rPr>
          <w:i/>
          <w:sz w:val="22"/>
          <w:szCs w:val="22"/>
        </w:rPr>
        <w:t>Profile Matching Method</w:t>
      </w:r>
    </w:p>
    <w:p w:rsidR="003954E8" w:rsidRDefault="003954E8" w:rsidP="00B763DC">
      <w:pPr>
        <w:pStyle w:val="NoSpacing"/>
        <w:jc w:val="both"/>
        <w:rPr>
          <w:rFonts w:ascii="Times New Roman" w:hAnsi="Times New Roman"/>
          <w:b w:val="0"/>
          <w:sz w:val="24"/>
          <w:szCs w:val="24"/>
        </w:rPr>
      </w:pPr>
    </w:p>
    <w:p w:rsidR="00451964" w:rsidRDefault="00451964" w:rsidP="00B763DC">
      <w:pPr>
        <w:pStyle w:val="NoSpacing"/>
        <w:jc w:val="both"/>
        <w:rPr>
          <w:rFonts w:ascii="Times New Roman" w:hAnsi="Times New Roman"/>
          <w:b w:val="0"/>
          <w:sz w:val="24"/>
          <w:szCs w:val="24"/>
        </w:rPr>
      </w:pPr>
    </w:p>
    <w:p w:rsidR="00B763DC" w:rsidRDefault="00EC4BAD" w:rsidP="00B763DC">
      <w:pPr>
        <w:pStyle w:val="NoSpacing"/>
        <w:jc w:val="both"/>
        <w:rPr>
          <w:rFonts w:ascii="Times New Roman" w:hAnsi="Times New Roman"/>
          <w:b w:val="0"/>
          <w:sz w:val="24"/>
          <w:szCs w:val="24"/>
        </w:rPr>
      </w:pPr>
      <w:r>
        <w:rPr>
          <w:rFonts w:ascii="Times New Roman" w:hAnsi="Times New Roman"/>
          <w:b w:val="0"/>
          <w:sz w:val="24"/>
          <w:szCs w:val="24"/>
        </w:rPr>
        <w:t xml:space="preserve">Based on Figure 1, several stages of the </w:t>
      </w:r>
      <w:r w:rsidR="00B763DC" w:rsidRPr="003D206E">
        <w:rPr>
          <w:rFonts w:ascii="Times New Roman" w:hAnsi="Times New Roman"/>
          <w:b w:val="0"/>
          <w:i/>
          <w:sz w:val="24"/>
          <w:szCs w:val="24"/>
        </w:rPr>
        <w:t xml:space="preserve">Profile Matching method are shown </w:t>
      </w:r>
      <w:r w:rsidR="00B763DC" w:rsidRPr="003D206E">
        <w:rPr>
          <w:rFonts w:ascii="Times New Roman" w:hAnsi="Times New Roman"/>
          <w:b w:val="0"/>
          <w:sz w:val="24"/>
          <w:szCs w:val="24"/>
        </w:rPr>
        <w:t xml:space="preserve">. </w:t>
      </w:r>
      <w:r w:rsidR="00E77ED4">
        <w:rPr>
          <w:rFonts w:ascii="Times New Roman" w:hAnsi="Times New Roman"/>
          <w:b w:val="0"/>
          <w:sz w:val="24"/>
          <w:szCs w:val="24"/>
          <w:lang w:val="en-US"/>
        </w:rPr>
        <w:t xml:space="preserve">These </w:t>
      </w:r>
      <w:r w:rsidR="00B763DC" w:rsidRPr="003D206E">
        <w:rPr>
          <w:rFonts w:ascii="Times New Roman" w:hAnsi="Times New Roman"/>
          <w:b w:val="0"/>
          <w:sz w:val="24"/>
          <w:szCs w:val="24"/>
        </w:rPr>
        <w:t>stages include:</w:t>
      </w:r>
    </w:p>
    <w:p w:rsidR="00451964" w:rsidRPr="00E77ED4" w:rsidRDefault="00451964" w:rsidP="00B763DC">
      <w:pPr>
        <w:pStyle w:val="NoSpacing"/>
        <w:jc w:val="both"/>
        <w:rPr>
          <w:rFonts w:ascii="Times New Roman" w:hAnsi="Times New Roman"/>
          <w:b w:val="0"/>
          <w:sz w:val="24"/>
          <w:szCs w:val="24"/>
          <w:lang w:val="en-US"/>
        </w:rPr>
      </w:pPr>
    </w:p>
    <w:p w:rsidR="00B763DC" w:rsidRDefault="00B763DC" w:rsidP="00B763DC">
      <w:pPr>
        <w:pStyle w:val="NoSpacing"/>
        <w:jc w:val="both"/>
        <w:rPr>
          <w:rFonts w:ascii="Times New Roman" w:hAnsi="Times New Roman"/>
          <w:sz w:val="24"/>
          <w:szCs w:val="24"/>
        </w:rPr>
      </w:pPr>
      <w:r w:rsidRPr="003D206E">
        <w:rPr>
          <w:rFonts w:ascii="Times New Roman" w:hAnsi="Times New Roman"/>
          <w:sz w:val="24"/>
          <w:szCs w:val="24"/>
        </w:rPr>
        <w:t>Determining Criteria</w:t>
      </w:r>
    </w:p>
    <w:p w:rsidR="00247A49" w:rsidRPr="003D206E" w:rsidRDefault="00247A49" w:rsidP="00B763DC">
      <w:pPr>
        <w:pStyle w:val="NoSpacing"/>
        <w:jc w:val="both"/>
        <w:rPr>
          <w:rFonts w:ascii="Times New Roman" w:hAnsi="Times New Roman"/>
          <w:sz w:val="24"/>
          <w:szCs w:val="24"/>
        </w:rPr>
      </w:pPr>
    </w:p>
    <w:p w:rsidR="00B763DC" w:rsidRPr="003D206E" w:rsidRDefault="00B763DC" w:rsidP="003954E8">
      <w:pPr>
        <w:pStyle w:val="NoSpacing"/>
        <w:ind w:firstLine="720"/>
        <w:jc w:val="both"/>
        <w:rPr>
          <w:rFonts w:ascii="Times New Roman" w:hAnsi="Times New Roman"/>
          <w:b w:val="0"/>
          <w:sz w:val="24"/>
          <w:szCs w:val="24"/>
        </w:rPr>
      </w:pPr>
      <w:r w:rsidRPr="00EC4BAD">
        <w:rPr>
          <w:rFonts w:ascii="Times New Roman" w:hAnsi="Times New Roman"/>
          <w:b w:val="0"/>
          <w:i/>
          <w:sz w:val="24"/>
          <w:szCs w:val="24"/>
        </w:rPr>
        <w:t xml:space="preserve">Profile Matching </w:t>
      </w:r>
      <w:r w:rsidRPr="003D206E">
        <w:rPr>
          <w:rFonts w:ascii="Times New Roman" w:hAnsi="Times New Roman"/>
          <w:b w:val="0"/>
          <w:sz w:val="24"/>
          <w:szCs w:val="24"/>
        </w:rPr>
        <w:t>method begin by determining the evaluation criteria, which consist of length of work, age, functional position, research value, service value, and recognition value, then the system calculates the weight value for each criterion.</w:t>
      </w:r>
    </w:p>
    <w:p w:rsidR="00B763DC" w:rsidRPr="003D206E" w:rsidRDefault="00B763DC" w:rsidP="00B763DC">
      <w:pPr>
        <w:pStyle w:val="NoSpacing"/>
        <w:jc w:val="both"/>
        <w:rPr>
          <w:rFonts w:ascii="Times New Roman" w:hAnsi="Times New Roman"/>
          <w:b w:val="0"/>
          <w:sz w:val="24"/>
          <w:szCs w:val="24"/>
        </w:rPr>
      </w:pPr>
    </w:p>
    <w:p w:rsidR="00B763DC" w:rsidRDefault="00B763DC" w:rsidP="00B763DC">
      <w:pPr>
        <w:pStyle w:val="NoSpacing"/>
        <w:jc w:val="both"/>
        <w:rPr>
          <w:rFonts w:ascii="Times New Roman" w:hAnsi="Times New Roman"/>
          <w:sz w:val="24"/>
          <w:szCs w:val="24"/>
        </w:rPr>
      </w:pPr>
      <w:r w:rsidRPr="003D206E">
        <w:rPr>
          <w:rFonts w:ascii="Times New Roman" w:hAnsi="Times New Roman"/>
          <w:sz w:val="24"/>
          <w:szCs w:val="24"/>
        </w:rPr>
        <w:t>GAP Mapping Calculation</w:t>
      </w:r>
    </w:p>
    <w:p w:rsidR="00247A49" w:rsidRPr="003D206E" w:rsidRDefault="00247A49" w:rsidP="00B763DC">
      <w:pPr>
        <w:pStyle w:val="NoSpacing"/>
        <w:jc w:val="both"/>
        <w:rPr>
          <w:rFonts w:ascii="Times New Roman" w:hAnsi="Times New Roman"/>
          <w:sz w:val="24"/>
          <w:szCs w:val="24"/>
        </w:rPr>
      </w:pPr>
    </w:p>
    <w:p w:rsidR="00B763DC" w:rsidRPr="003D206E" w:rsidRDefault="00B763DC" w:rsidP="00451964">
      <w:pPr>
        <w:pStyle w:val="NoSpacing"/>
        <w:ind w:firstLine="720"/>
        <w:jc w:val="both"/>
        <w:rPr>
          <w:rFonts w:ascii="Times New Roman" w:hAnsi="Times New Roman"/>
          <w:b w:val="0"/>
          <w:sz w:val="24"/>
          <w:szCs w:val="24"/>
        </w:rPr>
      </w:pPr>
      <w:r w:rsidRPr="003D206E">
        <w:rPr>
          <w:rFonts w:ascii="Times New Roman" w:hAnsi="Times New Roman"/>
          <w:b w:val="0"/>
          <w:sz w:val="24"/>
          <w:szCs w:val="24"/>
        </w:rPr>
        <w:t>After the weight values are determined for the criteria, the system then performs a GAP mapping calculation to determine how big the difference is between the candidate profile and the desired standard for each criterion. GAP mapping is a comparison between candidate values and the desired standards. GAP is the difference between the value possessed by alternative candidates and the specified target value. This can be calculated using the following formula:</w:t>
      </w:r>
    </w:p>
    <w:p w:rsidR="00B763DC" w:rsidRPr="003D206E" w:rsidRDefault="00B763DC" w:rsidP="00B763DC">
      <w:pPr>
        <w:pStyle w:val="NoSpacing"/>
        <w:jc w:val="both"/>
        <w:rPr>
          <w:rFonts w:ascii="Times New Roman" w:hAnsi="Times New Roman"/>
          <w:b w:val="0"/>
          <w:sz w:val="24"/>
          <w:szCs w:val="24"/>
        </w:rPr>
      </w:pPr>
    </w:p>
    <w:p w:rsidR="00B763DC" w:rsidRDefault="00EC4BAD" w:rsidP="002005F2">
      <w:pPr>
        <w:pStyle w:val="NoSpacing"/>
        <w:ind w:right="-236"/>
        <w:rPr>
          <w:rFonts w:ascii="Times New Roman" w:hAnsi="Times New Roman"/>
          <w:b w:val="0"/>
          <w:sz w:val="24"/>
          <w:szCs w:val="24"/>
          <w:lang w:val="en-US"/>
        </w:rPr>
      </w:pPr>
      <w:r w:rsidRPr="003D206E">
        <w:rPr>
          <w:rFonts w:ascii="Times New Roman" w:hAnsi="Times New Roman"/>
          <w:b w:val="0"/>
          <w:sz w:val="24"/>
          <w:szCs w:val="24"/>
        </w:rPr>
        <w:t xml:space="preserve">GAP = Attribute Value – Target Value </w:t>
      </w:r>
      <w:r w:rsidR="00B763DC">
        <w:rPr>
          <w:rFonts w:ascii="Times New Roman" w:hAnsi="Times New Roman"/>
          <w:b w:val="0"/>
          <w:sz w:val="24"/>
          <w:szCs w:val="24"/>
          <w:lang w:val="en-US"/>
        </w:rPr>
        <w:t>(2.1)</w:t>
      </w:r>
    </w:p>
    <w:p w:rsidR="002005F2" w:rsidRDefault="002005F2" w:rsidP="00B763DC">
      <w:pPr>
        <w:pStyle w:val="NoSpacing"/>
        <w:rPr>
          <w:rFonts w:ascii="Times New Roman" w:hAnsi="Times New Roman"/>
          <w:b w:val="0"/>
          <w:sz w:val="24"/>
          <w:szCs w:val="24"/>
          <w:lang w:val="en-US"/>
        </w:rPr>
      </w:pPr>
    </w:p>
    <w:p w:rsidR="002005F2" w:rsidRDefault="002005F2" w:rsidP="00B763DC">
      <w:pPr>
        <w:pStyle w:val="NoSpacing"/>
        <w:rPr>
          <w:rFonts w:ascii="Times New Roman" w:hAnsi="Times New Roman"/>
          <w:b w:val="0"/>
          <w:sz w:val="24"/>
          <w:szCs w:val="24"/>
          <w:lang w:val="en-US"/>
        </w:rPr>
      </w:pPr>
    </w:p>
    <w:p w:rsidR="002005F2" w:rsidRDefault="002005F2" w:rsidP="002005F2">
      <w:pPr>
        <w:pStyle w:val="NoSpacing"/>
        <w:jc w:val="both"/>
        <w:rPr>
          <w:rFonts w:ascii="Times New Roman" w:hAnsi="Times New Roman"/>
          <w:sz w:val="24"/>
          <w:szCs w:val="24"/>
        </w:rPr>
      </w:pPr>
      <w:r w:rsidRPr="003D206E">
        <w:rPr>
          <w:rFonts w:ascii="Times New Roman" w:hAnsi="Times New Roman"/>
          <w:sz w:val="24"/>
          <w:szCs w:val="24"/>
        </w:rPr>
        <w:t>Doing Weighting</w:t>
      </w:r>
    </w:p>
    <w:p w:rsidR="002005F2" w:rsidRDefault="002005F2" w:rsidP="002005F2">
      <w:pPr>
        <w:pStyle w:val="NoSpacing"/>
        <w:jc w:val="both"/>
        <w:rPr>
          <w:rFonts w:ascii="Times New Roman" w:hAnsi="Times New Roman"/>
          <w:sz w:val="24"/>
          <w:szCs w:val="24"/>
        </w:rPr>
      </w:pPr>
    </w:p>
    <w:p w:rsidR="002005F2" w:rsidRPr="00E77ED4" w:rsidRDefault="002005F2" w:rsidP="002005F2">
      <w:pPr>
        <w:pStyle w:val="NoSpacing"/>
        <w:ind w:firstLine="720"/>
        <w:jc w:val="both"/>
        <w:rPr>
          <w:rFonts w:ascii="Times New Roman" w:hAnsi="Times New Roman"/>
          <w:b w:val="0"/>
          <w:i/>
          <w:sz w:val="24"/>
          <w:szCs w:val="24"/>
          <w:lang w:val="en-US"/>
        </w:rPr>
      </w:pPr>
      <w:r>
        <w:rPr>
          <w:rFonts w:ascii="Times New Roman" w:hAnsi="Times New Roman"/>
          <w:b w:val="0"/>
          <w:sz w:val="24"/>
          <w:szCs w:val="24"/>
          <w:lang w:val="en-US"/>
        </w:rPr>
        <w:t xml:space="preserve">After obtaining the GAP for each criterion, it is then given a weight. The weights in table 1 are determined by the </w:t>
      </w:r>
      <w:r>
        <w:rPr>
          <w:rFonts w:ascii="Times New Roman" w:hAnsi="Times New Roman"/>
          <w:b w:val="0"/>
          <w:i/>
          <w:sz w:val="24"/>
          <w:szCs w:val="24"/>
          <w:lang w:val="en-US"/>
        </w:rPr>
        <w:t>Profile Matching method.</w:t>
      </w:r>
    </w:p>
    <w:p w:rsidR="002005F2" w:rsidRPr="002005F2" w:rsidRDefault="002005F2" w:rsidP="002005F2">
      <w:pPr>
        <w:pStyle w:val="NoSpacing"/>
        <w:jc w:val="both"/>
        <w:rPr>
          <w:rFonts w:ascii="Times New Roman" w:hAnsi="Times New Roman"/>
          <w:sz w:val="24"/>
          <w:szCs w:val="24"/>
          <w:lang w:val="en-US"/>
        </w:rPr>
      </w:pPr>
    </w:p>
    <w:p w:rsidR="003954E8" w:rsidRDefault="003954E8">
      <w:pPr>
        <w:spacing w:after="160" w:line="259" w:lineRule="auto"/>
        <w:rPr>
          <w:sz w:val="22"/>
          <w:szCs w:val="22"/>
        </w:rPr>
      </w:pPr>
    </w:p>
    <w:p w:rsidR="003954E8" w:rsidRDefault="003954E8">
      <w:pPr>
        <w:spacing w:after="160" w:line="259" w:lineRule="auto"/>
        <w:rPr>
          <w:sz w:val="22"/>
          <w:szCs w:val="22"/>
        </w:rPr>
      </w:pPr>
    </w:p>
    <w:p w:rsidR="003954E8" w:rsidRDefault="003954E8">
      <w:pPr>
        <w:spacing w:after="160" w:line="259" w:lineRule="auto"/>
        <w:rPr>
          <w:sz w:val="22"/>
          <w:szCs w:val="22"/>
        </w:rPr>
      </w:pPr>
    </w:p>
    <w:p w:rsidR="003954E8" w:rsidRDefault="003954E8">
      <w:pPr>
        <w:spacing w:after="160" w:line="259" w:lineRule="auto"/>
        <w:rPr>
          <w:sz w:val="22"/>
          <w:szCs w:val="22"/>
        </w:rPr>
      </w:pPr>
    </w:p>
    <w:p w:rsidR="003954E8" w:rsidRDefault="003954E8">
      <w:pPr>
        <w:spacing w:after="160" w:line="259" w:lineRule="auto"/>
        <w:rPr>
          <w:sz w:val="22"/>
          <w:szCs w:val="22"/>
        </w:rPr>
      </w:pPr>
    </w:p>
    <w:p w:rsidR="00B763DC" w:rsidRDefault="00B763DC" w:rsidP="00D850C6">
      <w:pPr>
        <w:jc w:val="both"/>
        <w:rPr>
          <w:sz w:val="22"/>
          <w:szCs w:val="22"/>
        </w:rPr>
        <w:sectPr w:rsidR="00B763DC" w:rsidSect="00B763DC">
          <w:type w:val="continuous"/>
          <w:pgSz w:w="11907" w:h="16840" w:code="9"/>
          <w:pgMar w:top="2268" w:right="1440" w:bottom="1440" w:left="1440" w:header="709" w:footer="709" w:gutter="0"/>
          <w:cols w:num="2" w:space="708"/>
          <w:docGrid w:linePitch="360"/>
        </w:sectPr>
      </w:pPr>
    </w:p>
    <w:p w:rsidR="00E45D71" w:rsidRDefault="00E45D71" w:rsidP="002005F2">
      <w:pPr>
        <w:pStyle w:val="NoSpacing"/>
        <w:jc w:val="both"/>
        <w:rPr>
          <w:rFonts w:ascii="Times New Roman" w:hAnsi="Times New Roman"/>
          <w:b w:val="0"/>
          <w:sz w:val="24"/>
          <w:szCs w:val="24"/>
          <w:lang w:val="en-US"/>
        </w:rPr>
        <w:sectPr w:rsidR="00E45D71" w:rsidSect="002005F2">
          <w:type w:val="continuous"/>
          <w:pgSz w:w="11907" w:h="16840" w:code="9"/>
          <w:pgMar w:top="2268" w:right="1440" w:bottom="1440" w:left="1440" w:header="709" w:footer="709" w:gutter="0"/>
          <w:cols w:space="708"/>
          <w:docGrid w:linePitch="360"/>
        </w:sectPr>
      </w:pPr>
    </w:p>
    <w:p w:rsidR="00E45D71" w:rsidRDefault="00E45D71" w:rsidP="00B763DC">
      <w:pPr>
        <w:pStyle w:val="NoSpacing"/>
        <w:jc w:val="both"/>
        <w:rPr>
          <w:rFonts w:ascii="Times New Roman" w:hAnsi="Times New Roman"/>
          <w:sz w:val="24"/>
          <w:szCs w:val="24"/>
        </w:rPr>
        <w:sectPr w:rsidR="00E45D71" w:rsidSect="002005F2">
          <w:type w:val="continuous"/>
          <w:pgSz w:w="11907" w:h="16840" w:code="9"/>
          <w:pgMar w:top="2268" w:right="1440" w:bottom="1440" w:left="1440" w:header="709" w:footer="709" w:gutter="0"/>
          <w:cols w:space="708"/>
          <w:docGrid w:linePitch="360"/>
        </w:sectPr>
      </w:pPr>
    </w:p>
    <w:p w:rsidR="00DA2933" w:rsidRDefault="00DA2933" w:rsidP="00B763DC">
      <w:pPr>
        <w:pStyle w:val="NoSpacing"/>
        <w:jc w:val="both"/>
        <w:rPr>
          <w:rFonts w:ascii="Times New Roman" w:hAnsi="Times New Roman"/>
          <w:sz w:val="24"/>
          <w:szCs w:val="24"/>
        </w:rPr>
      </w:pPr>
    </w:p>
    <w:p w:rsidR="00DA2933" w:rsidRDefault="00DA2933" w:rsidP="00C226DE">
      <w:pPr>
        <w:pStyle w:val="NoSpacing"/>
        <w:jc w:val="center"/>
        <w:rPr>
          <w:rFonts w:ascii="Times New Roman" w:hAnsi="Times New Roman"/>
          <w:b w:val="0"/>
          <w:i/>
          <w:lang w:val="en-US"/>
        </w:rPr>
      </w:pPr>
      <w:r>
        <w:rPr>
          <w:rFonts w:ascii="Times New Roman" w:hAnsi="Times New Roman"/>
          <w:b w:val="0"/>
          <w:lang w:val="en-US"/>
        </w:rPr>
        <w:t xml:space="preserve">Table 1. GAP Value Weights for </w:t>
      </w:r>
      <w:r>
        <w:rPr>
          <w:rFonts w:ascii="Times New Roman" w:hAnsi="Times New Roman"/>
          <w:b w:val="0"/>
          <w:i/>
          <w:lang w:val="en-US"/>
        </w:rPr>
        <w:t>Profile Matching Method</w:t>
      </w:r>
    </w:p>
    <w:p w:rsidR="002005F2" w:rsidRPr="00DA2933" w:rsidRDefault="002005F2" w:rsidP="00C226DE">
      <w:pPr>
        <w:pStyle w:val="NoSpacing"/>
        <w:jc w:val="center"/>
        <w:rPr>
          <w:rFonts w:ascii="Times New Roman" w:hAnsi="Times New Roman"/>
          <w:b w:val="0"/>
          <w:i/>
          <w:lang w:val="en-US"/>
        </w:rPr>
      </w:pPr>
    </w:p>
    <w:tbl>
      <w:tblPr>
        <w:tblW w:w="0" w:type="auto"/>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681"/>
        <w:gridCol w:w="1299"/>
        <w:gridCol w:w="1593"/>
        <w:gridCol w:w="5353"/>
      </w:tblGrid>
      <w:tr w:rsidR="00B763DC" w:rsidRPr="007A7070" w:rsidTr="005B0B4A">
        <w:trPr>
          <w:trHeight w:val="340"/>
          <w:jc w:val="center"/>
        </w:trPr>
        <w:tc>
          <w:tcPr>
            <w:tcW w:w="681" w:type="dxa"/>
            <w:shd w:val="clear" w:color="auto" w:fill="D9D9D9"/>
            <w:vAlign w:val="center"/>
          </w:tcPr>
          <w:p w:rsidR="00B763DC" w:rsidRPr="007A7070" w:rsidRDefault="00B763DC" w:rsidP="00C226DE">
            <w:pPr>
              <w:pStyle w:val="NoSpacing"/>
              <w:jc w:val="center"/>
              <w:rPr>
                <w:rFonts w:ascii="Times New Roman" w:hAnsi="Times New Roman"/>
                <w:sz w:val="24"/>
                <w:szCs w:val="24"/>
              </w:rPr>
            </w:pPr>
            <w:r w:rsidRPr="007A7070">
              <w:rPr>
                <w:rFonts w:ascii="Times New Roman" w:hAnsi="Times New Roman"/>
                <w:sz w:val="24"/>
                <w:szCs w:val="24"/>
              </w:rPr>
              <w:t>No</w:t>
            </w:r>
          </w:p>
        </w:tc>
        <w:tc>
          <w:tcPr>
            <w:tcW w:w="1299" w:type="dxa"/>
            <w:shd w:val="clear" w:color="auto" w:fill="D9D9D9"/>
            <w:vAlign w:val="center"/>
          </w:tcPr>
          <w:p w:rsidR="00B763DC" w:rsidRPr="007A7070" w:rsidRDefault="00B763DC" w:rsidP="00C226DE">
            <w:pPr>
              <w:pStyle w:val="NoSpacing"/>
              <w:jc w:val="center"/>
              <w:rPr>
                <w:rFonts w:ascii="Times New Roman" w:hAnsi="Times New Roman"/>
                <w:sz w:val="24"/>
                <w:szCs w:val="24"/>
              </w:rPr>
            </w:pPr>
            <w:r w:rsidRPr="007A7070">
              <w:rPr>
                <w:rFonts w:ascii="Times New Roman" w:hAnsi="Times New Roman"/>
                <w:sz w:val="24"/>
                <w:szCs w:val="24"/>
              </w:rPr>
              <w:t>Difference</w:t>
            </w:r>
          </w:p>
        </w:tc>
        <w:tc>
          <w:tcPr>
            <w:tcW w:w="1593" w:type="dxa"/>
            <w:shd w:val="clear" w:color="auto" w:fill="D9D9D9"/>
            <w:vAlign w:val="center"/>
          </w:tcPr>
          <w:p w:rsidR="00B763DC" w:rsidRPr="007A7070" w:rsidRDefault="00B763DC" w:rsidP="00C226DE">
            <w:pPr>
              <w:pStyle w:val="NoSpacing"/>
              <w:jc w:val="center"/>
              <w:rPr>
                <w:rFonts w:ascii="Times New Roman" w:hAnsi="Times New Roman"/>
                <w:sz w:val="24"/>
                <w:szCs w:val="24"/>
              </w:rPr>
            </w:pPr>
            <w:r w:rsidRPr="007A7070">
              <w:rPr>
                <w:rFonts w:ascii="Times New Roman" w:hAnsi="Times New Roman"/>
                <w:sz w:val="24"/>
                <w:szCs w:val="24"/>
              </w:rPr>
              <w:t>Value Weight</w:t>
            </w:r>
          </w:p>
        </w:tc>
        <w:tc>
          <w:tcPr>
            <w:tcW w:w="5353" w:type="dxa"/>
            <w:shd w:val="clear" w:color="auto" w:fill="D9D9D9"/>
            <w:vAlign w:val="center"/>
          </w:tcPr>
          <w:p w:rsidR="00B763DC" w:rsidRPr="007A7070" w:rsidRDefault="00B763DC" w:rsidP="00C226DE">
            <w:pPr>
              <w:pStyle w:val="NoSpacing"/>
              <w:jc w:val="center"/>
              <w:rPr>
                <w:rFonts w:ascii="Times New Roman" w:hAnsi="Times New Roman"/>
                <w:sz w:val="24"/>
                <w:szCs w:val="24"/>
              </w:rPr>
            </w:pPr>
            <w:r w:rsidRPr="007A7070">
              <w:rPr>
                <w:rFonts w:ascii="Times New Roman" w:hAnsi="Times New Roman"/>
                <w:sz w:val="24"/>
                <w:szCs w:val="24"/>
              </w:rPr>
              <w:t>Information</w:t>
            </w:r>
          </w:p>
        </w:tc>
      </w:tr>
      <w:tr w:rsidR="00B763DC" w:rsidRPr="007A7070" w:rsidTr="005B0B4A">
        <w:trPr>
          <w:trHeight w:val="133"/>
          <w:jc w:val="center"/>
        </w:trPr>
        <w:tc>
          <w:tcPr>
            <w:tcW w:w="681"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1</w:t>
            </w:r>
          </w:p>
        </w:tc>
        <w:tc>
          <w:tcPr>
            <w:tcW w:w="1299"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0</w:t>
            </w:r>
          </w:p>
        </w:tc>
        <w:tc>
          <w:tcPr>
            <w:tcW w:w="1593"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5</w:t>
            </w:r>
          </w:p>
        </w:tc>
        <w:tc>
          <w:tcPr>
            <w:tcW w:w="5353"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Competencies according to requirements</w:t>
            </w:r>
          </w:p>
        </w:tc>
      </w:tr>
      <w:tr w:rsidR="00B763DC" w:rsidRPr="007A7070" w:rsidTr="005B0B4A">
        <w:trPr>
          <w:trHeight w:val="130"/>
          <w:jc w:val="center"/>
        </w:trPr>
        <w:tc>
          <w:tcPr>
            <w:tcW w:w="681"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2</w:t>
            </w:r>
          </w:p>
        </w:tc>
        <w:tc>
          <w:tcPr>
            <w:tcW w:w="1299"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1</w:t>
            </w:r>
          </w:p>
        </w:tc>
        <w:tc>
          <w:tcPr>
            <w:tcW w:w="1593"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4.5</w:t>
            </w:r>
          </w:p>
        </w:tc>
        <w:tc>
          <w:tcPr>
            <w:tcW w:w="5353"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Location competency is 1 level excess</w:t>
            </w:r>
          </w:p>
        </w:tc>
      </w:tr>
      <w:tr w:rsidR="00B763DC" w:rsidRPr="007A7070" w:rsidTr="005B0B4A">
        <w:trPr>
          <w:trHeight w:val="151"/>
          <w:jc w:val="center"/>
        </w:trPr>
        <w:tc>
          <w:tcPr>
            <w:tcW w:w="681"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3</w:t>
            </w:r>
          </w:p>
        </w:tc>
        <w:tc>
          <w:tcPr>
            <w:tcW w:w="1299"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-1</w:t>
            </w:r>
          </w:p>
        </w:tc>
        <w:tc>
          <w:tcPr>
            <w:tcW w:w="1593"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4</w:t>
            </w:r>
          </w:p>
        </w:tc>
        <w:tc>
          <w:tcPr>
            <w:tcW w:w="5353"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Location competency is 1 level/level short</w:t>
            </w:r>
          </w:p>
        </w:tc>
      </w:tr>
      <w:tr w:rsidR="00B763DC" w:rsidRPr="007A7070" w:rsidTr="005B0B4A">
        <w:trPr>
          <w:trHeight w:val="151"/>
          <w:jc w:val="center"/>
        </w:trPr>
        <w:tc>
          <w:tcPr>
            <w:tcW w:w="681"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4</w:t>
            </w:r>
          </w:p>
        </w:tc>
        <w:tc>
          <w:tcPr>
            <w:tcW w:w="1299"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2</w:t>
            </w:r>
          </w:p>
        </w:tc>
        <w:tc>
          <w:tcPr>
            <w:tcW w:w="1593"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3.5</w:t>
            </w:r>
          </w:p>
        </w:tc>
        <w:tc>
          <w:tcPr>
            <w:tcW w:w="5353"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Location competency is superior to 2 levels/levels</w:t>
            </w:r>
          </w:p>
        </w:tc>
      </w:tr>
      <w:tr w:rsidR="00B763DC" w:rsidRPr="007A7070" w:rsidTr="005B0B4A">
        <w:trPr>
          <w:trHeight w:val="151"/>
          <w:jc w:val="center"/>
        </w:trPr>
        <w:tc>
          <w:tcPr>
            <w:tcW w:w="681"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5</w:t>
            </w:r>
          </w:p>
        </w:tc>
        <w:tc>
          <w:tcPr>
            <w:tcW w:w="1299"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-2</w:t>
            </w:r>
          </w:p>
        </w:tc>
        <w:tc>
          <w:tcPr>
            <w:tcW w:w="1593"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3</w:t>
            </w:r>
          </w:p>
        </w:tc>
        <w:tc>
          <w:tcPr>
            <w:tcW w:w="5353"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Location competency is 2 levels/level short</w:t>
            </w:r>
          </w:p>
        </w:tc>
      </w:tr>
      <w:tr w:rsidR="00B763DC" w:rsidRPr="007A7070" w:rsidTr="005B0B4A">
        <w:trPr>
          <w:trHeight w:val="151"/>
          <w:jc w:val="center"/>
        </w:trPr>
        <w:tc>
          <w:tcPr>
            <w:tcW w:w="681"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6</w:t>
            </w:r>
          </w:p>
        </w:tc>
        <w:tc>
          <w:tcPr>
            <w:tcW w:w="1299"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3</w:t>
            </w:r>
          </w:p>
        </w:tc>
        <w:tc>
          <w:tcPr>
            <w:tcW w:w="1593"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2.5</w:t>
            </w:r>
          </w:p>
        </w:tc>
        <w:tc>
          <w:tcPr>
            <w:tcW w:w="5353"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Location competency is superior to 3 levels/levels</w:t>
            </w:r>
          </w:p>
        </w:tc>
      </w:tr>
      <w:tr w:rsidR="00B763DC" w:rsidRPr="007A7070" w:rsidTr="005B0B4A">
        <w:trPr>
          <w:trHeight w:val="151"/>
          <w:jc w:val="center"/>
        </w:trPr>
        <w:tc>
          <w:tcPr>
            <w:tcW w:w="681"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7</w:t>
            </w:r>
          </w:p>
        </w:tc>
        <w:tc>
          <w:tcPr>
            <w:tcW w:w="1299"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-3</w:t>
            </w:r>
          </w:p>
        </w:tc>
        <w:tc>
          <w:tcPr>
            <w:tcW w:w="1593"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2</w:t>
            </w:r>
          </w:p>
        </w:tc>
        <w:tc>
          <w:tcPr>
            <w:tcW w:w="5353"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Location competency is lacking at 3 levels/levels</w:t>
            </w:r>
          </w:p>
        </w:tc>
      </w:tr>
      <w:tr w:rsidR="00B763DC" w:rsidRPr="007A7070" w:rsidTr="005B0B4A">
        <w:trPr>
          <w:trHeight w:val="151"/>
          <w:jc w:val="center"/>
        </w:trPr>
        <w:tc>
          <w:tcPr>
            <w:tcW w:w="681"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8</w:t>
            </w:r>
          </w:p>
        </w:tc>
        <w:tc>
          <w:tcPr>
            <w:tcW w:w="1299"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4</w:t>
            </w:r>
          </w:p>
        </w:tc>
        <w:tc>
          <w:tcPr>
            <w:tcW w:w="1593"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1.5</w:t>
            </w:r>
          </w:p>
        </w:tc>
        <w:tc>
          <w:tcPr>
            <w:tcW w:w="5353"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Location competency is superior to 4 levels/levels</w:t>
            </w:r>
          </w:p>
        </w:tc>
      </w:tr>
      <w:tr w:rsidR="00B763DC" w:rsidRPr="007A7070" w:rsidTr="005B0B4A">
        <w:trPr>
          <w:trHeight w:val="151"/>
          <w:jc w:val="center"/>
        </w:trPr>
        <w:tc>
          <w:tcPr>
            <w:tcW w:w="681"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9</w:t>
            </w:r>
          </w:p>
        </w:tc>
        <w:tc>
          <w:tcPr>
            <w:tcW w:w="1299"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-4</w:t>
            </w:r>
          </w:p>
        </w:tc>
        <w:tc>
          <w:tcPr>
            <w:tcW w:w="1593"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1</w:t>
            </w:r>
          </w:p>
        </w:tc>
        <w:tc>
          <w:tcPr>
            <w:tcW w:w="5353" w:type="dxa"/>
            <w:vAlign w:val="center"/>
          </w:tcPr>
          <w:p w:rsidR="00B763DC" w:rsidRPr="007A7070" w:rsidRDefault="00B763DC" w:rsidP="00C226DE">
            <w:pPr>
              <w:pStyle w:val="NoSpacing"/>
              <w:jc w:val="center"/>
              <w:rPr>
                <w:rFonts w:ascii="Times New Roman" w:hAnsi="Times New Roman"/>
                <w:b w:val="0"/>
                <w:sz w:val="24"/>
                <w:szCs w:val="24"/>
              </w:rPr>
            </w:pPr>
            <w:r w:rsidRPr="007A7070">
              <w:rPr>
                <w:rFonts w:ascii="Times New Roman" w:hAnsi="Times New Roman"/>
                <w:b w:val="0"/>
                <w:sz w:val="24"/>
                <w:szCs w:val="24"/>
              </w:rPr>
              <w:t>Location competency is 4 levels short</w:t>
            </w:r>
          </w:p>
        </w:tc>
      </w:tr>
    </w:tbl>
    <w:p w:rsidR="00B763DC" w:rsidRPr="00B763DC" w:rsidRDefault="00B763DC" w:rsidP="00D850C6">
      <w:pPr>
        <w:jc w:val="both"/>
        <w:rPr>
          <w:sz w:val="22"/>
          <w:szCs w:val="22"/>
          <w:lang w:val="id-ID"/>
        </w:rPr>
      </w:pPr>
    </w:p>
    <w:p w:rsidR="00B763DC" w:rsidRDefault="00B763DC" w:rsidP="00D850C6">
      <w:pPr>
        <w:jc w:val="both"/>
        <w:rPr>
          <w:sz w:val="22"/>
          <w:szCs w:val="22"/>
        </w:rPr>
        <w:sectPr w:rsidR="00B763DC" w:rsidSect="00B763DC">
          <w:type w:val="continuous"/>
          <w:pgSz w:w="11907" w:h="16840" w:code="9"/>
          <w:pgMar w:top="2268" w:right="1440" w:bottom="1440" w:left="1440" w:header="709" w:footer="709" w:gutter="0"/>
          <w:cols w:space="708"/>
          <w:docGrid w:linePitch="360"/>
        </w:sectPr>
      </w:pPr>
    </w:p>
    <w:p w:rsidR="00B763DC" w:rsidRDefault="00B763DC" w:rsidP="00B763DC">
      <w:pPr>
        <w:pStyle w:val="NoSpacing"/>
        <w:jc w:val="both"/>
        <w:rPr>
          <w:rFonts w:ascii="Times New Roman" w:hAnsi="Times New Roman"/>
          <w:sz w:val="24"/>
          <w:szCs w:val="24"/>
        </w:rPr>
      </w:pPr>
      <w:r w:rsidRPr="003D206E">
        <w:rPr>
          <w:rFonts w:ascii="Times New Roman" w:hAnsi="Times New Roman"/>
          <w:sz w:val="24"/>
          <w:szCs w:val="24"/>
        </w:rPr>
        <w:t xml:space="preserve">Calculation of </w:t>
      </w:r>
      <w:r w:rsidRPr="00E45D71">
        <w:rPr>
          <w:rFonts w:ascii="Times New Roman" w:hAnsi="Times New Roman"/>
          <w:i/>
          <w:sz w:val="24"/>
          <w:szCs w:val="24"/>
        </w:rPr>
        <w:t xml:space="preserve">Core Factor </w:t>
      </w:r>
      <w:r w:rsidRPr="003D206E">
        <w:rPr>
          <w:rFonts w:ascii="Times New Roman" w:hAnsi="Times New Roman"/>
          <w:sz w:val="24"/>
          <w:szCs w:val="24"/>
        </w:rPr>
        <w:t xml:space="preserve">and </w:t>
      </w:r>
      <w:r w:rsidRPr="00E45D71">
        <w:rPr>
          <w:rFonts w:ascii="Times New Roman" w:hAnsi="Times New Roman"/>
          <w:i/>
          <w:sz w:val="24"/>
          <w:szCs w:val="24"/>
        </w:rPr>
        <w:t>Secondary Factor</w:t>
      </w:r>
    </w:p>
    <w:p w:rsidR="00C75427" w:rsidRPr="004C4212" w:rsidRDefault="00C75427" w:rsidP="00B763DC">
      <w:pPr>
        <w:pStyle w:val="NoSpacing"/>
        <w:jc w:val="both"/>
        <w:rPr>
          <w:rFonts w:ascii="Times New Roman" w:hAnsi="Times New Roman"/>
          <w:sz w:val="12"/>
          <w:szCs w:val="24"/>
        </w:rPr>
      </w:pPr>
    </w:p>
    <w:p w:rsidR="00B763DC" w:rsidRDefault="00C226DE" w:rsidP="004C4212">
      <w:pPr>
        <w:pStyle w:val="NoSpacing"/>
        <w:ind w:firstLine="720"/>
        <w:jc w:val="both"/>
        <w:rPr>
          <w:rFonts w:ascii="Times New Roman" w:hAnsi="Times New Roman"/>
          <w:b w:val="0"/>
          <w:sz w:val="24"/>
          <w:szCs w:val="24"/>
        </w:rPr>
      </w:pPr>
      <w:r>
        <w:rPr>
          <w:rFonts w:ascii="Times New Roman" w:hAnsi="Times New Roman"/>
          <w:b w:val="0"/>
          <w:sz w:val="24"/>
          <w:szCs w:val="24"/>
          <w:lang w:val="en-US"/>
        </w:rPr>
        <w:t xml:space="preserve">After the GAP weight value is obtained, the next step is to calculate </w:t>
      </w:r>
      <w:r w:rsidR="00E77ED4">
        <w:rPr>
          <w:rFonts w:ascii="Times New Roman" w:hAnsi="Times New Roman"/>
          <w:b w:val="0"/>
          <w:i/>
          <w:sz w:val="24"/>
          <w:szCs w:val="24"/>
          <w:lang w:val="en-US"/>
        </w:rPr>
        <w:t xml:space="preserve">the Core Factor </w:t>
      </w:r>
      <w:r w:rsidR="00E77ED4">
        <w:rPr>
          <w:rFonts w:ascii="Times New Roman" w:hAnsi="Times New Roman"/>
          <w:b w:val="0"/>
          <w:sz w:val="24"/>
          <w:szCs w:val="24"/>
          <w:lang w:val="en-US"/>
        </w:rPr>
        <w:t xml:space="preserve">and </w:t>
      </w:r>
      <w:r w:rsidR="00E77ED4">
        <w:rPr>
          <w:rFonts w:ascii="Times New Roman" w:hAnsi="Times New Roman"/>
          <w:b w:val="0"/>
          <w:i/>
          <w:sz w:val="24"/>
          <w:szCs w:val="24"/>
          <w:lang w:val="en-US"/>
        </w:rPr>
        <w:t xml:space="preserve">Secondary Factor, </w:t>
      </w:r>
      <w:r>
        <w:rPr>
          <w:rFonts w:ascii="Times New Roman" w:hAnsi="Times New Roman"/>
          <w:b w:val="0"/>
          <w:sz w:val="24"/>
          <w:szCs w:val="24"/>
          <w:lang w:val="en-US"/>
        </w:rPr>
        <w:t xml:space="preserve">the </w:t>
      </w:r>
      <w:r w:rsidR="00B763DC" w:rsidRPr="003D206E">
        <w:rPr>
          <w:rFonts w:ascii="Times New Roman" w:hAnsi="Times New Roman"/>
          <w:b w:val="0"/>
          <w:sz w:val="24"/>
          <w:szCs w:val="24"/>
        </w:rPr>
        <w:t>calculation is shown in the equation:</w:t>
      </w:r>
      <w:r w:rsidR="00B763DC" w:rsidRPr="003D206E">
        <w:rPr>
          <w:rFonts w:ascii="Times New Roman" w:hAnsi="Times New Roman"/>
          <w:b w:val="0"/>
          <w:sz w:val="24"/>
          <w:szCs w:val="24"/>
        </w:rPr>
        <w:tab/>
      </w:r>
    </w:p>
    <w:p w:rsidR="00B763DC" w:rsidRPr="004C4212" w:rsidRDefault="00B763DC" w:rsidP="00B763DC">
      <w:pPr>
        <w:pStyle w:val="NoSpacing"/>
        <w:jc w:val="both"/>
        <w:rPr>
          <w:rFonts w:ascii="Times New Roman" w:hAnsi="Times New Roman"/>
          <w:b w:val="0"/>
          <w:sz w:val="12"/>
          <w:szCs w:val="24"/>
        </w:rPr>
      </w:pPr>
    </w:p>
    <w:p w:rsidR="00B763DC" w:rsidRDefault="00E45D71" w:rsidP="00B763DC">
      <w:pPr>
        <w:pStyle w:val="NoSpacing"/>
        <w:jc w:val="both"/>
        <w:rPr>
          <w:rFonts w:ascii="Times New Roman" w:hAnsi="Times New Roman"/>
          <w:b w:val="0"/>
          <w:sz w:val="24"/>
          <w:szCs w:val="24"/>
        </w:rPr>
      </w:pPr>
      <w:r w:rsidRPr="00E45D71">
        <w:rPr>
          <w:rFonts w:ascii="Times New Roman" w:hAnsi="Times New Roman"/>
          <w:b w:val="0"/>
          <w:i/>
          <w:sz w:val="24"/>
          <w:szCs w:val="24"/>
        </w:rPr>
        <w:t xml:space="preserve">Core Factor </w:t>
      </w:r>
      <w:r w:rsidRPr="003D206E">
        <w:rPr>
          <w:rFonts w:ascii="Times New Roman" w:hAnsi="Times New Roman"/>
          <w:b w:val="0"/>
          <w:sz w:val="24"/>
          <w:szCs w:val="24"/>
        </w:rPr>
        <w:t>(Main Factor)</w:t>
      </w:r>
    </w:p>
    <w:p w:rsidR="00B763DC" w:rsidRDefault="00E45D71" w:rsidP="00C226DE">
      <w:pPr>
        <w:pStyle w:val="NoSpacing"/>
        <w:jc w:val="both"/>
        <w:rPr>
          <w:rFonts w:ascii="Times New Roman" w:hAnsi="Times New Roman"/>
          <w:b w:val="0"/>
          <w:sz w:val="24"/>
          <w:szCs w:val="24"/>
        </w:rPr>
      </w:pPr>
      <w:r w:rsidRPr="00E45D71">
        <w:rPr>
          <w:rFonts w:ascii="Times New Roman" w:hAnsi="Times New Roman"/>
          <w:b w:val="0"/>
          <w:i/>
          <w:sz w:val="24"/>
          <w:szCs w:val="24"/>
        </w:rPr>
        <w:t xml:space="preserve">Core Factor </w:t>
      </w:r>
      <w:r>
        <w:rPr>
          <w:rFonts w:ascii="Times New Roman" w:hAnsi="Times New Roman"/>
          <w:b w:val="0"/>
          <w:sz w:val="24"/>
          <w:szCs w:val="24"/>
        </w:rPr>
        <w:t xml:space="preserve">is the aspect that stands out/most needed. To calculate </w:t>
      </w:r>
      <w:r w:rsidRPr="00E45D71">
        <w:rPr>
          <w:rFonts w:ascii="Times New Roman" w:hAnsi="Times New Roman"/>
          <w:b w:val="0"/>
          <w:i/>
          <w:sz w:val="24"/>
          <w:szCs w:val="24"/>
        </w:rPr>
        <w:t xml:space="preserve">the Core Factor, </w:t>
      </w:r>
      <w:r w:rsidRPr="003D206E">
        <w:rPr>
          <w:rFonts w:ascii="Times New Roman" w:hAnsi="Times New Roman"/>
          <w:b w:val="0"/>
          <w:sz w:val="24"/>
          <w:szCs w:val="24"/>
        </w:rPr>
        <w:t>use the formula:</w:t>
      </w:r>
    </w:p>
    <w:p w:rsidR="00C226DE" w:rsidRPr="00C226DE" w:rsidRDefault="00C226DE" w:rsidP="00C226DE">
      <w:pPr>
        <w:pStyle w:val="NoSpacing"/>
        <w:jc w:val="both"/>
        <w:rPr>
          <w:rFonts w:ascii="Times New Roman" w:hAnsi="Times New Roman"/>
          <w:b w:val="0"/>
          <w:sz w:val="8"/>
          <w:szCs w:val="24"/>
        </w:rPr>
      </w:pPr>
    </w:p>
    <w:p w:rsidR="00B763DC" w:rsidRPr="003D206E" w:rsidRDefault="003F024A" w:rsidP="00C226DE">
      <w:pPr>
        <w:pStyle w:val="NoSpacing"/>
        <w:tabs>
          <w:tab w:val="left" w:pos="567"/>
        </w:tabs>
        <w:rPr>
          <w:rFonts w:ascii="Times New Roman" w:hAnsi="Times New Roman"/>
          <w:b w:val="0"/>
          <w:sz w:val="24"/>
          <w:szCs w:val="24"/>
        </w:rPr>
      </w:pPr>
      <w:r>
        <w:rPr>
          <w:rFonts w:ascii="Times New Roman" w:hAnsi="Times New Roman"/>
          <w:b w:val="0"/>
          <w:bCs/>
          <w:sz w:val="24"/>
          <w:szCs w:val="24"/>
        </w:rPr>
        <w:tab/>
      </w:r>
      <w:r w:rsidRPr="003F024A">
        <w:rPr>
          <w:rFonts w:ascii="Times New Roman" w:hAnsi="Times New Roman"/>
          <w:b w:val="0"/>
          <w:bCs/>
          <w:sz w:val="24"/>
          <w:szCs w:val="24"/>
        </w:rPr>
        <w:t xml:space="preserve">NCF </w:t>
      </w:r>
      <w:r w:rsidRPr="003F024A">
        <w:rPr>
          <w:rFonts w:ascii="Times New Roman" w:hAnsi="Times New Roman"/>
          <w:b w:val="0"/>
          <w:bCs/>
          <w:sz w:val="24"/>
          <w:szCs w:val="24"/>
        </w:rPr>
        <w:tab/>
      </w:r>
      <w:r w:rsidRPr="00D24871">
        <w:rPr>
          <w:rFonts w:ascii="Times New Roman" w:hAnsi="Times New Roman"/>
          <w:bCs/>
          <w:sz w:val="24"/>
          <w:szCs w:val="24"/>
        </w:rPr>
        <w:t>=</w:t>
      </w:r>
      <m:oMath>
        <m:f>
          <m:fPr>
            <m:ctrlPr>
              <w:rPr>
                <w:rFonts w:ascii="Cambria Math" w:hAnsi="Cambria Math"/>
                <w:i/>
                <w:sz w:val="28"/>
                <w:lang w:val="en-US"/>
              </w:rPr>
            </m:ctrlPr>
          </m:fPr>
          <m:num>
            <m:nary>
              <m:naryPr>
                <m:chr m:val="∑"/>
                <m:limLoc m:val="undOvr"/>
                <m:subHide m:val="1"/>
                <m:supHide m:val="1"/>
                <m:ctrlPr>
                  <w:rPr>
                    <w:rFonts w:ascii="Cambria Math" w:hAnsi="Cambria Math"/>
                    <w:i/>
                    <w:sz w:val="28"/>
                    <w:lang w:val="en-US"/>
                  </w:rPr>
                </m:ctrlPr>
              </m:naryPr>
              <m:sub/>
              <m:sup/>
              <m:e>
                <m:r>
                  <m:rPr>
                    <m:sty m:val="bi"/>
                  </m:rPr>
                  <w:rPr>
                    <w:rFonts w:ascii="Cambria Math" w:hAnsi="Cambria Math"/>
                    <w:sz w:val="28"/>
                    <w:szCs w:val="28"/>
                  </w:rPr>
                  <m:t>NC</m:t>
                </m:r>
              </m:e>
            </m:nary>
          </m:num>
          <m:den>
            <m:nary>
              <m:naryPr>
                <m:chr m:val="∑"/>
                <m:limLoc m:val="undOvr"/>
                <m:subHide m:val="1"/>
                <m:supHide m:val="1"/>
                <m:ctrlPr>
                  <w:rPr>
                    <w:rFonts w:ascii="Cambria Math" w:hAnsi="Cambria Math"/>
                    <w:i/>
                    <w:sz w:val="28"/>
                    <w:lang w:val="en-US"/>
                  </w:rPr>
                </m:ctrlPr>
              </m:naryPr>
              <m:sub/>
              <m:sup/>
              <m:e>
                <m:r>
                  <m:rPr>
                    <m:sty m:val="bi"/>
                  </m:rPr>
                  <w:rPr>
                    <w:rFonts w:ascii="Cambria Math" w:hAnsi="Cambria Math"/>
                    <w:sz w:val="28"/>
                    <w:szCs w:val="28"/>
                  </w:rPr>
                  <m:t>IC</m:t>
                </m:r>
              </m:e>
            </m:nary>
          </m:den>
        </m:f>
      </m:oMath>
      <w:r>
        <w:rPr>
          <w:rFonts w:ascii="Times New Roman" w:hAnsi="Times New Roman"/>
          <w:b w:val="0"/>
          <w:sz w:val="24"/>
          <w:szCs w:val="24"/>
          <w:lang w:val="en-US"/>
        </w:rPr>
        <w:t xml:space="preserve"> </w:t>
      </w:r>
      <w:r>
        <w:rPr>
          <w:rFonts w:ascii="Times New Roman" w:hAnsi="Times New Roman"/>
          <w:b w:val="0"/>
          <w:sz w:val="24"/>
          <w:szCs w:val="24"/>
          <w:lang w:val="en-US"/>
        </w:rPr>
        <w:tab/>
      </w:r>
      <w:r>
        <w:rPr>
          <w:rFonts w:ascii="Times New Roman" w:hAnsi="Times New Roman"/>
          <w:b w:val="0"/>
          <w:sz w:val="24"/>
          <w:szCs w:val="24"/>
          <w:lang w:val="en-US"/>
        </w:rPr>
        <w:tab/>
      </w:r>
      <w:r w:rsidR="002005F2">
        <w:rPr>
          <w:rFonts w:ascii="Times New Roman" w:hAnsi="Times New Roman"/>
          <w:b w:val="0"/>
          <w:sz w:val="24"/>
          <w:szCs w:val="24"/>
          <w:lang w:val="en-US"/>
        </w:rPr>
        <w:tab/>
      </w:r>
      <w:r w:rsidR="00B763DC">
        <w:rPr>
          <w:rFonts w:ascii="Times New Roman" w:hAnsi="Times New Roman"/>
          <w:b w:val="0"/>
          <w:sz w:val="24"/>
          <w:szCs w:val="24"/>
          <w:lang w:val="en-US"/>
        </w:rPr>
        <w:t>(2.2)</w:t>
      </w:r>
    </w:p>
    <w:p w:rsidR="00B763DC" w:rsidRPr="003D206E" w:rsidRDefault="00B763DC" w:rsidP="00B763DC">
      <w:pPr>
        <w:pStyle w:val="NoSpacing"/>
        <w:rPr>
          <w:rFonts w:ascii="Times New Roman" w:hAnsi="Times New Roman"/>
          <w:b w:val="0"/>
          <w:sz w:val="24"/>
          <w:szCs w:val="24"/>
        </w:rPr>
      </w:pPr>
      <w:r w:rsidRPr="003D206E">
        <w:rPr>
          <w:rFonts w:ascii="Times New Roman" w:hAnsi="Times New Roman"/>
          <w:b w:val="0"/>
          <w:sz w:val="24"/>
          <w:szCs w:val="24"/>
        </w:rPr>
        <w:t>Where:</w:t>
      </w:r>
    </w:p>
    <w:p w:rsidR="00B763DC" w:rsidRPr="003D206E" w:rsidRDefault="00B763DC" w:rsidP="00B763DC">
      <w:pPr>
        <w:pStyle w:val="NoSpacing"/>
        <w:rPr>
          <w:rFonts w:ascii="Times New Roman" w:hAnsi="Times New Roman"/>
          <w:b w:val="0"/>
          <w:sz w:val="24"/>
          <w:szCs w:val="24"/>
        </w:rPr>
      </w:pPr>
      <w:r w:rsidRPr="003D206E">
        <w:rPr>
          <w:rFonts w:ascii="Times New Roman" w:hAnsi="Times New Roman"/>
          <w:b w:val="0"/>
          <w:sz w:val="24"/>
          <w:szCs w:val="24"/>
        </w:rPr>
        <w:t xml:space="preserve">NCF </w:t>
      </w:r>
      <w:r w:rsidRPr="003D206E">
        <w:rPr>
          <w:rFonts w:ascii="Times New Roman" w:hAnsi="Times New Roman"/>
          <w:b w:val="0"/>
          <w:sz w:val="24"/>
          <w:szCs w:val="24"/>
        </w:rPr>
        <w:tab/>
        <w:t xml:space="preserve">= Average </w:t>
      </w:r>
      <w:r w:rsidRPr="00E45D71">
        <w:rPr>
          <w:rFonts w:ascii="Times New Roman" w:hAnsi="Times New Roman"/>
          <w:b w:val="0"/>
          <w:i/>
          <w:sz w:val="24"/>
          <w:szCs w:val="24"/>
        </w:rPr>
        <w:t>core factor value</w:t>
      </w:r>
    </w:p>
    <w:p w:rsidR="00B763DC" w:rsidRDefault="00B763DC" w:rsidP="00B763DC">
      <w:pPr>
        <w:pStyle w:val="NoSpacing"/>
        <w:rPr>
          <w:rFonts w:ascii="Times New Roman" w:hAnsi="Times New Roman"/>
          <w:b w:val="0"/>
          <w:sz w:val="24"/>
          <w:szCs w:val="24"/>
        </w:rPr>
      </w:pPr>
      <w:r w:rsidRPr="003D206E">
        <w:rPr>
          <w:rFonts w:ascii="Times New Roman" w:hAnsi="Times New Roman"/>
          <w:b w:val="0"/>
          <w:sz w:val="24"/>
          <w:szCs w:val="24"/>
        </w:rPr>
        <w:t xml:space="preserve">NC </w:t>
      </w:r>
      <w:r w:rsidRPr="003D206E">
        <w:rPr>
          <w:rFonts w:ascii="Times New Roman" w:hAnsi="Times New Roman"/>
          <w:b w:val="0"/>
          <w:sz w:val="24"/>
          <w:szCs w:val="24"/>
        </w:rPr>
        <w:tab/>
        <w:t xml:space="preserve">= Total number of </w:t>
      </w:r>
      <w:r w:rsidRPr="00E45D71">
        <w:rPr>
          <w:rFonts w:ascii="Times New Roman" w:hAnsi="Times New Roman"/>
          <w:b w:val="0"/>
          <w:i/>
          <w:sz w:val="24"/>
          <w:szCs w:val="24"/>
        </w:rPr>
        <w:t>core factor values</w:t>
      </w:r>
    </w:p>
    <w:p w:rsidR="00B763DC" w:rsidRDefault="00B763DC" w:rsidP="00B763DC">
      <w:pPr>
        <w:pStyle w:val="NoSpacing"/>
        <w:rPr>
          <w:rFonts w:ascii="Times New Roman" w:hAnsi="Times New Roman"/>
          <w:b w:val="0"/>
          <w:sz w:val="24"/>
          <w:szCs w:val="24"/>
        </w:rPr>
      </w:pPr>
      <w:r w:rsidRPr="003D206E">
        <w:rPr>
          <w:rFonts w:ascii="Times New Roman" w:hAnsi="Times New Roman"/>
          <w:b w:val="0"/>
          <w:sz w:val="24"/>
          <w:szCs w:val="24"/>
        </w:rPr>
        <w:t xml:space="preserve">IC </w:t>
      </w:r>
      <w:r w:rsidRPr="003D206E">
        <w:rPr>
          <w:rFonts w:ascii="Times New Roman" w:hAnsi="Times New Roman"/>
          <w:b w:val="0"/>
          <w:sz w:val="24"/>
          <w:szCs w:val="24"/>
        </w:rPr>
        <w:tab/>
        <w:t xml:space="preserve">= Number of </w:t>
      </w:r>
      <w:r w:rsidRPr="00E45D71">
        <w:rPr>
          <w:rFonts w:ascii="Times New Roman" w:hAnsi="Times New Roman"/>
          <w:b w:val="0"/>
          <w:i/>
          <w:sz w:val="24"/>
          <w:szCs w:val="24"/>
        </w:rPr>
        <w:t>core factor items</w:t>
      </w:r>
    </w:p>
    <w:p w:rsidR="00B763DC" w:rsidRPr="00C226DE" w:rsidRDefault="00B763DC" w:rsidP="00B763DC">
      <w:pPr>
        <w:pStyle w:val="NoSpacing"/>
        <w:ind w:left="142"/>
        <w:rPr>
          <w:rFonts w:ascii="Times New Roman" w:hAnsi="Times New Roman"/>
          <w:b w:val="0"/>
          <w:sz w:val="18"/>
          <w:szCs w:val="24"/>
        </w:rPr>
      </w:pPr>
    </w:p>
    <w:p w:rsidR="00B763DC" w:rsidRPr="004D7201" w:rsidRDefault="00B763DC" w:rsidP="00B763DC">
      <w:pPr>
        <w:pStyle w:val="NoSpacing"/>
        <w:tabs>
          <w:tab w:val="left" w:pos="567"/>
        </w:tabs>
        <w:rPr>
          <w:rFonts w:ascii="Times New Roman" w:hAnsi="Times New Roman"/>
          <w:b w:val="0"/>
          <w:sz w:val="24"/>
          <w:szCs w:val="24"/>
        </w:rPr>
      </w:pPr>
      <w:r w:rsidRPr="00E45D71">
        <w:rPr>
          <w:rFonts w:ascii="Times New Roman" w:hAnsi="Times New Roman"/>
          <w:b w:val="0"/>
          <w:i/>
          <w:sz w:val="24"/>
          <w:szCs w:val="24"/>
        </w:rPr>
        <w:t xml:space="preserve">Secondary Factor </w:t>
      </w:r>
      <w:r w:rsidRPr="004D7201">
        <w:rPr>
          <w:rFonts w:ascii="Times New Roman" w:hAnsi="Times New Roman"/>
          <w:b w:val="0"/>
          <w:sz w:val="24"/>
          <w:szCs w:val="24"/>
        </w:rPr>
        <w:t>(Supporting Factor)</w:t>
      </w:r>
    </w:p>
    <w:p w:rsidR="00B763DC" w:rsidRDefault="00B763DC" w:rsidP="00E45D71">
      <w:pPr>
        <w:pStyle w:val="NoSpacing"/>
        <w:jc w:val="both"/>
        <w:rPr>
          <w:rFonts w:ascii="Times New Roman" w:hAnsi="Times New Roman"/>
          <w:b w:val="0"/>
          <w:sz w:val="24"/>
          <w:szCs w:val="24"/>
        </w:rPr>
      </w:pPr>
      <w:r w:rsidRPr="00E45D71">
        <w:rPr>
          <w:rFonts w:ascii="Times New Roman" w:hAnsi="Times New Roman"/>
          <w:b w:val="0"/>
          <w:i/>
          <w:sz w:val="24"/>
          <w:szCs w:val="24"/>
        </w:rPr>
        <w:t xml:space="preserve">Secondary Factors </w:t>
      </w:r>
      <w:r w:rsidRPr="004D7201">
        <w:rPr>
          <w:rFonts w:ascii="Times New Roman" w:hAnsi="Times New Roman"/>
          <w:b w:val="0"/>
          <w:sz w:val="24"/>
          <w:szCs w:val="24"/>
        </w:rPr>
        <w:t>are items other than the aspects in the core factor. To calculate the secondary factor, use the formula:</w:t>
      </w:r>
    </w:p>
    <w:p w:rsidR="00B763DC" w:rsidRPr="003D206E" w:rsidRDefault="003F024A" w:rsidP="003F024A">
      <w:pPr>
        <w:pStyle w:val="NoSpacing"/>
        <w:tabs>
          <w:tab w:val="left" w:pos="567"/>
        </w:tabs>
        <w:rPr>
          <w:rFonts w:ascii="Times New Roman" w:hAnsi="Times New Roman"/>
          <w:b w:val="0"/>
          <w:sz w:val="24"/>
          <w:szCs w:val="24"/>
        </w:rPr>
      </w:pPr>
      <w:r>
        <w:rPr>
          <w:rFonts w:ascii="Times New Roman" w:hAnsi="Times New Roman"/>
          <w:b w:val="0"/>
          <w:bCs/>
          <w:sz w:val="24"/>
          <w:szCs w:val="24"/>
        </w:rPr>
        <w:tab/>
      </w:r>
      <w:r w:rsidRPr="003F024A">
        <w:rPr>
          <w:rFonts w:ascii="Times New Roman" w:hAnsi="Times New Roman"/>
          <w:b w:val="0"/>
          <w:bCs/>
          <w:sz w:val="24"/>
          <w:szCs w:val="24"/>
        </w:rPr>
        <w:t xml:space="preserve">NSF </w:t>
      </w:r>
      <w:r w:rsidRPr="00D24871">
        <w:rPr>
          <w:rFonts w:ascii="Times New Roman" w:hAnsi="Times New Roman"/>
          <w:bCs/>
          <w:sz w:val="24"/>
          <w:szCs w:val="24"/>
        </w:rPr>
        <w:tab/>
        <w:t>=</w:t>
      </w:r>
      <m:oMath>
        <m:f>
          <m:fPr>
            <m:ctrlPr>
              <w:rPr>
                <w:rFonts w:ascii="Cambria Math" w:hAnsi="Cambria Math"/>
                <w:i/>
                <w:sz w:val="28"/>
                <w:lang w:val="en-US"/>
              </w:rPr>
            </m:ctrlPr>
          </m:fPr>
          <m:num>
            <m:nary>
              <m:naryPr>
                <m:chr m:val="∑"/>
                <m:limLoc m:val="undOvr"/>
                <m:subHide m:val="1"/>
                <m:supHide m:val="1"/>
                <m:ctrlPr>
                  <w:rPr>
                    <w:rFonts w:ascii="Cambria Math" w:hAnsi="Cambria Math"/>
                    <w:i/>
                    <w:sz w:val="28"/>
                    <w:lang w:val="en-US"/>
                  </w:rPr>
                </m:ctrlPr>
              </m:naryPr>
              <m:sub/>
              <m:sup/>
              <m:e>
                <m:r>
                  <m:rPr>
                    <m:sty m:val="bi"/>
                  </m:rPr>
                  <w:rPr>
                    <w:rFonts w:ascii="Cambria Math" w:hAnsi="Cambria Math"/>
                    <w:sz w:val="28"/>
                    <w:szCs w:val="28"/>
                  </w:rPr>
                  <m:t>NS</m:t>
                </m:r>
              </m:e>
            </m:nary>
          </m:num>
          <m:den>
            <m:nary>
              <m:naryPr>
                <m:chr m:val="∑"/>
                <m:limLoc m:val="undOvr"/>
                <m:subHide m:val="1"/>
                <m:supHide m:val="1"/>
                <m:ctrlPr>
                  <w:rPr>
                    <w:rFonts w:ascii="Cambria Math" w:hAnsi="Cambria Math"/>
                    <w:i/>
                    <w:sz w:val="28"/>
                    <w:lang w:val="en-US"/>
                  </w:rPr>
                </m:ctrlPr>
              </m:naryPr>
              <m:sub/>
              <m:sup/>
              <m:e>
                <m:r>
                  <m:rPr>
                    <m:sty m:val="bi"/>
                  </m:rPr>
                  <w:rPr>
                    <w:rFonts w:ascii="Cambria Math" w:hAnsi="Cambria Math"/>
                    <w:sz w:val="28"/>
                    <w:szCs w:val="28"/>
                  </w:rPr>
                  <m:t>IS</m:t>
                </m:r>
              </m:e>
            </m:nary>
          </m:den>
        </m:f>
      </m:oMath>
      <w:r>
        <w:rPr>
          <w:rFonts w:ascii="Times New Roman" w:hAnsi="Times New Roman"/>
          <w:b w:val="0"/>
          <w:sz w:val="24"/>
          <w:szCs w:val="24"/>
          <w:lang w:val="en-US"/>
        </w:rPr>
        <w:t xml:space="preserve"> </w:t>
      </w:r>
      <w:r>
        <w:rPr>
          <w:rFonts w:ascii="Times New Roman" w:hAnsi="Times New Roman"/>
          <w:b w:val="0"/>
          <w:sz w:val="24"/>
          <w:szCs w:val="24"/>
          <w:lang w:val="en-US"/>
        </w:rPr>
        <w:tab/>
      </w:r>
      <w:r>
        <w:rPr>
          <w:rFonts w:ascii="Times New Roman" w:hAnsi="Times New Roman"/>
          <w:b w:val="0"/>
          <w:sz w:val="24"/>
          <w:szCs w:val="24"/>
          <w:lang w:val="en-US"/>
        </w:rPr>
        <w:tab/>
      </w:r>
      <w:r w:rsidR="002005F2">
        <w:rPr>
          <w:rFonts w:ascii="Times New Roman" w:hAnsi="Times New Roman"/>
          <w:b w:val="0"/>
          <w:sz w:val="24"/>
          <w:szCs w:val="24"/>
          <w:lang w:val="en-US"/>
        </w:rPr>
        <w:tab/>
      </w:r>
      <w:r w:rsidR="00B763DC">
        <w:rPr>
          <w:rFonts w:ascii="Times New Roman" w:hAnsi="Times New Roman"/>
          <w:b w:val="0"/>
          <w:sz w:val="24"/>
          <w:szCs w:val="24"/>
          <w:lang w:val="en-US"/>
        </w:rPr>
        <w:t>(2.3)</w:t>
      </w:r>
    </w:p>
    <w:p w:rsidR="00B763DC" w:rsidRPr="003D206E" w:rsidRDefault="00B763DC" w:rsidP="00B763DC">
      <w:pPr>
        <w:pStyle w:val="NoSpacing"/>
        <w:rPr>
          <w:rFonts w:ascii="Times New Roman" w:hAnsi="Times New Roman"/>
          <w:b w:val="0"/>
          <w:sz w:val="24"/>
          <w:szCs w:val="24"/>
        </w:rPr>
      </w:pPr>
      <w:r w:rsidRPr="003D206E">
        <w:rPr>
          <w:rFonts w:ascii="Times New Roman" w:hAnsi="Times New Roman"/>
          <w:b w:val="0"/>
          <w:sz w:val="24"/>
          <w:szCs w:val="24"/>
        </w:rPr>
        <w:t>Where:</w:t>
      </w:r>
    </w:p>
    <w:p w:rsidR="00B763DC" w:rsidRPr="003D206E" w:rsidRDefault="00B763DC" w:rsidP="00B763DC">
      <w:pPr>
        <w:pStyle w:val="NoSpacing"/>
        <w:rPr>
          <w:rFonts w:ascii="Times New Roman" w:hAnsi="Times New Roman"/>
          <w:b w:val="0"/>
          <w:sz w:val="24"/>
          <w:szCs w:val="24"/>
        </w:rPr>
      </w:pPr>
      <w:r>
        <w:rPr>
          <w:rFonts w:ascii="Times New Roman" w:hAnsi="Times New Roman"/>
          <w:b w:val="0"/>
          <w:sz w:val="24"/>
          <w:szCs w:val="24"/>
        </w:rPr>
        <w:t xml:space="preserve">NSF = Average </w:t>
      </w:r>
      <w:r>
        <w:rPr>
          <w:rFonts w:ascii="Times New Roman" w:hAnsi="Times New Roman"/>
          <w:b w:val="0"/>
          <w:sz w:val="24"/>
          <w:szCs w:val="24"/>
          <w:lang w:val="en-US"/>
        </w:rPr>
        <w:t xml:space="preserve">secondary </w:t>
      </w:r>
      <w:r w:rsidRPr="003D206E">
        <w:rPr>
          <w:rFonts w:ascii="Times New Roman" w:hAnsi="Times New Roman"/>
          <w:b w:val="0"/>
          <w:sz w:val="24"/>
          <w:szCs w:val="24"/>
        </w:rPr>
        <w:t>factor value</w:t>
      </w:r>
    </w:p>
    <w:p w:rsidR="00B763DC" w:rsidRPr="003D206E" w:rsidRDefault="00B763DC" w:rsidP="00C226DE">
      <w:pPr>
        <w:pStyle w:val="NoSpacing"/>
        <w:ind w:right="-228"/>
        <w:rPr>
          <w:rFonts w:ascii="Times New Roman" w:hAnsi="Times New Roman"/>
          <w:b w:val="0"/>
          <w:sz w:val="24"/>
          <w:szCs w:val="24"/>
        </w:rPr>
      </w:pPr>
      <w:r>
        <w:rPr>
          <w:rFonts w:ascii="Times New Roman" w:hAnsi="Times New Roman"/>
          <w:b w:val="0"/>
          <w:sz w:val="24"/>
          <w:szCs w:val="24"/>
        </w:rPr>
        <w:t xml:space="preserve">NS = Total </w:t>
      </w:r>
      <w:r>
        <w:rPr>
          <w:rFonts w:ascii="Times New Roman" w:hAnsi="Times New Roman"/>
          <w:b w:val="0"/>
          <w:sz w:val="24"/>
          <w:szCs w:val="24"/>
          <w:lang w:val="en-US"/>
        </w:rPr>
        <w:t>secondary factor value</w:t>
      </w:r>
    </w:p>
    <w:p w:rsidR="00B763DC" w:rsidRDefault="00B763DC" w:rsidP="00C226DE">
      <w:pPr>
        <w:pStyle w:val="NoSpacing"/>
        <w:rPr>
          <w:rFonts w:ascii="Times New Roman" w:hAnsi="Times New Roman"/>
          <w:b w:val="0"/>
          <w:sz w:val="24"/>
          <w:szCs w:val="24"/>
        </w:rPr>
      </w:pPr>
      <w:r>
        <w:rPr>
          <w:rFonts w:ascii="Times New Roman" w:hAnsi="Times New Roman"/>
          <w:b w:val="0"/>
          <w:sz w:val="24"/>
          <w:szCs w:val="24"/>
        </w:rPr>
        <w:t>IS</w:t>
      </w:r>
      <w:r>
        <w:rPr>
          <w:rFonts w:ascii="Times New Roman" w:hAnsi="Times New Roman"/>
          <w:b w:val="0"/>
          <w:sz w:val="24"/>
          <w:szCs w:val="24"/>
          <w:lang w:val="en-US"/>
        </w:rPr>
        <w:t xml:space="preserve">   </w:t>
      </w:r>
      <w:r w:rsidRPr="003D206E">
        <w:rPr>
          <w:rFonts w:ascii="Times New Roman" w:hAnsi="Times New Roman"/>
          <w:b w:val="0"/>
          <w:sz w:val="24"/>
          <w:szCs w:val="24"/>
        </w:rPr>
        <w:t xml:space="preserve">= Number of </w:t>
      </w:r>
      <w:r>
        <w:rPr>
          <w:rFonts w:ascii="Times New Roman" w:hAnsi="Times New Roman"/>
          <w:b w:val="0"/>
          <w:sz w:val="24"/>
          <w:szCs w:val="24"/>
          <w:lang w:val="en-US"/>
        </w:rPr>
        <w:t xml:space="preserve">secondary </w:t>
      </w:r>
      <w:r w:rsidRPr="003D206E">
        <w:rPr>
          <w:rFonts w:ascii="Times New Roman" w:hAnsi="Times New Roman"/>
          <w:b w:val="0"/>
          <w:sz w:val="24"/>
          <w:szCs w:val="24"/>
        </w:rPr>
        <w:t>factor items</w:t>
      </w:r>
    </w:p>
    <w:p w:rsidR="002005F2" w:rsidRDefault="002005F2" w:rsidP="00C226DE">
      <w:pPr>
        <w:pStyle w:val="NoSpacing"/>
        <w:rPr>
          <w:rFonts w:ascii="Times New Roman" w:hAnsi="Times New Roman"/>
          <w:b w:val="0"/>
          <w:sz w:val="24"/>
          <w:szCs w:val="24"/>
        </w:rPr>
      </w:pPr>
    </w:p>
    <w:p w:rsidR="002005F2" w:rsidRDefault="002005F2" w:rsidP="00C226DE">
      <w:pPr>
        <w:pStyle w:val="NoSpacing"/>
        <w:rPr>
          <w:rFonts w:ascii="Times New Roman" w:hAnsi="Times New Roman"/>
          <w:b w:val="0"/>
          <w:sz w:val="24"/>
          <w:szCs w:val="24"/>
        </w:rPr>
      </w:pPr>
    </w:p>
    <w:p w:rsidR="002005F2" w:rsidRDefault="002005F2" w:rsidP="00C226DE">
      <w:pPr>
        <w:pStyle w:val="NoSpacing"/>
        <w:rPr>
          <w:rFonts w:ascii="Times New Roman" w:hAnsi="Times New Roman"/>
          <w:b w:val="0"/>
          <w:sz w:val="24"/>
          <w:szCs w:val="24"/>
        </w:rPr>
      </w:pPr>
    </w:p>
    <w:p w:rsidR="00B763DC" w:rsidRDefault="00B763DC" w:rsidP="00B763DC">
      <w:pPr>
        <w:pStyle w:val="NoSpacing"/>
        <w:jc w:val="both"/>
        <w:rPr>
          <w:rFonts w:ascii="Times New Roman" w:hAnsi="Times New Roman"/>
          <w:sz w:val="24"/>
          <w:szCs w:val="24"/>
        </w:rPr>
      </w:pPr>
      <w:r w:rsidRPr="00514693">
        <w:rPr>
          <w:rFonts w:ascii="Times New Roman" w:hAnsi="Times New Roman"/>
          <w:sz w:val="24"/>
          <w:szCs w:val="24"/>
        </w:rPr>
        <w:t>Calculation of Total Value and Ranking</w:t>
      </w:r>
    </w:p>
    <w:p w:rsidR="00C226DE" w:rsidRPr="004C4212" w:rsidRDefault="00C226DE" w:rsidP="00B763DC">
      <w:pPr>
        <w:pStyle w:val="NoSpacing"/>
        <w:jc w:val="both"/>
        <w:rPr>
          <w:rFonts w:ascii="Times New Roman" w:hAnsi="Times New Roman"/>
          <w:sz w:val="14"/>
          <w:szCs w:val="24"/>
        </w:rPr>
      </w:pPr>
    </w:p>
    <w:p w:rsidR="00B763DC" w:rsidRDefault="00C226DE" w:rsidP="004C4212">
      <w:pPr>
        <w:pStyle w:val="NoSpacing"/>
        <w:ind w:firstLine="720"/>
        <w:jc w:val="both"/>
        <w:rPr>
          <w:rFonts w:ascii="Times New Roman" w:hAnsi="Times New Roman"/>
          <w:b w:val="0"/>
          <w:sz w:val="24"/>
          <w:szCs w:val="24"/>
        </w:rPr>
      </w:pPr>
      <w:r>
        <w:rPr>
          <w:rFonts w:ascii="Times New Roman" w:hAnsi="Times New Roman"/>
          <w:b w:val="0"/>
          <w:sz w:val="24"/>
          <w:szCs w:val="24"/>
          <w:lang w:val="en-US"/>
        </w:rPr>
        <w:t xml:space="preserve">Calculation of the total value can be done after obtaining the </w:t>
      </w:r>
      <w:r w:rsidR="00E45D71">
        <w:rPr>
          <w:rFonts w:ascii="Times New Roman" w:hAnsi="Times New Roman"/>
          <w:b w:val="0"/>
          <w:i/>
          <w:sz w:val="24"/>
          <w:szCs w:val="24"/>
          <w:lang w:val="en-US"/>
        </w:rPr>
        <w:t xml:space="preserve">Core Factor </w:t>
      </w:r>
      <w:r>
        <w:rPr>
          <w:rFonts w:ascii="Times New Roman" w:hAnsi="Times New Roman"/>
          <w:b w:val="0"/>
          <w:sz w:val="24"/>
          <w:szCs w:val="24"/>
          <w:lang w:val="en-US"/>
        </w:rPr>
        <w:t xml:space="preserve">and </w:t>
      </w:r>
      <w:r w:rsidR="00E45D71">
        <w:rPr>
          <w:rFonts w:ascii="Times New Roman" w:hAnsi="Times New Roman"/>
          <w:b w:val="0"/>
          <w:i/>
          <w:sz w:val="24"/>
          <w:szCs w:val="24"/>
          <w:lang w:val="en-US"/>
        </w:rPr>
        <w:t xml:space="preserve">Secondary Factor values </w:t>
      </w:r>
      <w:r>
        <w:rPr>
          <w:rFonts w:ascii="Times New Roman" w:hAnsi="Times New Roman"/>
          <w:b w:val="0"/>
          <w:sz w:val="24"/>
          <w:szCs w:val="24"/>
          <w:lang w:val="en-US"/>
        </w:rPr>
        <w:t xml:space="preserve">. </w:t>
      </w:r>
      <w:r w:rsidR="00B763DC" w:rsidRPr="00514693">
        <w:rPr>
          <w:rFonts w:ascii="Times New Roman" w:hAnsi="Times New Roman"/>
          <w:b w:val="0"/>
          <w:sz w:val="24"/>
          <w:szCs w:val="24"/>
        </w:rPr>
        <w:t>To calculate the total value of each aspect, the formula is used:</w:t>
      </w:r>
    </w:p>
    <w:p w:rsidR="00B763DC" w:rsidRDefault="00B763DC" w:rsidP="00B763DC">
      <w:pPr>
        <w:pStyle w:val="NoSpacing"/>
        <w:jc w:val="both"/>
        <w:rPr>
          <w:rFonts w:ascii="Times New Roman" w:hAnsi="Times New Roman"/>
          <w:b w:val="0"/>
          <w:sz w:val="24"/>
          <w:szCs w:val="24"/>
        </w:rPr>
      </w:pPr>
    </w:p>
    <w:p w:rsidR="00B763DC" w:rsidRDefault="00B763DC" w:rsidP="00B763DC">
      <w:pPr>
        <w:autoSpaceDE w:val="0"/>
        <w:autoSpaceDN w:val="0"/>
        <w:adjustRightInd w:val="0"/>
        <w:contextualSpacing/>
        <w:rPr>
          <w:bCs/>
        </w:rPr>
      </w:pPr>
      <w:r w:rsidRPr="007171D6">
        <w:rPr>
          <w:bCs/>
        </w:rPr>
        <w:t>N = (X</w:t>
      </w:r>
      <w:proofErr w:type="gramStart"/>
      <w:r w:rsidRPr="007171D6">
        <w:rPr>
          <w:bCs/>
        </w:rPr>
        <w:t>)%</w:t>
      </w:r>
      <w:proofErr w:type="gramEnd"/>
      <w:r w:rsidRPr="007171D6">
        <w:rPr>
          <w:bCs/>
        </w:rPr>
        <w:t>.NCF + (Y)% NSF</w:t>
      </w:r>
      <w:r>
        <w:rPr>
          <w:bCs/>
        </w:rPr>
        <w:tab/>
        <w:t xml:space="preserve">           </w:t>
      </w:r>
      <w:r w:rsidRPr="009E2AAE">
        <w:rPr>
          <w:bCs/>
        </w:rPr>
        <w:t>(2.4)</w:t>
      </w:r>
    </w:p>
    <w:p w:rsidR="00B763DC" w:rsidRDefault="00B763DC" w:rsidP="00B763DC">
      <w:pPr>
        <w:autoSpaceDE w:val="0"/>
        <w:autoSpaceDN w:val="0"/>
        <w:adjustRightInd w:val="0"/>
        <w:contextualSpacing/>
        <w:rPr>
          <w:bCs/>
        </w:rPr>
      </w:pPr>
    </w:p>
    <w:p w:rsidR="00B763DC" w:rsidRPr="007171D6" w:rsidRDefault="00B763DC" w:rsidP="00B763DC">
      <w:pPr>
        <w:tabs>
          <w:tab w:val="left" w:pos="709"/>
        </w:tabs>
        <w:autoSpaceDE w:val="0"/>
        <w:autoSpaceDN w:val="0"/>
        <w:adjustRightInd w:val="0"/>
        <w:contextualSpacing/>
        <w:jc w:val="both"/>
        <w:rPr>
          <w:bCs/>
        </w:rPr>
      </w:pPr>
      <w:r w:rsidRPr="007171D6">
        <w:rPr>
          <w:bCs/>
          <w:lang w:val="id-ID"/>
        </w:rPr>
        <w:t xml:space="preserve">Where </w:t>
      </w:r>
      <w:r w:rsidRPr="007171D6">
        <w:rPr>
          <w:bCs/>
        </w:rPr>
        <w:t>:</w:t>
      </w:r>
    </w:p>
    <w:p w:rsidR="00B763DC" w:rsidRPr="007171D6" w:rsidRDefault="00B763DC" w:rsidP="00B763DC">
      <w:pPr>
        <w:tabs>
          <w:tab w:val="left" w:pos="709"/>
        </w:tabs>
        <w:autoSpaceDE w:val="0"/>
        <w:autoSpaceDN w:val="0"/>
        <w:adjustRightInd w:val="0"/>
        <w:contextualSpacing/>
        <w:jc w:val="both"/>
        <w:rPr>
          <w:bCs/>
        </w:rPr>
      </w:pPr>
      <w:r w:rsidRPr="007171D6">
        <w:rPr>
          <w:bCs/>
          <w:i/>
          <w:iCs/>
        </w:rPr>
        <w:t>N</w:t>
      </w:r>
      <w:r w:rsidRPr="007171D6">
        <w:rPr>
          <w:bCs/>
        </w:rPr>
        <w:t xml:space="preserve"> </w:t>
      </w:r>
      <w:r w:rsidRPr="007171D6">
        <w:rPr>
          <w:bCs/>
        </w:rPr>
        <w:tab/>
        <w:t>= Total value of each aspect</w:t>
      </w:r>
    </w:p>
    <w:p w:rsidR="00B763DC" w:rsidRDefault="00B763DC" w:rsidP="00B763DC">
      <w:pPr>
        <w:tabs>
          <w:tab w:val="left" w:pos="709"/>
        </w:tabs>
        <w:autoSpaceDE w:val="0"/>
        <w:autoSpaceDN w:val="0"/>
        <w:adjustRightInd w:val="0"/>
        <w:contextualSpacing/>
        <w:jc w:val="both"/>
        <w:rPr>
          <w:bCs/>
          <w:i/>
        </w:rPr>
      </w:pPr>
      <w:r w:rsidRPr="007171D6">
        <w:rPr>
          <w:bCs/>
          <w:i/>
          <w:iCs/>
        </w:rPr>
        <w:t xml:space="preserve">NCF </w:t>
      </w:r>
      <w:r w:rsidRPr="007171D6">
        <w:rPr>
          <w:bCs/>
        </w:rPr>
        <w:tab/>
        <w:t xml:space="preserve">= Average </w:t>
      </w:r>
      <w:r w:rsidRPr="007171D6">
        <w:rPr>
          <w:bCs/>
          <w:i/>
        </w:rPr>
        <w:t>core factor value</w:t>
      </w:r>
    </w:p>
    <w:p w:rsidR="00B763DC" w:rsidRPr="007171D6" w:rsidRDefault="00B763DC" w:rsidP="00B763DC">
      <w:pPr>
        <w:tabs>
          <w:tab w:val="left" w:pos="709"/>
        </w:tabs>
        <w:autoSpaceDE w:val="0"/>
        <w:autoSpaceDN w:val="0"/>
        <w:adjustRightInd w:val="0"/>
        <w:contextualSpacing/>
        <w:jc w:val="both"/>
        <w:rPr>
          <w:bCs/>
        </w:rPr>
      </w:pPr>
      <w:r w:rsidRPr="007171D6">
        <w:rPr>
          <w:bCs/>
          <w:i/>
          <w:iCs/>
        </w:rPr>
        <w:t>NSF</w:t>
      </w:r>
      <w:r w:rsidRPr="007171D6">
        <w:rPr>
          <w:bCs/>
        </w:rPr>
        <w:t xml:space="preserve"> </w:t>
      </w:r>
      <w:r w:rsidRPr="007171D6">
        <w:rPr>
          <w:bCs/>
        </w:rPr>
        <w:tab/>
        <w:t xml:space="preserve">= Average value of </w:t>
      </w:r>
      <w:r w:rsidRPr="007171D6">
        <w:rPr>
          <w:bCs/>
          <w:i/>
        </w:rPr>
        <w:t>secondary factors</w:t>
      </w:r>
    </w:p>
    <w:p w:rsidR="00B763DC" w:rsidRPr="007171D6" w:rsidRDefault="00B763DC" w:rsidP="00B763DC">
      <w:pPr>
        <w:tabs>
          <w:tab w:val="left" w:pos="709"/>
        </w:tabs>
        <w:autoSpaceDE w:val="0"/>
        <w:autoSpaceDN w:val="0"/>
        <w:adjustRightInd w:val="0"/>
        <w:contextualSpacing/>
        <w:jc w:val="both"/>
        <w:rPr>
          <w:bCs/>
        </w:rPr>
      </w:pPr>
      <w:r w:rsidRPr="007171D6">
        <w:rPr>
          <w:bCs/>
        </w:rPr>
        <w:t xml:space="preserve">( </w:t>
      </w:r>
      <w:r w:rsidRPr="007171D6">
        <w:rPr>
          <w:bCs/>
          <w:i/>
          <w:iCs/>
        </w:rPr>
        <w:t xml:space="preserve">X </w:t>
      </w:r>
      <w:r w:rsidRPr="007171D6">
        <w:rPr>
          <w:bCs/>
        </w:rPr>
        <w:t xml:space="preserve">)% </w:t>
      </w:r>
      <w:r w:rsidRPr="007171D6">
        <w:rPr>
          <w:bCs/>
        </w:rPr>
        <w:tab/>
        <w:t xml:space="preserve">= Percentage value of </w:t>
      </w:r>
      <w:r w:rsidRPr="007171D6">
        <w:rPr>
          <w:bCs/>
          <w:i/>
        </w:rPr>
        <w:t>core factor</w:t>
      </w:r>
    </w:p>
    <w:p w:rsidR="00B763DC" w:rsidRDefault="00B763DC" w:rsidP="00B763DC">
      <w:pPr>
        <w:tabs>
          <w:tab w:val="left" w:pos="709"/>
        </w:tabs>
        <w:autoSpaceDE w:val="0"/>
        <w:autoSpaceDN w:val="0"/>
        <w:adjustRightInd w:val="0"/>
        <w:contextualSpacing/>
        <w:jc w:val="both"/>
        <w:rPr>
          <w:bCs/>
        </w:rPr>
      </w:pPr>
      <w:r w:rsidRPr="007171D6">
        <w:rPr>
          <w:bCs/>
        </w:rPr>
        <w:t xml:space="preserve">( </w:t>
      </w:r>
      <w:r w:rsidRPr="007171D6">
        <w:rPr>
          <w:bCs/>
          <w:i/>
          <w:iCs/>
        </w:rPr>
        <w:t xml:space="preserve">Y </w:t>
      </w:r>
      <w:r w:rsidRPr="007171D6">
        <w:rPr>
          <w:bCs/>
        </w:rPr>
        <w:t xml:space="preserve">)% </w:t>
      </w:r>
      <w:r w:rsidRPr="007171D6">
        <w:rPr>
          <w:bCs/>
        </w:rPr>
        <w:tab/>
        <w:t>= Percentage value of SF</w:t>
      </w:r>
    </w:p>
    <w:p w:rsidR="00B763DC" w:rsidRDefault="00B763DC" w:rsidP="00B763DC">
      <w:pPr>
        <w:tabs>
          <w:tab w:val="left" w:pos="709"/>
        </w:tabs>
        <w:autoSpaceDE w:val="0"/>
        <w:autoSpaceDN w:val="0"/>
        <w:adjustRightInd w:val="0"/>
        <w:contextualSpacing/>
        <w:jc w:val="both"/>
        <w:rPr>
          <w:bCs/>
        </w:rPr>
      </w:pPr>
    </w:p>
    <w:p w:rsidR="00C226DE" w:rsidRPr="00C226DE" w:rsidRDefault="00C226DE" w:rsidP="00C226DE">
      <w:pPr>
        <w:autoSpaceDE w:val="0"/>
        <w:autoSpaceDN w:val="0"/>
        <w:adjustRightInd w:val="0"/>
        <w:contextualSpacing/>
        <w:jc w:val="both"/>
        <w:rPr>
          <w:bCs/>
        </w:rPr>
      </w:pPr>
      <w:r>
        <w:rPr>
          <w:bCs/>
        </w:rPr>
        <w:t>Meanwhile, to get the ranking, use the formula:</w:t>
      </w:r>
    </w:p>
    <w:p w:rsidR="00B763DC" w:rsidRPr="007171D6" w:rsidRDefault="00B763DC" w:rsidP="00D537DE">
      <w:pPr>
        <w:autoSpaceDE w:val="0"/>
        <w:autoSpaceDN w:val="0"/>
        <w:adjustRightInd w:val="0"/>
        <w:contextualSpacing/>
        <w:rPr>
          <w:bCs/>
        </w:rPr>
      </w:pPr>
    </w:p>
    <w:p w:rsidR="00D537DE" w:rsidRDefault="00D537DE" w:rsidP="00D537DE">
      <w:pPr>
        <w:pStyle w:val="ListParagraph"/>
        <w:autoSpaceDE w:val="0"/>
        <w:autoSpaceDN w:val="0"/>
        <w:adjustRightInd w:val="0"/>
        <w:spacing w:line="360" w:lineRule="auto"/>
        <w:ind w:left="0" w:right="-377"/>
        <w:rPr>
          <w:bCs/>
        </w:rPr>
      </w:pPr>
      <w:r>
        <w:rPr>
          <w:bCs/>
        </w:rPr>
        <w:t>Ranking = (</w:t>
      </w:r>
      <w:proofErr w:type="gramStart"/>
      <w:r>
        <w:rPr>
          <w:bCs/>
        </w:rPr>
        <w:t>x )%</w:t>
      </w:r>
      <w:proofErr w:type="gramEnd"/>
      <w:r>
        <w:rPr>
          <w:bCs/>
        </w:rPr>
        <w:t xml:space="preserve"> .Na1+(x)%.Na2+(x)%.Na3</w:t>
      </w:r>
    </w:p>
    <w:p w:rsidR="00B763DC" w:rsidRPr="007171D6" w:rsidRDefault="00B763DC" w:rsidP="00D537DE">
      <w:pPr>
        <w:spacing w:after="200"/>
        <w:ind w:left="1418"/>
        <w:contextualSpacing/>
        <w:jc w:val="both"/>
        <w:rPr>
          <w:bCs/>
        </w:rPr>
      </w:pPr>
    </w:p>
    <w:p w:rsidR="00B763DC" w:rsidRDefault="00B763DC" w:rsidP="00B763DC">
      <w:pPr>
        <w:spacing w:after="200"/>
        <w:contextualSpacing/>
        <w:rPr>
          <w:bCs/>
        </w:rPr>
      </w:pPr>
      <w:proofErr w:type="gramStart"/>
      <w:r w:rsidRPr="007171D6">
        <w:rPr>
          <w:bCs/>
        </w:rPr>
        <w:t>Where :</w:t>
      </w:r>
      <w:proofErr w:type="gramEnd"/>
    </w:p>
    <w:p w:rsidR="00D537DE" w:rsidRPr="00E45D71" w:rsidRDefault="00D537DE" w:rsidP="00D537DE">
      <w:pPr>
        <w:tabs>
          <w:tab w:val="left" w:pos="709"/>
        </w:tabs>
        <w:autoSpaceDE w:val="0"/>
        <w:autoSpaceDN w:val="0"/>
        <w:adjustRightInd w:val="0"/>
        <w:contextualSpacing/>
        <w:jc w:val="both"/>
        <w:rPr>
          <w:bCs/>
        </w:rPr>
      </w:pPr>
      <w:r w:rsidRPr="00E45D71">
        <w:rPr>
          <w:bCs/>
        </w:rPr>
        <w:t xml:space="preserve">Na1 </w:t>
      </w:r>
      <w:r w:rsidRPr="00E45D71">
        <w:rPr>
          <w:bCs/>
        </w:rPr>
        <w:tab/>
        <w:t>= Aspect value 1</w:t>
      </w:r>
    </w:p>
    <w:p w:rsidR="00D537DE" w:rsidRPr="00E45D71" w:rsidRDefault="00D537DE" w:rsidP="00D537DE">
      <w:pPr>
        <w:tabs>
          <w:tab w:val="left" w:pos="709"/>
        </w:tabs>
        <w:autoSpaceDE w:val="0"/>
        <w:autoSpaceDN w:val="0"/>
        <w:adjustRightInd w:val="0"/>
        <w:contextualSpacing/>
        <w:jc w:val="both"/>
        <w:rPr>
          <w:bCs/>
        </w:rPr>
      </w:pPr>
      <w:r w:rsidRPr="00E45D71">
        <w:rPr>
          <w:bCs/>
        </w:rPr>
        <w:t xml:space="preserve">Na2 </w:t>
      </w:r>
      <w:r w:rsidRPr="00E45D71">
        <w:rPr>
          <w:bCs/>
        </w:rPr>
        <w:tab/>
        <w:t>= Aspect value 2</w:t>
      </w:r>
    </w:p>
    <w:p w:rsidR="00D537DE" w:rsidRPr="00E45D71" w:rsidRDefault="00D537DE" w:rsidP="00D537DE">
      <w:pPr>
        <w:tabs>
          <w:tab w:val="left" w:pos="709"/>
        </w:tabs>
        <w:autoSpaceDE w:val="0"/>
        <w:autoSpaceDN w:val="0"/>
        <w:adjustRightInd w:val="0"/>
        <w:contextualSpacing/>
        <w:jc w:val="both"/>
        <w:rPr>
          <w:bCs/>
        </w:rPr>
      </w:pPr>
      <w:r w:rsidRPr="00E45D71">
        <w:rPr>
          <w:bCs/>
        </w:rPr>
        <w:t xml:space="preserve">Na3 </w:t>
      </w:r>
      <w:r w:rsidRPr="00E45D71">
        <w:rPr>
          <w:bCs/>
        </w:rPr>
        <w:tab/>
        <w:t>= Aspect value 3</w:t>
      </w:r>
    </w:p>
    <w:p w:rsidR="00B763DC" w:rsidRPr="00E45D71" w:rsidRDefault="00D537DE" w:rsidP="00D537DE">
      <w:pPr>
        <w:tabs>
          <w:tab w:val="left" w:pos="709"/>
        </w:tabs>
        <w:autoSpaceDE w:val="0"/>
        <w:autoSpaceDN w:val="0"/>
        <w:adjustRightInd w:val="0"/>
        <w:contextualSpacing/>
        <w:jc w:val="both"/>
        <w:rPr>
          <w:bCs/>
        </w:rPr>
      </w:pPr>
      <w:r w:rsidRPr="00E45D71">
        <w:rPr>
          <w:bCs/>
        </w:rPr>
        <w:t xml:space="preserve">(X) </w:t>
      </w:r>
      <w:r w:rsidRPr="00E45D71">
        <w:rPr>
          <w:bCs/>
        </w:rPr>
        <w:tab/>
        <w:t>= Percent value entered</w:t>
      </w:r>
    </w:p>
    <w:p w:rsidR="00D537DE" w:rsidRDefault="00D537DE" w:rsidP="00D537DE">
      <w:pPr>
        <w:tabs>
          <w:tab w:val="left" w:pos="709"/>
        </w:tabs>
        <w:autoSpaceDE w:val="0"/>
        <w:autoSpaceDN w:val="0"/>
        <w:adjustRightInd w:val="0"/>
        <w:contextualSpacing/>
        <w:jc w:val="both"/>
        <w:rPr>
          <w:bCs/>
          <w:i/>
        </w:rPr>
      </w:pPr>
    </w:p>
    <w:p w:rsidR="00C226DE" w:rsidRDefault="00C226DE" w:rsidP="00D537DE">
      <w:pPr>
        <w:tabs>
          <w:tab w:val="left" w:pos="709"/>
        </w:tabs>
        <w:autoSpaceDE w:val="0"/>
        <w:autoSpaceDN w:val="0"/>
        <w:adjustRightInd w:val="0"/>
        <w:contextualSpacing/>
        <w:jc w:val="both"/>
        <w:rPr>
          <w:bCs/>
          <w:i/>
        </w:rPr>
      </w:pPr>
    </w:p>
    <w:p w:rsidR="00451964" w:rsidRDefault="00451964" w:rsidP="00D537DE">
      <w:pPr>
        <w:tabs>
          <w:tab w:val="left" w:pos="709"/>
        </w:tabs>
        <w:autoSpaceDE w:val="0"/>
        <w:autoSpaceDN w:val="0"/>
        <w:adjustRightInd w:val="0"/>
        <w:contextualSpacing/>
        <w:jc w:val="both"/>
        <w:rPr>
          <w:bCs/>
          <w:i/>
        </w:rPr>
      </w:pPr>
    </w:p>
    <w:p w:rsidR="002005F2" w:rsidRDefault="002005F2" w:rsidP="00D537DE">
      <w:pPr>
        <w:tabs>
          <w:tab w:val="left" w:pos="709"/>
        </w:tabs>
        <w:autoSpaceDE w:val="0"/>
        <w:autoSpaceDN w:val="0"/>
        <w:adjustRightInd w:val="0"/>
        <w:contextualSpacing/>
        <w:jc w:val="both"/>
        <w:rPr>
          <w:bCs/>
          <w:i/>
        </w:rPr>
      </w:pPr>
    </w:p>
    <w:p w:rsidR="00B763DC" w:rsidRDefault="00B763DC" w:rsidP="00B763DC">
      <w:pPr>
        <w:widowControl w:val="0"/>
        <w:jc w:val="both"/>
        <w:rPr>
          <w:b/>
        </w:rPr>
      </w:pPr>
      <w:r>
        <w:rPr>
          <w:b/>
        </w:rPr>
        <w:lastRenderedPageBreak/>
        <w:t>RESULTS AND DISCUSSION</w:t>
      </w:r>
    </w:p>
    <w:p w:rsidR="002005F2" w:rsidRDefault="002005F2" w:rsidP="00B763DC">
      <w:pPr>
        <w:widowControl w:val="0"/>
        <w:jc w:val="both"/>
        <w:rPr>
          <w:b/>
        </w:rPr>
      </w:pPr>
    </w:p>
    <w:p w:rsidR="00B763DC" w:rsidRPr="004C4212" w:rsidRDefault="00B763DC" w:rsidP="00B763DC">
      <w:pPr>
        <w:widowControl w:val="0"/>
        <w:jc w:val="both"/>
        <w:rPr>
          <w:b/>
          <w:sz w:val="12"/>
          <w:lang w:val="id-ID"/>
        </w:rPr>
      </w:pPr>
    </w:p>
    <w:p w:rsidR="00B763DC" w:rsidRDefault="00B763DC" w:rsidP="00B763DC">
      <w:pPr>
        <w:widowControl w:val="0"/>
        <w:autoSpaceDE w:val="0"/>
        <w:autoSpaceDN w:val="0"/>
        <w:adjustRightInd w:val="0"/>
        <w:ind w:firstLine="709"/>
        <w:jc w:val="both"/>
      </w:pPr>
      <w:r w:rsidRPr="00EA24A7">
        <w:t xml:space="preserve">These results and discussion include analysis of the results that </w:t>
      </w:r>
      <w:proofErr w:type="gramStart"/>
      <w:r w:rsidRPr="00EA24A7">
        <w:t>have been obtained</w:t>
      </w:r>
      <w:proofErr w:type="gramEnd"/>
      <w:r w:rsidRPr="00EA24A7">
        <w:t xml:space="preserve"> from data that has been processed using the </w:t>
      </w:r>
      <w:r w:rsidRPr="00EA24A7">
        <w:rPr>
          <w:i/>
        </w:rPr>
        <w:t xml:space="preserve">Profile Matching method </w:t>
      </w:r>
      <w:r w:rsidRPr="00EA24A7">
        <w:t xml:space="preserve">where at the research stage there is a framework that includes several important stages. </w:t>
      </w:r>
      <w:proofErr w:type="gramStart"/>
      <w:r w:rsidRPr="00EA24A7">
        <w:t>So</w:t>
      </w:r>
      <w:proofErr w:type="gramEnd"/>
      <w:r w:rsidRPr="00EA24A7">
        <w:t>, to simplify system analysis and design, this research includes the flow chart in Figure 2.</w:t>
      </w:r>
    </w:p>
    <w:p w:rsidR="002005F2" w:rsidRDefault="002005F2" w:rsidP="00B763DC">
      <w:pPr>
        <w:widowControl w:val="0"/>
        <w:autoSpaceDE w:val="0"/>
        <w:autoSpaceDN w:val="0"/>
        <w:adjustRightInd w:val="0"/>
        <w:ind w:firstLine="709"/>
        <w:jc w:val="both"/>
      </w:pPr>
    </w:p>
    <w:p w:rsidR="00B763DC" w:rsidRDefault="00B763DC" w:rsidP="00B763DC">
      <w:pPr>
        <w:widowControl w:val="0"/>
        <w:autoSpaceDE w:val="0"/>
        <w:autoSpaceDN w:val="0"/>
        <w:adjustRightInd w:val="0"/>
        <w:ind w:firstLine="709"/>
        <w:jc w:val="both"/>
      </w:pPr>
      <w:r>
        <w:rPr>
          <w:noProof/>
          <w:lang w:val="en-US"/>
        </w:rPr>
        <w:drawing>
          <wp:anchor distT="0" distB="0" distL="114300" distR="114300" simplePos="0" relativeHeight="251662336" behindDoc="0" locked="0" layoutInCell="1" allowOverlap="1">
            <wp:simplePos x="0" y="0"/>
            <wp:positionH relativeFrom="column">
              <wp:posOffset>9525</wp:posOffset>
            </wp:positionH>
            <wp:positionV relativeFrom="paragraph">
              <wp:posOffset>20955</wp:posOffset>
            </wp:positionV>
            <wp:extent cx="2609850" cy="50450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3283" cy="50710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63DC" w:rsidRDefault="00B763DC" w:rsidP="00B763DC">
      <w:pPr>
        <w:widowControl w:val="0"/>
        <w:autoSpaceDE w:val="0"/>
        <w:autoSpaceDN w:val="0"/>
        <w:adjustRightInd w:val="0"/>
        <w:ind w:firstLine="709"/>
        <w:jc w:val="both"/>
      </w:pPr>
    </w:p>
    <w:p w:rsidR="00B763DC" w:rsidRDefault="00B763DC" w:rsidP="00B763DC">
      <w:pPr>
        <w:widowControl w:val="0"/>
        <w:autoSpaceDE w:val="0"/>
        <w:autoSpaceDN w:val="0"/>
        <w:adjustRightInd w:val="0"/>
        <w:ind w:firstLine="709"/>
        <w:jc w:val="both"/>
      </w:pPr>
    </w:p>
    <w:p w:rsidR="00B763DC" w:rsidRDefault="00B763DC" w:rsidP="00B763DC">
      <w:pPr>
        <w:widowControl w:val="0"/>
        <w:autoSpaceDE w:val="0"/>
        <w:autoSpaceDN w:val="0"/>
        <w:adjustRightInd w:val="0"/>
        <w:jc w:val="center"/>
        <w:rPr>
          <w:sz w:val="22"/>
          <w:szCs w:val="22"/>
        </w:rPr>
      </w:pPr>
      <w:r w:rsidRPr="009B35DA">
        <w:rPr>
          <w:sz w:val="22"/>
          <w:szCs w:val="22"/>
        </w:rPr>
        <w:t>Figure 2. Design Flow Chart</w:t>
      </w:r>
    </w:p>
    <w:p w:rsidR="00B763DC" w:rsidRDefault="00B763DC" w:rsidP="000868FA">
      <w:pPr>
        <w:tabs>
          <w:tab w:val="left" w:pos="709"/>
        </w:tabs>
        <w:autoSpaceDE w:val="0"/>
        <w:autoSpaceDN w:val="0"/>
        <w:adjustRightInd w:val="0"/>
        <w:spacing w:line="360" w:lineRule="auto"/>
        <w:contextualSpacing/>
        <w:jc w:val="both"/>
        <w:rPr>
          <w:bCs/>
        </w:rPr>
      </w:pPr>
    </w:p>
    <w:p w:rsidR="00B763DC" w:rsidRDefault="00B763DC" w:rsidP="00B763DC">
      <w:pPr>
        <w:pStyle w:val="NoSpacing"/>
        <w:jc w:val="both"/>
        <w:rPr>
          <w:rFonts w:ascii="Times New Roman" w:hAnsi="Times New Roman"/>
          <w:sz w:val="24"/>
          <w:szCs w:val="24"/>
        </w:rPr>
      </w:pPr>
      <w:r w:rsidRPr="0072190B">
        <w:rPr>
          <w:rFonts w:ascii="Times New Roman" w:hAnsi="Times New Roman"/>
          <w:sz w:val="24"/>
          <w:szCs w:val="24"/>
        </w:rPr>
        <w:t>Determining Criteria</w:t>
      </w:r>
    </w:p>
    <w:p w:rsidR="000868FA" w:rsidRPr="000868FA" w:rsidRDefault="000868FA" w:rsidP="00B763DC">
      <w:pPr>
        <w:pStyle w:val="NoSpacing"/>
        <w:jc w:val="both"/>
        <w:rPr>
          <w:rFonts w:ascii="Times New Roman" w:hAnsi="Times New Roman"/>
          <w:sz w:val="14"/>
          <w:szCs w:val="24"/>
        </w:rPr>
      </w:pPr>
    </w:p>
    <w:p w:rsidR="004C4212" w:rsidRPr="004C4212" w:rsidRDefault="004C4212" w:rsidP="00B763DC">
      <w:pPr>
        <w:pStyle w:val="NoSpacing"/>
        <w:jc w:val="both"/>
        <w:rPr>
          <w:rFonts w:ascii="Times New Roman" w:hAnsi="Times New Roman"/>
          <w:b w:val="0"/>
          <w:sz w:val="10"/>
          <w:szCs w:val="24"/>
          <w:lang w:val="en-US"/>
        </w:rPr>
      </w:pPr>
    </w:p>
    <w:p w:rsidR="0066505F" w:rsidRPr="0066505F" w:rsidRDefault="0066505F" w:rsidP="004C4212">
      <w:pPr>
        <w:pStyle w:val="NoSpacing"/>
        <w:ind w:firstLine="720"/>
        <w:jc w:val="both"/>
        <w:rPr>
          <w:rFonts w:ascii="Times New Roman" w:hAnsi="Times New Roman"/>
          <w:b w:val="0"/>
          <w:sz w:val="24"/>
          <w:szCs w:val="24"/>
          <w:lang w:val="en-US"/>
        </w:rPr>
      </w:pPr>
      <w:r>
        <w:rPr>
          <w:rFonts w:ascii="Times New Roman" w:hAnsi="Times New Roman"/>
          <w:b w:val="0"/>
          <w:sz w:val="24"/>
          <w:szCs w:val="24"/>
          <w:lang w:val="en-US"/>
        </w:rPr>
        <w:t>In this study the author used 6 criteria as listed in Table 2.</w:t>
      </w:r>
    </w:p>
    <w:p w:rsidR="00B763DC" w:rsidRPr="004C4212" w:rsidRDefault="00B763DC" w:rsidP="004C4212">
      <w:pPr>
        <w:pStyle w:val="NoSpacing"/>
        <w:jc w:val="both"/>
        <w:rPr>
          <w:rFonts w:ascii="Times New Roman" w:hAnsi="Times New Roman"/>
          <w:sz w:val="16"/>
          <w:szCs w:val="24"/>
        </w:rPr>
      </w:pPr>
    </w:p>
    <w:p w:rsidR="00B763DC" w:rsidRPr="00B075FB" w:rsidRDefault="0066505F" w:rsidP="00B763DC">
      <w:pPr>
        <w:pStyle w:val="NoSpacing"/>
        <w:jc w:val="center"/>
        <w:rPr>
          <w:rFonts w:ascii="Times New Roman" w:hAnsi="Times New Roman"/>
          <w:b w:val="0"/>
          <w:lang w:val="en-US"/>
        </w:rPr>
      </w:pPr>
      <w:r>
        <w:rPr>
          <w:rFonts w:ascii="Times New Roman" w:hAnsi="Times New Roman"/>
          <w:b w:val="0"/>
          <w:lang w:val="en-US"/>
        </w:rPr>
        <w:t>Table 2. Determining Criteria</w:t>
      </w:r>
    </w:p>
    <w:tbl>
      <w:tblPr>
        <w:tblW w:w="4033"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679"/>
        <w:gridCol w:w="2298"/>
        <w:gridCol w:w="1056"/>
      </w:tblGrid>
      <w:tr w:rsidR="00B763DC" w:rsidRPr="005A1E90" w:rsidTr="005B0B4A">
        <w:trPr>
          <w:trHeight w:val="20"/>
        </w:trPr>
        <w:tc>
          <w:tcPr>
            <w:tcW w:w="679" w:type="dxa"/>
            <w:vAlign w:val="center"/>
          </w:tcPr>
          <w:p w:rsidR="00B763DC" w:rsidRPr="005A1E90" w:rsidRDefault="00B763DC" w:rsidP="00E77ED4">
            <w:pPr>
              <w:ind w:left="-255" w:firstLine="218"/>
              <w:jc w:val="center"/>
              <w:rPr>
                <w:b/>
                <w:bCs/>
              </w:rPr>
            </w:pPr>
            <w:r w:rsidRPr="005A1E90">
              <w:rPr>
                <w:b/>
                <w:bCs/>
              </w:rPr>
              <w:t>No</w:t>
            </w:r>
          </w:p>
        </w:tc>
        <w:tc>
          <w:tcPr>
            <w:tcW w:w="2298" w:type="dxa"/>
            <w:noWrap/>
            <w:vAlign w:val="center"/>
            <w:hideMark/>
          </w:tcPr>
          <w:p w:rsidR="00B763DC" w:rsidRPr="005A1E90" w:rsidRDefault="00B763DC" w:rsidP="00E77ED4">
            <w:pPr>
              <w:rPr>
                <w:b/>
                <w:bCs/>
              </w:rPr>
            </w:pPr>
            <w:r w:rsidRPr="005A1E90">
              <w:rPr>
                <w:b/>
                <w:bCs/>
              </w:rPr>
              <w:t>Criteria</w:t>
            </w:r>
          </w:p>
        </w:tc>
        <w:tc>
          <w:tcPr>
            <w:tcW w:w="1056" w:type="dxa"/>
            <w:noWrap/>
            <w:vAlign w:val="center"/>
            <w:hideMark/>
          </w:tcPr>
          <w:p w:rsidR="00B763DC" w:rsidRPr="005A1E90" w:rsidRDefault="00B763DC" w:rsidP="00E77ED4">
            <w:pPr>
              <w:jc w:val="center"/>
              <w:rPr>
                <w:b/>
                <w:bCs/>
              </w:rPr>
            </w:pPr>
            <w:r w:rsidRPr="005A1E90">
              <w:rPr>
                <w:b/>
                <w:bCs/>
              </w:rPr>
              <w:t>Criteria Code</w:t>
            </w:r>
          </w:p>
        </w:tc>
      </w:tr>
      <w:tr w:rsidR="00B763DC" w:rsidRPr="005A1E90" w:rsidTr="005B0B4A">
        <w:trPr>
          <w:trHeight w:val="20"/>
        </w:trPr>
        <w:tc>
          <w:tcPr>
            <w:tcW w:w="679" w:type="dxa"/>
            <w:vAlign w:val="center"/>
          </w:tcPr>
          <w:p w:rsidR="00B763DC" w:rsidRPr="005A1E90" w:rsidRDefault="00B763DC" w:rsidP="00E77ED4">
            <w:pPr>
              <w:jc w:val="center"/>
            </w:pPr>
            <w:r w:rsidRPr="005A1E90">
              <w:t>1</w:t>
            </w:r>
          </w:p>
        </w:tc>
        <w:tc>
          <w:tcPr>
            <w:tcW w:w="2298" w:type="dxa"/>
            <w:noWrap/>
            <w:vAlign w:val="center"/>
            <w:hideMark/>
          </w:tcPr>
          <w:p w:rsidR="00B763DC" w:rsidRPr="005A1E90" w:rsidRDefault="00B763DC" w:rsidP="00E77ED4">
            <w:r w:rsidRPr="005A1E90">
              <w:t>Length of working</w:t>
            </w:r>
          </w:p>
        </w:tc>
        <w:tc>
          <w:tcPr>
            <w:tcW w:w="1056" w:type="dxa"/>
            <w:noWrap/>
            <w:vAlign w:val="center"/>
            <w:hideMark/>
          </w:tcPr>
          <w:p w:rsidR="00B763DC" w:rsidRPr="005A1E90" w:rsidRDefault="00B763DC" w:rsidP="00E77ED4">
            <w:pPr>
              <w:jc w:val="center"/>
            </w:pPr>
            <w:r w:rsidRPr="005A1E90">
              <w:t>C1</w:t>
            </w:r>
          </w:p>
        </w:tc>
      </w:tr>
      <w:tr w:rsidR="00B763DC" w:rsidRPr="005A1E90" w:rsidTr="005B0B4A">
        <w:trPr>
          <w:trHeight w:val="20"/>
        </w:trPr>
        <w:tc>
          <w:tcPr>
            <w:tcW w:w="679" w:type="dxa"/>
            <w:vAlign w:val="center"/>
          </w:tcPr>
          <w:p w:rsidR="00B763DC" w:rsidRPr="005A1E90" w:rsidRDefault="00B763DC" w:rsidP="00E77ED4">
            <w:pPr>
              <w:jc w:val="center"/>
            </w:pPr>
            <w:r w:rsidRPr="005A1E90">
              <w:t>2</w:t>
            </w:r>
          </w:p>
        </w:tc>
        <w:tc>
          <w:tcPr>
            <w:tcW w:w="2298" w:type="dxa"/>
            <w:noWrap/>
            <w:vAlign w:val="center"/>
            <w:hideMark/>
          </w:tcPr>
          <w:p w:rsidR="00B763DC" w:rsidRPr="005A1E90" w:rsidRDefault="00B763DC" w:rsidP="00E77ED4">
            <w:r w:rsidRPr="005A1E90">
              <w:t>Functional</w:t>
            </w:r>
          </w:p>
        </w:tc>
        <w:tc>
          <w:tcPr>
            <w:tcW w:w="1056" w:type="dxa"/>
            <w:noWrap/>
            <w:vAlign w:val="center"/>
            <w:hideMark/>
          </w:tcPr>
          <w:p w:rsidR="00B763DC" w:rsidRPr="005A1E90" w:rsidRDefault="00B763DC" w:rsidP="00E77ED4">
            <w:pPr>
              <w:jc w:val="center"/>
            </w:pPr>
            <w:r w:rsidRPr="005A1E90">
              <w:t>C2</w:t>
            </w:r>
          </w:p>
        </w:tc>
      </w:tr>
      <w:tr w:rsidR="00B763DC" w:rsidRPr="005A1E90" w:rsidTr="005B0B4A">
        <w:trPr>
          <w:trHeight w:val="20"/>
        </w:trPr>
        <w:tc>
          <w:tcPr>
            <w:tcW w:w="679" w:type="dxa"/>
            <w:vAlign w:val="center"/>
          </w:tcPr>
          <w:p w:rsidR="00B763DC" w:rsidRPr="005A1E90" w:rsidRDefault="00B763DC" w:rsidP="00E77ED4">
            <w:pPr>
              <w:jc w:val="center"/>
            </w:pPr>
            <w:r w:rsidRPr="005A1E90">
              <w:t>3</w:t>
            </w:r>
          </w:p>
        </w:tc>
        <w:tc>
          <w:tcPr>
            <w:tcW w:w="2298" w:type="dxa"/>
            <w:noWrap/>
            <w:vAlign w:val="center"/>
            <w:hideMark/>
          </w:tcPr>
          <w:p w:rsidR="00B763DC" w:rsidRPr="005A1E90" w:rsidRDefault="00B763DC" w:rsidP="00E77ED4">
            <w:r w:rsidRPr="005A1E90">
              <w:t>Research Value</w:t>
            </w:r>
          </w:p>
        </w:tc>
        <w:tc>
          <w:tcPr>
            <w:tcW w:w="1056" w:type="dxa"/>
            <w:noWrap/>
            <w:vAlign w:val="center"/>
            <w:hideMark/>
          </w:tcPr>
          <w:p w:rsidR="00B763DC" w:rsidRPr="005A1E90" w:rsidRDefault="00B763DC" w:rsidP="00E77ED4">
            <w:pPr>
              <w:jc w:val="center"/>
            </w:pPr>
            <w:r w:rsidRPr="005A1E90">
              <w:t>C3</w:t>
            </w:r>
          </w:p>
        </w:tc>
      </w:tr>
      <w:tr w:rsidR="00B763DC" w:rsidRPr="005A1E90" w:rsidTr="005B0B4A">
        <w:trPr>
          <w:trHeight w:val="20"/>
        </w:trPr>
        <w:tc>
          <w:tcPr>
            <w:tcW w:w="679" w:type="dxa"/>
            <w:vAlign w:val="center"/>
          </w:tcPr>
          <w:p w:rsidR="00B763DC" w:rsidRPr="005A1E90" w:rsidRDefault="00B763DC" w:rsidP="00E77ED4">
            <w:pPr>
              <w:jc w:val="center"/>
            </w:pPr>
            <w:r w:rsidRPr="005A1E90">
              <w:t>4</w:t>
            </w:r>
          </w:p>
        </w:tc>
        <w:tc>
          <w:tcPr>
            <w:tcW w:w="2298" w:type="dxa"/>
            <w:noWrap/>
            <w:vAlign w:val="center"/>
            <w:hideMark/>
          </w:tcPr>
          <w:p w:rsidR="00B763DC" w:rsidRPr="005A1E90" w:rsidRDefault="00B763DC" w:rsidP="00E77ED4">
            <w:r w:rsidRPr="005A1E90">
              <w:t>Value of Devotion</w:t>
            </w:r>
          </w:p>
        </w:tc>
        <w:tc>
          <w:tcPr>
            <w:tcW w:w="1056" w:type="dxa"/>
            <w:noWrap/>
            <w:vAlign w:val="center"/>
            <w:hideMark/>
          </w:tcPr>
          <w:p w:rsidR="00B763DC" w:rsidRPr="005A1E90" w:rsidRDefault="00B763DC" w:rsidP="00E77ED4">
            <w:pPr>
              <w:jc w:val="center"/>
            </w:pPr>
            <w:r w:rsidRPr="005A1E90">
              <w:t>C4</w:t>
            </w:r>
          </w:p>
        </w:tc>
      </w:tr>
      <w:tr w:rsidR="00B763DC" w:rsidRPr="005A1E90" w:rsidTr="005B0B4A">
        <w:trPr>
          <w:trHeight w:val="20"/>
        </w:trPr>
        <w:tc>
          <w:tcPr>
            <w:tcW w:w="679" w:type="dxa"/>
            <w:vAlign w:val="center"/>
          </w:tcPr>
          <w:p w:rsidR="00B763DC" w:rsidRPr="005A1E90" w:rsidRDefault="00B763DC" w:rsidP="00E77ED4">
            <w:pPr>
              <w:jc w:val="center"/>
            </w:pPr>
            <w:r w:rsidRPr="005A1E90">
              <w:t>5</w:t>
            </w:r>
          </w:p>
        </w:tc>
        <w:tc>
          <w:tcPr>
            <w:tcW w:w="2298" w:type="dxa"/>
            <w:noWrap/>
            <w:vAlign w:val="center"/>
            <w:hideMark/>
          </w:tcPr>
          <w:p w:rsidR="00B763DC" w:rsidRPr="005A1E90" w:rsidRDefault="00B763DC" w:rsidP="00E77ED4">
            <w:r w:rsidRPr="005A1E90">
              <w:t>Age</w:t>
            </w:r>
          </w:p>
        </w:tc>
        <w:tc>
          <w:tcPr>
            <w:tcW w:w="1056" w:type="dxa"/>
            <w:noWrap/>
            <w:vAlign w:val="center"/>
            <w:hideMark/>
          </w:tcPr>
          <w:p w:rsidR="00B763DC" w:rsidRPr="005A1E90" w:rsidRDefault="00B763DC" w:rsidP="00E77ED4">
            <w:pPr>
              <w:jc w:val="center"/>
            </w:pPr>
            <w:r w:rsidRPr="005A1E90">
              <w:t>C5</w:t>
            </w:r>
          </w:p>
        </w:tc>
      </w:tr>
      <w:tr w:rsidR="00B763DC" w:rsidRPr="005A1E90" w:rsidTr="005B0B4A">
        <w:trPr>
          <w:trHeight w:val="20"/>
        </w:trPr>
        <w:tc>
          <w:tcPr>
            <w:tcW w:w="679" w:type="dxa"/>
            <w:vAlign w:val="center"/>
          </w:tcPr>
          <w:p w:rsidR="00B763DC" w:rsidRPr="005A1E90" w:rsidRDefault="00B763DC" w:rsidP="00E77ED4">
            <w:pPr>
              <w:jc w:val="center"/>
            </w:pPr>
            <w:r w:rsidRPr="005A1E90">
              <w:t>6</w:t>
            </w:r>
          </w:p>
        </w:tc>
        <w:tc>
          <w:tcPr>
            <w:tcW w:w="2298" w:type="dxa"/>
            <w:noWrap/>
            <w:vAlign w:val="center"/>
            <w:hideMark/>
          </w:tcPr>
          <w:p w:rsidR="00B763DC" w:rsidRPr="005A1E90" w:rsidRDefault="00B763DC" w:rsidP="00E77ED4">
            <w:r w:rsidRPr="005A1E90">
              <w:t>Recognition Value</w:t>
            </w:r>
          </w:p>
        </w:tc>
        <w:tc>
          <w:tcPr>
            <w:tcW w:w="1056" w:type="dxa"/>
            <w:noWrap/>
            <w:vAlign w:val="center"/>
            <w:hideMark/>
          </w:tcPr>
          <w:p w:rsidR="00B763DC" w:rsidRPr="005A1E90" w:rsidRDefault="00B763DC" w:rsidP="00E77ED4">
            <w:pPr>
              <w:jc w:val="center"/>
            </w:pPr>
            <w:r w:rsidRPr="005A1E90">
              <w:t>C6</w:t>
            </w:r>
          </w:p>
        </w:tc>
      </w:tr>
    </w:tbl>
    <w:p w:rsidR="00B763DC" w:rsidRPr="004C4212" w:rsidRDefault="00B763DC" w:rsidP="00B763DC">
      <w:pPr>
        <w:tabs>
          <w:tab w:val="left" w:pos="709"/>
        </w:tabs>
        <w:autoSpaceDE w:val="0"/>
        <w:autoSpaceDN w:val="0"/>
        <w:adjustRightInd w:val="0"/>
        <w:contextualSpacing/>
        <w:jc w:val="both"/>
        <w:rPr>
          <w:bCs/>
          <w:sz w:val="14"/>
        </w:rPr>
      </w:pPr>
    </w:p>
    <w:p w:rsidR="00B763DC" w:rsidRPr="00454070" w:rsidRDefault="0066505F" w:rsidP="00B763DC">
      <w:pPr>
        <w:pStyle w:val="NoSpacing"/>
        <w:jc w:val="center"/>
        <w:rPr>
          <w:rFonts w:ascii="Times New Roman" w:hAnsi="Times New Roman"/>
          <w:b w:val="0"/>
          <w:lang w:val="en-US"/>
        </w:rPr>
      </w:pPr>
      <w:r>
        <w:rPr>
          <w:rFonts w:ascii="Times New Roman" w:hAnsi="Times New Roman"/>
          <w:b w:val="0"/>
          <w:lang w:val="en-US"/>
        </w:rPr>
        <w:t>Table 3. Criteria Data and Target Values</w:t>
      </w:r>
    </w:p>
    <w:tbl>
      <w:tblPr>
        <w:tblW w:w="0" w:type="auto"/>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7"/>
        <w:gridCol w:w="1309"/>
        <w:gridCol w:w="850"/>
        <w:gridCol w:w="436"/>
        <w:gridCol w:w="839"/>
      </w:tblGrid>
      <w:tr w:rsidR="00B763DC" w:rsidRPr="00972D96" w:rsidTr="005B0B4A">
        <w:tc>
          <w:tcPr>
            <w:tcW w:w="567" w:type="dxa"/>
            <w:vAlign w:val="center"/>
          </w:tcPr>
          <w:p w:rsidR="00B763DC" w:rsidRPr="00972D96" w:rsidRDefault="00B763DC" w:rsidP="00E77ED4">
            <w:pPr>
              <w:pStyle w:val="ListParagraph"/>
              <w:ind w:left="0"/>
              <w:jc w:val="center"/>
              <w:rPr>
                <w:b/>
                <w:sz w:val="22"/>
                <w:szCs w:val="22"/>
                <w:lang w:val="id-ID"/>
              </w:rPr>
            </w:pPr>
            <w:r w:rsidRPr="00972D96">
              <w:rPr>
                <w:b/>
                <w:sz w:val="22"/>
                <w:szCs w:val="22"/>
                <w:lang w:val="id-ID"/>
              </w:rPr>
              <w:t>Code</w:t>
            </w:r>
          </w:p>
        </w:tc>
        <w:tc>
          <w:tcPr>
            <w:tcW w:w="1309" w:type="dxa"/>
            <w:vAlign w:val="center"/>
          </w:tcPr>
          <w:p w:rsidR="00B763DC" w:rsidRPr="00972D96" w:rsidRDefault="00B763DC" w:rsidP="00E77ED4">
            <w:pPr>
              <w:pStyle w:val="ListParagraph"/>
              <w:ind w:left="0"/>
              <w:jc w:val="center"/>
              <w:rPr>
                <w:b/>
                <w:sz w:val="22"/>
                <w:szCs w:val="22"/>
                <w:lang w:val="id-ID"/>
              </w:rPr>
            </w:pPr>
            <w:r w:rsidRPr="00972D96">
              <w:rPr>
                <w:b/>
                <w:sz w:val="22"/>
                <w:szCs w:val="22"/>
                <w:lang w:val="id-ID"/>
              </w:rPr>
              <w:t>Criterion Name</w:t>
            </w:r>
          </w:p>
        </w:tc>
        <w:tc>
          <w:tcPr>
            <w:tcW w:w="850" w:type="dxa"/>
            <w:vAlign w:val="center"/>
          </w:tcPr>
          <w:p w:rsidR="00B763DC" w:rsidRPr="00B075FB" w:rsidRDefault="00B763DC" w:rsidP="00E77ED4">
            <w:pPr>
              <w:pStyle w:val="ListParagraph"/>
              <w:ind w:left="0"/>
              <w:jc w:val="center"/>
              <w:rPr>
                <w:b/>
                <w:i/>
                <w:sz w:val="22"/>
                <w:szCs w:val="22"/>
              </w:rPr>
            </w:pPr>
            <w:r>
              <w:rPr>
                <w:b/>
                <w:i/>
                <w:sz w:val="22"/>
                <w:szCs w:val="22"/>
              </w:rPr>
              <w:t>Cores</w:t>
            </w:r>
          </w:p>
        </w:tc>
        <w:tc>
          <w:tcPr>
            <w:tcW w:w="436" w:type="dxa"/>
            <w:vAlign w:val="center"/>
          </w:tcPr>
          <w:p w:rsidR="00B763DC" w:rsidRPr="00972D96" w:rsidRDefault="00B763DC" w:rsidP="00E77ED4">
            <w:pPr>
              <w:pStyle w:val="ListParagraph"/>
              <w:ind w:left="0"/>
              <w:jc w:val="center"/>
              <w:rPr>
                <w:b/>
                <w:sz w:val="22"/>
                <w:szCs w:val="22"/>
              </w:rPr>
            </w:pPr>
            <w:r>
              <w:rPr>
                <w:b/>
              </w:rPr>
              <w:t>%</w:t>
            </w:r>
          </w:p>
        </w:tc>
        <w:tc>
          <w:tcPr>
            <w:tcW w:w="839" w:type="dxa"/>
            <w:vAlign w:val="center"/>
          </w:tcPr>
          <w:p w:rsidR="00B763DC" w:rsidRPr="00972D96" w:rsidRDefault="00B763DC" w:rsidP="00E77ED4">
            <w:pPr>
              <w:pStyle w:val="ListParagraph"/>
              <w:ind w:left="0"/>
              <w:jc w:val="center"/>
              <w:rPr>
                <w:b/>
                <w:sz w:val="22"/>
                <w:szCs w:val="22"/>
              </w:rPr>
            </w:pPr>
            <w:r w:rsidRPr="00972D96">
              <w:rPr>
                <w:b/>
                <w:sz w:val="22"/>
                <w:szCs w:val="22"/>
              </w:rPr>
              <w:t>Target Value</w:t>
            </w:r>
          </w:p>
        </w:tc>
      </w:tr>
      <w:tr w:rsidR="00B763DC" w:rsidRPr="00972D96" w:rsidTr="005B0B4A">
        <w:tc>
          <w:tcPr>
            <w:tcW w:w="567" w:type="dxa"/>
            <w:vAlign w:val="center"/>
          </w:tcPr>
          <w:p w:rsidR="00B763DC" w:rsidRPr="00972D96" w:rsidRDefault="00B763DC" w:rsidP="00E77ED4">
            <w:pPr>
              <w:pStyle w:val="ListParagraph"/>
              <w:ind w:left="0"/>
              <w:jc w:val="center"/>
              <w:rPr>
                <w:sz w:val="22"/>
                <w:szCs w:val="22"/>
              </w:rPr>
            </w:pPr>
            <w:r w:rsidRPr="00972D96">
              <w:rPr>
                <w:sz w:val="22"/>
                <w:szCs w:val="22"/>
              </w:rPr>
              <w:t>C1</w:t>
            </w:r>
          </w:p>
        </w:tc>
        <w:tc>
          <w:tcPr>
            <w:tcW w:w="1309" w:type="dxa"/>
            <w:vAlign w:val="center"/>
          </w:tcPr>
          <w:p w:rsidR="00B763DC" w:rsidRPr="00972D96" w:rsidRDefault="00B763DC" w:rsidP="00E77ED4">
            <w:pPr>
              <w:pStyle w:val="ListParagraph"/>
              <w:ind w:left="0"/>
              <w:rPr>
                <w:sz w:val="22"/>
                <w:szCs w:val="22"/>
              </w:rPr>
            </w:pPr>
            <w:r w:rsidRPr="00972D96">
              <w:rPr>
                <w:sz w:val="22"/>
                <w:szCs w:val="22"/>
              </w:rPr>
              <w:t>Length of working</w:t>
            </w:r>
          </w:p>
        </w:tc>
        <w:tc>
          <w:tcPr>
            <w:tcW w:w="850" w:type="dxa"/>
            <w:vAlign w:val="center"/>
          </w:tcPr>
          <w:p w:rsidR="00B763DC" w:rsidRPr="00972D96" w:rsidRDefault="00B763DC" w:rsidP="00E77ED4">
            <w:pPr>
              <w:pStyle w:val="ListParagraph"/>
              <w:ind w:left="0"/>
              <w:jc w:val="center"/>
              <w:rPr>
                <w:i/>
                <w:sz w:val="22"/>
                <w:szCs w:val="22"/>
              </w:rPr>
            </w:pPr>
            <w:r w:rsidRPr="00972D96">
              <w:rPr>
                <w:i/>
                <w:sz w:val="22"/>
                <w:szCs w:val="22"/>
              </w:rPr>
              <w:t>Factor</w:t>
            </w:r>
          </w:p>
        </w:tc>
        <w:tc>
          <w:tcPr>
            <w:tcW w:w="436" w:type="dxa"/>
            <w:vMerge w:val="restart"/>
            <w:vAlign w:val="center"/>
          </w:tcPr>
          <w:p w:rsidR="00B763DC" w:rsidRPr="00972D96" w:rsidRDefault="00B763DC" w:rsidP="00E77ED4">
            <w:pPr>
              <w:pStyle w:val="ListParagraph"/>
              <w:ind w:left="0"/>
              <w:jc w:val="center"/>
              <w:rPr>
                <w:sz w:val="22"/>
                <w:szCs w:val="22"/>
              </w:rPr>
            </w:pPr>
            <w:r>
              <w:rPr>
                <w:sz w:val="22"/>
                <w:szCs w:val="22"/>
              </w:rPr>
              <w:t>60</w:t>
            </w:r>
          </w:p>
        </w:tc>
        <w:tc>
          <w:tcPr>
            <w:tcW w:w="839" w:type="dxa"/>
            <w:vAlign w:val="center"/>
          </w:tcPr>
          <w:p w:rsidR="00B763DC" w:rsidRPr="00972D96" w:rsidRDefault="00B763DC" w:rsidP="00E77ED4">
            <w:pPr>
              <w:pStyle w:val="ListParagraph"/>
              <w:ind w:left="0"/>
              <w:jc w:val="center"/>
              <w:rPr>
                <w:sz w:val="22"/>
                <w:szCs w:val="22"/>
              </w:rPr>
            </w:pPr>
            <w:r w:rsidRPr="00972D96">
              <w:rPr>
                <w:sz w:val="22"/>
                <w:szCs w:val="22"/>
              </w:rPr>
              <w:t>3</w:t>
            </w:r>
          </w:p>
        </w:tc>
      </w:tr>
      <w:tr w:rsidR="00B763DC" w:rsidRPr="00972D96" w:rsidTr="005B0B4A">
        <w:tc>
          <w:tcPr>
            <w:tcW w:w="567" w:type="dxa"/>
            <w:vAlign w:val="center"/>
          </w:tcPr>
          <w:p w:rsidR="00B763DC" w:rsidRPr="00972D96" w:rsidRDefault="00B763DC" w:rsidP="00E77ED4">
            <w:pPr>
              <w:pStyle w:val="ListParagraph"/>
              <w:ind w:left="0"/>
              <w:jc w:val="center"/>
              <w:rPr>
                <w:sz w:val="22"/>
                <w:szCs w:val="22"/>
              </w:rPr>
            </w:pPr>
            <w:r w:rsidRPr="00972D96">
              <w:rPr>
                <w:sz w:val="22"/>
                <w:szCs w:val="22"/>
              </w:rPr>
              <w:t>C2</w:t>
            </w:r>
          </w:p>
        </w:tc>
        <w:tc>
          <w:tcPr>
            <w:tcW w:w="1309" w:type="dxa"/>
            <w:vAlign w:val="center"/>
          </w:tcPr>
          <w:p w:rsidR="00B763DC" w:rsidRPr="00972D96" w:rsidRDefault="00B763DC" w:rsidP="00E77ED4">
            <w:pPr>
              <w:pStyle w:val="ListParagraph"/>
              <w:ind w:left="0"/>
              <w:rPr>
                <w:sz w:val="22"/>
                <w:szCs w:val="22"/>
              </w:rPr>
            </w:pPr>
            <w:r w:rsidRPr="00972D96">
              <w:rPr>
                <w:sz w:val="22"/>
                <w:szCs w:val="22"/>
              </w:rPr>
              <w:t>Functional</w:t>
            </w:r>
          </w:p>
        </w:tc>
        <w:tc>
          <w:tcPr>
            <w:tcW w:w="850" w:type="dxa"/>
            <w:vAlign w:val="center"/>
          </w:tcPr>
          <w:p w:rsidR="00B763DC" w:rsidRPr="00972D96" w:rsidRDefault="00B763DC" w:rsidP="00E77ED4">
            <w:pPr>
              <w:pStyle w:val="ListParagraph"/>
              <w:ind w:left="0"/>
              <w:jc w:val="center"/>
              <w:rPr>
                <w:i/>
                <w:sz w:val="22"/>
                <w:szCs w:val="22"/>
              </w:rPr>
            </w:pPr>
            <w:r w:rsidRPr="00972D96">
              <w:rPr>
                <w:i/>
                <w:sz w:val="22"/>
                <w:szCs w:val="22"/>
              </w:rPr>
              <w:t>Factor</w:t>
            </w:r>
          </w:p>
        </w:tc>
        <w:tc>
          <w:tcPr>
            <w:tcW w:w="436" w:type="dxa"/>
            <w:vMerge/>
            <w:vAlign w:val="center"/>
          </w:tcPr>
          <w:p w:rsidR="00B763DC" w:rsidRPr="00972D96" w:rsidRDefault="00B763DC" w:rsidP="00E77ED4">
            <w:pPr>
              <w:pStyle w:val="ListParagraph"/>
              <w:ind w:left="0"/>
              <w:jc w:val="center"/>
              <w:rPr>
                <w:sz w:val="22"/>
                <w:szCs w:val="22"/>
              </w:rPr>
            </w:pPr>
          </w:p>
        </w:tc>
        <w:tc>
          <w:tcPr>
            <w:tcW w:w="839" w:type="dxa"/>
            <w:vAlign w:val="center"/>
          </w:tcPr>
          <w:p w:rsidR="00B763DC" w:rsidRPr="00972D96" w:rsidRDefault="00B763DC" w:rsidP="00E77ED4">
            <w:pPr>
              <w:pStyle w:val="ListParagraph"/>
              <w:ind w:left="0"/>
              <w:jc w:val="center"/>
              <w:rPr>
                <w:sz w:val="22"/>
                <w:szCs w:val="22"/>
              </w:rPr>
            </w:pPr>
            <w:r w:rsidRPr="00972D96">
              <w:rPr>
                <w:sz w:val="22"/>
                <w:szCs w:val="22"/>
              </w:rPr>
              <w:t>2</w:t>
            </w:r>
          </w:p>
        </w:tc>
      </w:tr>
      <w:tr w:rsidR="00B763DC" w:rsidRPr="00972D96" w:rsidTr="005B0B4A">
        <w:tc>
          <w:tcPr>
            <w:tcW w:w="567" w:type="dxa"/>
            <w:vAlign w:val="center"/>
          </w:tcPr>
          <w:p w:rsidR="00B763DC" w:rsidRPr="00972D96" w:rsidRDefault="00B763DC" w:rsidP="00E77ED4">
            <w:pPr>
              <w:pStyle w:val="ListParagraph"/>
              <w:ind w:left="0"/>
              <w:jc w:val="center"/>
              <w:rPr>
                <w:sz w:val="22"/>
                <w:szCs w:val="22"/>
              </w:rPr>
            </w:pPr>
            <w:r w:rsidRPr="00972D96">
              <w:rPr>
                <w:sz w:val="22"/>
                <w:szCs w:val="22"/>
              </w:rPr>
              <w:t>C3</w:t>
            </w:r>
          </w:p>
        </w:tc>
        <w:tc>
          <w:tcPr>
            <w:tcW w:w="1309" w:type="dxa"/>
            <w:vAlign w:val="center"/>
          </w:tcPr>
          <w:p w:rsidR="00B763DC" w:rsidRPr="00972D96" w:rsidRDefault="00B763DC" w:rsidP="00E77ED4">
            <w:pPr>
              <w:pStyle w:val="ListParagraph"/>
              <w:ind w:left="0"/>
              <w:rPr>
                <w:sz w:val="22"/>
                <w:szCs w:val="22"/>
              </w:rPr>
            </w:pPr>
            <w:r w:rsidRPr="00972D96">
              <w:rPr>
                <w:sz w:val="22"/>
                <w:szCs w:val="22"/>
              </w:rPr>
              <w:t>Research Value</w:t>
            </w:r>
          </w:p>
        </w:tc>
        <w:tc>
          <w:tcPr>
            <w:tcW w:w="850" w:type="dxa"/>
            <w:vAlign w:val="center"/>
          </w:tcPr>
          <w:p w:rsidR="00B763DC" w:rsidRPr="00972D96" w:rsidRDefault="00B763DC" w:rsidP="00E77ED4">
            <w:pPr>
              <w:pStyle w:val="ListParagraph"/>
              <w:ind w:left="0"/>
              <w:jc w:val="center"/>
              <w:rPr>
                <w:sz w:val="22"/>
                <w:szCs w:val="22"/>
              </w:rPr>
            </w:pPr>
            <w:r w:rsidRPr="00972D96">
              <w:rPr>
                <w:i/>
                <w:sz w:val="22"/>
                <w:szCs w:val="22"/>
              </w:rPr>
              <w:t>Factor</w:t>
            </w:r>
          </w:p>
        </w:tc>
        <w:tc>
          <w:tcPr>
            <w:tcW w:w="436" w:type="dxa"/>
            <w:vMerge/>
            <w:vAlign w:val="center"/>
          </w:tcPr>
          <w:p w:rsidR="00B763DC" w:rsidRPr="00972D96" w:rsidRDefault="00B763DC" w:rsidP="00E77ED4">
            <w:pPr>
              <w:pStyle w:val="ListParagraph"/>
              <w:ind w:left="0"/>
              <w:jc w:val="center"/>
              <w:rPr>
                <w:sz w:val="22"/>
                <w:szCs w:val="22"/>
              </w:rPr>
            </w:pPr>
          </w:p>
        </w:tc>
        <w:tc>
          <w:tcPr>
            <w:tcW w:w="839" w:type="dxa"/>
            <w:vAlign w:val="center"/>
          </w:tcPr>
          <w:p w:rsidR="00B763DC" w:rsidRPr="00972D96" w:rsidRDefault="00B763DC" w:rsidP="00E77ED4">
            <w:pPr>
              <w:pStyle w:val="ListParagraph"/>
              <w:ind w:left="0"/>
              <w:jc w:val="center"/>
              <w:rPr>
                <w:sz w:val="22"/>
                <w:szCs w:val="22"/>
              </w:rPr>
            </w:pPr>
            <w:r w:rsidRPr="00972D96">
              <w:rPr>
                <w:sz w:val="22"/>
                <w:szCs w:val="22"/>
              </w:rPr>
              <w:t>3</w:t>
            </w:r>
          </w:p>
        </w:tc>
      </w:tr>
      <w:tr w:rsidR="00B763DC" w:rsidRPr="00972D96" w:rsidTr="005B0B4A">
        <w:tc>
          <w:tcPr>
            <w:tcW w:w="567" w:type="dxa"/>
            <w:vAlign w:val="center"/>
          </w:tcPr>
          <w:p w:rsidR="00B763DC" w:rsidRPr="00972D96" w:rsidRDefault="00B763DC" w:rsidP="00E77ED4">
            <w:pPr>
              <w:pStyle w:val="ListParagraph"/>
              <w:ind w:left="0"/>
              <w:jc w:val="center"/>
              <w:rPr>
                <w:sz w:val="22"/>
                <w:szCs w:val="22"/>
              </w:rPr>
            </w:pPr>
            <w:r w:rsidRPr="00972D96">
              <w:rPr>
                <w:sz w:val="22"/>
                <w:szCs w:val="22"/>
              </w:rPr>
              <w:t>C4</w:t>
            </w:r>
          </w:p>
        </w:tc>
        <w:tc>
          <w:tcPr>
            <w:tcW w:w="1309" w:type="dxa"/>
            <w:vAlign w:val="center"/>
          </w:tcPr>
          <w:p w:rsidR="00B763DC" w:rsidRPr="00972D96" w:rsidRDefault="00B763DC" w:rsidP="00E77ED4">
            <w:pPr>
              <w:pStyle w:val="ListParagraph"/>
              <w:ind w:left="0"/>
              <w:rPr>
                <w:sz w:val="22"/>
                <w:szCs w:val="22"/>
              </w:rPr>
            </w:pPr>
            <w:r w:rsidRPr="00972D96">
              <w:rPr>
                <w:sz w:val="22"/>
                <w:szCs w:val="22"/>
              </w:rPr>
              <w:t>Value of Devotion</w:t>
            </w:r>
          </w:p>
        </w:tc>
        <w:tc>
          <w:tcPr>
            <w:tcW w:w="850" w:type="dxa"/>
            <w:vAlign w:val="center"/>
          </w:tcPr>
          <w:p w:rsidR="00B763DC" w:rsidRPr="00972D96" w:rsidRDefault="00B763DC" w:rsidP="00E77ED4">
            <w:pPr>
              <w:pStyle w:val="ListParagraph"/>
              <w:ind w:left="0"/>
              <w:jc w:val="center"/>
              <w:rPr>
                <w:sz w:val="22"/>
                <w:szCs w:val="22"/>
              </w:rPr>
            </w:pPr>
            <w:r w:rsidRPr="00972D96">
              <w:rPr>
                <w:i/>
                <w:sz w:val="22"/>
                <w:szCs w:val="22"/>
              </w:rPr>
              <w:t>Factor</w:t>
            </w:r>
          </w:p>
        </w:tc>
        <w:tc>
          <w:tcPr>
            <w:tcW w:w="436" w:type="dxa"/>
            <w:vMerge/>
            <w:vAlign w:val="center"/>
          </w:tcPr>
          <w:p w:rsidR="00B763DC" w:rsidRPr="00972D96" w:rsidRDefault="00B763DC" w:rsidP="00E77ED4">
            <w:pPr>
              <w:pStyle w:val="ListParagraph"/>
              <w:ind w:left="0"/>
              <w:jc w:val="center"/>
              <w:rPr>
                <w:sz w:val="22"/>
                <w:szCs w:val="22"/>
              </w:rPr>
            </w:pPr>
          </w:p>
        </w:tc>
        <w:tc>
          <w:tcPr>
            <w:tcW w:w="839" w:type="dxa"/>
            <w:vAlign w:val="center"/>
          </w:tcPr>
          <w:p w:rsidR="00B763DC" w:rsidRPr="00972D96" w:rsidRDefault="00B763DC" w:rsidP="00E77ED4">
            <w:pPr>
              <w:pStyle w:val="ListParagraph"/>
              <w:ind w:left="0"/>
              <w:jc w:val="center"/>
              <w:rPr>
                <w:sz w:val="22"/>
                <w:szCs w:val="22"/>
              </w:rPr>
            </w:pPr>
            <w:r w:rsidRPr="00972D96">
              <w:rPr>
                <w:sz w:val="22"/>
                <w:szCs w:val="22"/>
              </w:rPr>
              <w:t>3</w:t>
            </w:r>
          </w:p>
        </w:tc>
      </w:tr>
      <w:tr w:rsidR="00B763DC" w:rsidRPr="00972D96" w:rsidTr="005B0B4A">
        <w:tc>
          <w:tcPr>
            <w:tcW w:w="567" w:type="dxa"/>
            <w:vAlign w:val="center"/>
          </w:tcPr>
          <w:p w:rsidR="00B763DC" w:rsidRPr="00972D96" w:rsidRDefault="00B763DC" w:rsidP="00E77ED4">
            <w:pPr>
              <w:pStyle w:val="ListParagraph"/>
              <w:ind w:left="0"/>
              <w:jc w:val="center"/>
              <w:rPr>
                <w:sz w:val="22"/>
                <w:szCs w:val="22"/>
              </w:rPr>
            </w:pPr>
            <w:r w:rsidRPr="00972D96">
              <w:rPr>
                <w:sz w:val="22"/>
                <w:szCs w:val="22"/>
              </w:rPr>
              <w:t>C5</w:t>
            </w:r>
          </w:p>
        </w:tc>
        <w:tc>
          <w:tcPr>
            <w:tcW w:w="1309" w:type="dxa"/>
            <w:vAlign w:val="center"/>
          </w:tcPr>
          <w:p w:rsidR="00B763DC" w:rsidRPr="00972D96" w:rsidRDefault="00B763DC" w:rsidP="00E77ED4">
            <w:pPr>
              <w:pStyle w:val="ListParagraph"/>
              <w:ind w:left="0"/>
              <w:rPr>
                <w:sz w:val="22"/>
                <w:szCs w:val="22"/>
              </w:rPr>
            </w:pPr>
            <w:r w:rsidRPr="00972D96">
              <w:rPr>
                <w:sz w:val="22"/>
                <w:szCs w:val="22"/>
              </w:rPr>
              <w:t>Age</w:t>
            </w:r>
          </w:p>
        </w:tc>
        <w:tc>
          <w:tcPr>
            <w:tcW w:w="850" w:type="dxa"/>
            <w:vAlign w:val="center"/>
          </w:tcPr>
          <w:p w:rsidR="00B763DC" w:rsidRPr="00972D96" w:rsidRDefault="00B763DC" w:rsidP="00E77ED4">
            <w:pPr>
              <w:pStyle w:val="ListParagraph"/>
              <w:ind w:left="0"/>
              <w:jc w:val="center"/>
              <w:rPr>
                <w:sz w:val="22"/>
                <w:szCs w:val="22"/>
              </w:rPr>
            </w:pPr>
            <w:r w:rsidRPr="00972D96">
              <w:rPr>
                <w:i/>
                <w:sz w:val="22"/>
                <w:szCs w:val="22"/>
              </w:rPr>
              <w:t>Secondary</w:t>
            </w:r>
          </w:p>
        </w:tc>
        <w:tc>
          <w:tcPr>
            <w:tcW w:w="436" w:type="dxa"/>
            <w:vMerge w:val="restart"/>
            <w:vAlign w:val="center"/>
          </w:tcPr>
          <w:p w:rsidR="00B763DC" w:rsidRPr="00972D96" w:rsidRDefault="00B763DC" w:rsidP="00E77ED4">
            <w:pPr>
              <w:pStyle w:val="ListParagraph"/>
              <w:ind w:left="0"/>
              <w:jc w:val="center"/>
              <w:rPr>
                <w:sz w:val="22"/>
                <w:szCs w:val="22"/>
              </w:rPr>
            </w:pPr>
            <w:r w:rsidRPr="00972D96">
              <w:rPr>
                <w:sz w:val="22"/>
                <w:szCs w:val="22"/>
              </w:rPr>
              <w:t>40</w:t>
            </w:r>
          </w:p>
        </w:tc>
        <w:tc>
          <w:tcPr>
            <w:tcW w:w="839" w:type="dxa"/>
            <w:vAlign w:val="center"/>
          </w:tcPr>
          <w:p w:rsidR="00B763DC" w:rsidRPr="00972D96" w:rsidRDefault="00B763DC" w:rsidP="00E77ED4">
            <w:pPr>
              <w:pStyle w:val="ListParagraph"/>
              <w:ind w:left="0"/>
              <w:jc w:val="center"/>
              <w:rPr>
                <w:sz w:val="22"/>
                <w:szCs w:val="22"/>
              </w:rPr>
            </w:pPr>
            <w:r w:rsidRPr="00972D96">
              <w:rPr>
                <w:sz w:val="22"/>
                <w:szCs w:val="22"/>
              </w:rPr>
              <w:t>3</w:t>
            </w:r>
          </w:p>
        </w:tc>
      </w:tr>
      <w:tr w:rsidR="00B763DC" w:rsidRPr="00972D96" w:rsidTr="005B0B4A">
        <w:tc>
          <w:tcPr>
            <w:tcW w:w="567" w:type="dxa"/>
            <w:vAlign w:val="center"/>
          </w:tcPr>
          <w:p w:rsidR="00B763DC" w:rsidRPr="00972D96" w:rsidRDefault="00B763DC" w:rsidP="00E77ED4">
            <w:pPr>
              <w:pStyle w:val="ListParagraph"/>
              <w:ind w:left="0"/>
              <w:jc w:val="center"/>
              <w:rPr>
                <w:sz w:val="22"/>
                <w:szCs w:val="22"/>
              </w:rPr>
            </w:pPr>
            <w:r w:rsidRPr="00972D96">
              <w:rPr>
                <w:sz w:val="22"/>
                <w:szCs w:val="22"/>
              </w:rPr>
              <w:t>C6</w:t>
            </w:r>
          </w:p>
        </w:tc>
        <w:tc>
          <w:tcPr>
            <w:tcW w:w="1309" w:type="dxa"/>
            <w:vAlign w:val="center"/>
          </w:tcPr>
          <w:p w:rsidR="00B763DC" w:rsidRPr="00972D96" w:rsidRDefault="00B763DC" w:rsidP="00E77ED4">
            <w:pPr>
              <w:pStyle w:val="ListParagraph"/>
              <w:ind w:left="0"/>
              <w:rPr>
                <w:sz w:val="22"/>
                <w:szCs w:val="22"/>
              </w:rPr>
            </w:pPr>
            <w:r w:rsidRPr="00972D96">
              <w:rPr>
                <w:sz w:val="22"/>
                <w:szCs w:val="22"/>
              </w:rPr>
              <w:t>Recognition Value</w:t>
            </w:r>
          </w:p>
        </w:tc>
        <w:tc>
          <w:tcPr>
            <w:tcW w:w="850" w:type="dxa"/>
            <w:vAlign w:val="center"/>
          </w:tcPr>
          <w:p w:rsidR="00B763DC" w:rsidRPr="00972D96" w:rsidRDefault="00B763DC" w:rsidP="00E77ED4">
            <w:pPr>
              <w:pStyle w:val="ListParagraph"/>
              <w:ind w:left="0"/>
              <w:jc w:val="center"/>
              <w:rPr>
                <w:sz w:val="22"/>
                <w:szCs w:val="22"/>
              </w:rPr>
            </w:pPr>
            <w:r w:rsidRPr="00972D96">
              <w:rPr>
                <w:i/>
                <w:sz w:val="22"/>
                <w:szCs w:val="22"/>
              </w:rPr>
              <w:t>Secondary</w:t>
            </w:r>
          </w:p>
        </w:tc>
        <w:tc>
          <w:tcPr>
            <w:tcW w:w="436" w:type="dxa"/>
            <w:vMerge/>
          </w:tcPr>
          <w:p w:rsidR="00B763DC" w:rsidRPr="00972D96" w:rsidRDefault="00B763DC" w:rsidP="00E77ED4">
            <w:pPr>
              <w:pStyle w:val="ListParagraph"/>
              <w:ind w:left="0"/>
              <w:jc w:val="center"/>
              <w:rPr>
                <w:sz w:val="22"/>
                <w:szCs w:val="22"/>
              </w:rPr>
            </w:pPr>
          </w:p>
        </w:tc>
        <w:tc>
          <w:tcPr>
            <w:tcW w:w="839" w:type="dxa"/>
            <w:vAlign w:val="center"/>
          </w:tcPr>
          <w:p w:rsidR="00B763DC" w:rsidRPr="00972D96" w:rsidRDefault="00B763DC" w:rsidP="00E77ED4">
            <w:pPr>
              <w:pStyle w:val="ListParagraph"/>
              <w:ind w:left="0"/>
              <w:jc w:val="center"/>
              <w:rPr>
                <w:sz w:val="22"/>
                <w:szCs w:val="22"/>
              </w:rPr>
            </w:pPr>
            <w:r w:rsidRPr="00972D96">
              <w:rPr>
                <w:sz w:val="22"/>
                <w:szCs w:val="22"/>
              </w:rPr>
              <w:t>3</w:t>
            </w:r>
          </w:p>
        </w:tc>
      </w:tr>
    </w:tbl>
    <w:p w:rsidR="00B763DC" w:rsidRDefault="009A1EF4" w:rsidP="0066505F">
      <w:pPr>
        <w:pStyle w:val="NoSpacing"/>
        <w:ind w:firstLine="720"/>
        <w:jc w:val="both"/>
        <w:rPr>
          <w:rFonts w:ascii="Times New Roman" w:hAnsi="Times New Roman"/>
          <w:b w:val="0"/>
          <w:sz w:val="24"/>
          <w:szCs w:val="24"/>
          <w:lang w:val="en-US"/>
        </w:rPr>
      </w:pPr>
      <w:r>
        <w:rPr>
          <w:rFonts w:ascii="Times New Roman" w:hAnsi="Times New Roman"/>
          <w:b w:val="0"/>
          <w:sz w:val="24"/>
          <w:szCs w:val="24"/>
          <w:lang w:val="en-US"/>
        </w:rPr>
        <w:t xml:space="preserve">Table 3 displays the </w:t>
      </w:r>
      <w:r w:rsidR="0066505F">
        <w:rPr>
          <w:rFonts w:ascii="Times New Roman" w:hAnsi="Times New Roman"/>
          <w:b w:val="0"/>
          <w:i/>
          <w:sz w:val="24"/>
          <w:szCs w:val="24"/>
          <w:lang w:val="en-US"/>
        </w:rPr>
        <w:t xml:space="preserve">core type criteria </w:t>
      </w:r>
      <w:r w:rsidR="0066505F">
        <w:rPr>
          <w:rFonts w:ascii="Times New Roman" w:hAnsi="Times New Roman"/>
          <w:b w:val="0"/>
          <w:sz w:val="24"/>
          <w:szCs w:val="24"/>
          <w:lang w:val="en-US"/>
        </w:rPr>
        <w:t>and target values.</w:t>
      </w:r>
    </w:p>
    <w:p w:rsidR="00186FE6" w:rsidRPr="00E52A12" w:rsidRDefault="009A1EF4" w:rsidP="009A1EF4">
      <w:pPr>
        <w:pStyle w:val="NoSpacing"/>
        <w:jc w:val="center"/>
        <w:rPr>
          <w:rFonts w:ascii="Times New Roman" w:hAnsi="Times New Roman"/>
          <w:b w:val="0"/>
          <w:lang w:val="en-US"/>
        </w:rPr>
      </w:pPr>
      <w:r w:rsidRPr="00E52A12">
        <w:rPr>
          <w:rFonts w:ascii="Times New Roman" w:hAnsi="Times New Roman"/>
          <w:b w:val="0"/>
          <w:lang w:val="en-US"/>
        </w:rPr>
        <w:t>Table 4. Sub-Criteria Weight Values</w:t>
      </w:r>
    </w:p>
    <w:tbl>
      <w:tblPr>
        <w:tblW w:w="4107" w:type="dxa"/>
        <w:tblBorders>
          <w:top w:val="single" w:sz="4" w:space="0" w:color="auto"/>
          <w:bottom w:val="single" w:sz="4" w:space="0" w:color="auto"/>
          <w:insideH w:val="single" w:sz="4" w:space="0" w:color="auto"/>
        </w:tblBorders>
        <w:tblLook w:val="04A0" w:firstRow="1" w:lastRow="0" w:firstColumn="1" w:lastColumn="0" w:noHBand="0" w:noVBand="1"/>
      </w:tblPr>
      <w:tblGrid>
        <w:gridCol w:w="1539"/>
        <w:gridCol w:w="1765"/>
        <w:gridCol w:w="803"/>
      </w:tblGrid>
      <w:tr w:rsidR="009A1EF4" w:rsidRPr="005A1E90" w:rsidTr="005B0B4A">
        <w:tc>
          <w:tcPr>
            <w:tcW w:w="1555" w:type="dxa"/>
            <w:vAlign w:val="center"/>
            <w:hideMark/>
          </w:tcPr>
          <w:p w:rsidR="009A1EF4" w:rsidRPr="005A1E90" w:rsidRDefault="009A1EF4" w:rsidP="00E77ED4">
            <w:pPr>
              <w:jc w:val="center"/>
              <w:rPr>
                <w:b/>
                <w:lang w:val="id-ID"/>
              </w:rPr>
            </w:pPr>
            <w:r w:rsidRPr="005A1E90">
              <w:rPr>
                <w:b/>
              </w:rPr>
              <w:t>Criteria</w:t>
            </w:r>
          </w:p>
        </w:tc>
        <w:tc>
          <w:tcPr>
            <w:tcW w:w="1842" w:type="dxa"/>
            <w:vAlign w:val="center"/>
          </w:tcPr>
          <w:p w:rsidR="009A1EF4" w:rsidRDefault="009A1EF4" w:rsidP="00E77ED4">
            <w:pPr>
              <w:jc w:val="center"/>
              <w:rPr>
                <w:b/>
              </w:rPr>
            </w:pPr>
            <w:r w:rsidRPr="005A1E90">
              <w:rPr>
                <w:b/>
              </w:rPr>
              <w:t>Sub</w:t>
            </w:r>
          </w:p>
          <w:p w:rsidR="009A1EF4" w:rsidRPr="005A1E90" w:rsidRDefault="009A1EF4" w:rsidP="00E77ED4">
            <w:pPr>
              <w:jc w:val="center"/>
              <w:rPr>
                <w:b/>
              </w:rPr>
            </w:pPr>
            <w:r w:rsidRPr="005A1E90">
              <w:rPr>
                <w:b/>
              </w:rPr>
              <w:t>Criteria</w:t>
            </w:r>
          </w:p>
        </w:tc>
        <w:tc>
          <w:tcPr>
            <w:tcW w:w="0" w:type="auto"/>
            <w:vAlign w:val="center"/>
          </w:tcPr>
          <w:p w:rsidR="009A1EF4" w:rsidRPr="005A1E90" w:rsidRDefault="009A1EF4" w:rsidP="00E77ED4">
            <w:pPr>
              <w:jc w:val="center"/>
              <w:rPr>
                <w:b/>
              </w:rPr>
            </w:pPr>
            <w:r w:rsidRPr="005A1E90">
              <w:rPr>
                <w:b/>
              </w:rPr>
              <w:t>Mark</w:t>
            </w:r>
          </w:p>
        </w:tc>
      </w:tr>
      <w:tr w:rsidR="009A1EF4" w:rsidRPr="005A1E90" w:rsidTr="005B0B4A">
        <w:tc>
          <w:tcPr>
            <w:tcW w:w="1555" w:type="dxa"/>
            <w:vMerge w:val="restart"/>
            <w:vAlign w:val="center"/>
          </w:tcPr>
          <w:p w:rsidR="009A1EF4" w:rsidRPr="005A1E90" w:rsidRDefault="009A1EF4" w:rsidP="00340C50">
            <w:pPr>
              <w:jc w:val="center"/>
              <w:rPr>
                <w:i/>
                <w:lang w:val="id-ID"/>
              </w:rPr>
            </w:pPr>
          </w:p>
          <w:p w:rsidR="009A1EF4" w:rsidRPr="005A1E90" w:rsidRDefault="009A1EF4" w:rsidP="00340C50">
            <w:pPr>
              <w:jc w:val="center"/>
            </w:pPr>
            <w:r w:rsidRPr="005A1E90">
              <w:t>Length of working</w:t>
            </w:r>
          </w:p>
        </w:tc>
        <w:tc>
          <w:tcPr>
            <w:tcW w:w="1842" w:type="dxa"/>
            <w:vAlign w:val="center"/>
          </w:tcPr>
          <w:p w:rsidR="009A1EF4" w:rsidRPr="005A1E90" w:rsidRDefault="009A1EF4" w:rsidP="009A1EF4">
            <w:pPr>
              <w:pStyle w:val="ListParagraph"/>
              <w:ind w:left="0"/>
              <w:jc w:val="center"/>
            </w:pPr>
            <w:r w:rsidRPr="005A1E90">
              <w:t>6 – 8 Years</w:t>
            </w:r>
          </w:p>
        </w:tc>
        <w:tc>
          <w:tcPr>
            <w:tcW w:w="0" w:type="auto"/>
            <w:vAlign w:val="center"/>
          </w:tcPr>
          <w:p w:rsidR="009A1EF4" w:rsidRPr="005A1E90" w:rsidRDefault="009A1EF4" w:rsidP="00340C50">
            <w:pPr>
              <w:jc w:val="center"/>
            </w:pPr>
            <w:r w:rsidRPr="005A1E90">
              <w:t>1</w:t>
            </w:r>
          </w:p>
        </w:tc>
      </w:tr>
      <w:tr w:rsidR="009A1EF4" w:rsidRPr="005A1E90" w:rsidTr="005B0B4A">
        <w:tc>
          <w:tcPr>
            <w:tcW w:w="1555" w:type="dxa"/>
            <w:vMerge/>
            <w:vAlign w:val="center"/>
          </w:tcPr>
          <w:p w:rsidR="009A1EF4" w:rsidRPr="005A1E90" w:rsidRDefault="009A1EF4" w:rsidP="00340C50">
            <w:pPr>
              <w:jc w:val="center"/>
              <w:rPr>
                <w:lang w:val="id-ID"/>
              </w:rPr>
            </w:pPr>
          </w:p>
        </w:tc>
        <w:tc>
          <w:tcPr>
            <w:tcW w:w="1842" w:type="dxa"/>
            <w:vAlign w:val="center"/>
          </w:tcPr>
          <w:p w:rsidR="009A1EF4" w:rsidRPr="005A1E90" w:rsidRDefault="009A1EF4" w:rsidP="009A1EF4">
            <w:pPr>
              <w:pStyle w:val="ListParagraph"/>
              <w:ind w:left="0"/>
              <w:jc w:val="center"/>
            </w:pPr>
            <w:r w:rsidRPr="005A1E90">
              <w:t>9 – 11 Years</w:t>
            </w:r>
          </w:p>
        </w:tc>
        <w:tc>
          <w:tcPr>
            <w:tcW w:w="0" w:type="auto"/>
            <w:vAlign w:val="center"/>
          </w:tcPr>
          <w:p w:rsidR="009A1EF4" w:rsidRPr="005A1E90" w:rsidRDefault="009A1EF4" w:rsidP="00340C50">
            <w:pPr>
              <w:jc w:val="center"/>
            </w:pPr>
            <w:r w:rsidRPr="005A1E90">
              <w:t>2</w:t>
            </w:r>
          </w:p>
        </w:tc>
      </w:tr>
      <w:tr w:rsidR="009A1EF4" w:rsidRPr="005A1E90" w:rsidTr="005B0B4A">
        <w:tc>
          <w:tcPr>
            <w:tcW w:w="1555" w:type="dxa"/>
            <w:vMerge/>
            <w:vAlign w:val="center"/>
          </w:tcPr>
          <w:p w:rsidR="009A1EF4" w:rsidRPr="005A1E90" w:rsidRDefault="009A1EF4" w:rsidP="00340C50">
            <w:pPr>
              <w:jc w:val="center"/>
              <w:rPr>
                <w:lang w:val="id-ID"/>
              </w:rPr>
            </w:pPr>
          </w:p>
        </w:tc>
        <w:tc>
          <w:tcPr>
            <w:tcW w:w="1842" w:type="dxa"/>
            <w:vAlign w:val="center"/>
          </w:tcPr>
          <w:p w:rsidR="009A1EF4" w:rsidRPr="005A1E90" w:rsidRDefault="009A1EF4" w:rsidP="009A1EF4">
            <w:pPr>
              <w:pStyle w:val="ListParagraph"/>
              <w:ind w:left="0"/>
              <w:jc w:val="center"/>
            </w:pPr>
            <w:r>
              <w:t>12 – 20 Years</w:t>
            </w:r>
          </w:p>
        </w:tc>
        <w:tc>
          <w:tcPr>
            <w:tcW w:w="0" w:type="auto"/>
            <w:vAlign w:val="center"/>
          </w:tcPr>
          <w:p w:rsidR="009A1EF4" w:rsidRPr="005A1E90" w:rsidRDefault="009A1EF4" w:rsidP="00340C50">
            <w:pPr>
              <w:jc w:val="center"/>
            </w:pPr>
            <w:r w:rsidRPr="005A1E90">
              <w:t>3</w:t>
            </w:r>
          </w:p>
        </w:tc>
      </w:tr>
      <w:tr w:rsidR="009A1EF4" w:rsidRPr="005A1E90" w:rsidTr="005B0B4A">
        <w:tc>
          <w:tcPr>
            <w:tcW w:w="1555" w:type="dxa"/>
            <w:vMerge w:val="restart"/>
            <w:vAlign w:val="center"/>
          </w:tcPr>
          <w:p w:rsidR="009A1EF4" w:rsidRPr="005A1E90" w:rsidRDefault="009A1EF4" w:rsidP="00340C50">
            <w:pPr>
              <w:jc w:val="center"/>
              <w:rPr>
                <w:lang w:val="id-ID"/>
              </w:rPr>
            </w:pPr>
            <w:r w:rsidRPr="00454070">
              <w:t>Functional</w:t>
            </w:r>
          </w:p>
        </w:tc>
        <w:tc>
          <w:tcPr>
            <w:tcW w:w="1842" w:type="dxa"/>
            <w:vAlign w:val="center"/>
          </w:tcPr>
          <w:p w:rsidR="009A1EF4" w:rsidRDefault="009A1EF4" w:rsidP="00340C50">
            <w:pPr>
              <w:pStyle w:val="ListParagraph"/>
              <w:ind w:left="0"/>
              <w:jc w:val="center"/>
            </w:pPr>
            <w:r w:rsidRPr="00454070">
              <w:t>Lecturer 200</w:t>
            </w:r>
          </w:p>
        </w:tc>
        <w:tc>
          <w:tcPr>
            <w:tcW w:w="0" w:type="auto"/>
            <w:vAlign w:val="center"/>
          </w:tcPr>
          <w:p w:rsidR="009A1EF4" w:rsidRPr="005A1E90" w:rsidRDefault="009A1EF4" w:rsidP="00340C50">
            <w:pPr>
              <w:jc w:val="center"/>
            </w:pPr>
            <w:r>
              <w:t>1</w:t>
            </w:r>
          </w:p>
        </w:tc>
      </w:tr>
      <w:tr w:rsidR="009A1EF4" w:rsidRPr="005A1E90" w:rsidTr="005B0B4A">
        <w:tc>
          <w:tcPr>
            <w:tcW w:w="1555" w:type="dxa"/>
            <w:vMerge/>
            <w:vAlign w:val="center"/>
          </w:tcPr>
          <w:p w:rsidR="009A1EF4" w:rsidRPr="005A1E90" w:rsidRDefault="009A1EF4" w:rsidP="00340C50">
            <w:pPr>
              <w:jc w:val="center"/>
              <w:rPr>
                <w:lang w:val="id-ID"/>
              </w:rPr>
            </w:pPr>
          </w:p>
        </w:tc>
        <w:tc>
          <w:tcPr>
            <w:tcW w:w="1842" w:type="dxa"/>
            <w:vAlign w:val="center"/>
          </w:tcPr>
          <w:p w:rsidR="009A1EF4" w:rsidRDefault="009A1EF4" w:rsidP="00340C50">
            <w:pPr>
              <w:pStyle w:val="ListParagraph"/>
              <w:ind w:left="0"/>
              <w:jc w:val="center"/>
            </w:pPr>
            <w:r w:rsidRPr="00454070">
              <w:t>Lecturer 300</w:t>
            </w:r>
          </w:p>
        </w:tc>
        <w:tc>
          <w:tcPr>
            <w:tcW w:w="0" w:type="auto"/>
            <w:vAlign w:val="center"/>
          </w:tcPr>
          <w:p w:rsidR="009A1EF4" w:rsidRPr="005A1E90" w:rsidRDefault="009A1EF4" w:rsidP="00340C50">
            <w:pPr>
              <w:jc w:val="center"/>
            </w:pPr>
            <w:r>
              <w:t>2</w:t>
            </w:r>
          </w:p>
        </w:tc>
      </w:tr>
      <w:tr w:rsidR="009A1EF4" w:rsidRPr="005A1E90" w:rsidTr="005B0B4A">
        <w:tc>
          <w:tcPr>
            <w:tcW w:w="1555" w:type="dxa"/>
            <w:vMerge w:val="restart"/>
            <w:vAlign w:val="center"/>
          </w:tcPr>
          <w:p w:rsidR="009A1EF4" w:rsidRPr="005A1E90" w:rsidRDefault="009A1EF4" w:rsidP="00340C50">
            <w:pPr>
              <w:jc w:val="center"/>
              <w:rPr>
                <w:lang w:val="id-ID"/>
              </w:rPr>
            </w:pPr>
            <w:r w:rsidRPr="005A1E90">
              <w:t>Research Value</w:t>
            </w:r>
          </w:p>
        </w:tc>
        <w:tc>
          <w:tcPr>
            <w:tcW w:w="1842" w:type="dxa"/>
            <w:vAlign w:val="center"/>
          </w:tcPr>
          <w:p w:rsidR="009A1EF4" w:rsidRPr="005A1E90" w:rsidRDefault="009A1EF4" w:rsidP="00340C50">
            <w:pPr>
              <w:pStyle w:val="ListParagraph"/>
              <w:ind w:left="0"/>
              <w:jc w:val="center"/>
            </w:pPr>
            <w:r w:rsidRPr="005A1E90">
              <w:t>0 - 2.5</w:t>
            </w:r>
          </w:p>
        </w:tc>
        <w:tc>
          <w:tcPr>
            <w:tcW w:w="0" w:type="auto"/>
            <w:vAlign w:val="center"/>
          </w:tcPr>
          <w:p w:rsidR="009A1EF4" w:rsidRPr="005A1E90" w:rsidRDefault="009A1EF4" w:rsidP="00340C50">
            <w:pPr>
              <w:jc w:val="center"/>
            </w:pPr>
            <w:r w:rsidRPr="005A1E90">
              <w:t>1</w:t>
            </w:r>
          </w:p>
        </w:tc>
      </w:tr>
      <w:tr w:rsidR="009A1EF4" w:rsidRPr="005A1E90" w:rsidTr="005B0B4A">
        <w:tc>
          <w:tcPr>
            <w:tcW w:w="1555" w:type="dxa"/>
            <w:vMerge/>
            <w:vAlign w:val="center"/>
          </w:tcPr>
          <w:p w:rsidR="009A1EF4" w:rsidRPr="005A1E90" w:rsidRDefault="009A1EF4" w:rsidP="00340C50">
            <w:pPr>
              <w:jc w:val="center"/>
              <w:rPr>
                <w:lang w:val="id-ID"/>
              </w:rPr>
            </w:pPr>
          </w:p>
        </w:tc>
        <w:tc>
          <w:tcPr>
            <w:tcW w:w="1842" w:type="dxa"/>
            <w:vAlign w:val="center"/>
          </w:tcPr>
          <w:p w:rsidR="009A1EF4" w:rsidRPr="005A1E90" w:rsidRDefault="009A1EF4" w:rsidP="00340C50">
            <w:pPr>
              <w:pStyle w:val="ListParagraph"/>
              <w:ind w:left="0"/>
              <w:jc w:val="center"/>
            </w:pPr>
            <w:r w:rsidRPr="005A1E90">
              <w:t>2.6 - 6</w:t>
            </w:r>
          </w:p>
        </w:tc>
        <w:tc>
          <w:tcPr>
            <w:tcW w:w="0" w:type="auto"/>
            <w:vAlign w:val="center"/>
          </w:tcPr>
          <w:p w:rsidR="009A1EF4" w:rsidRPr="005A1E90" w:rsidRDefault="009A1EF4" w:rsidP="00340C50">
            <w:pPr>
              <w:jc w:val="center"/>
            </w:pPr>
            <w:r w:rsidRPr="005A1E90">
              <w:t>2</w:t>
            </w:r>
          </w:p>
        </w:tc>
      </w:tr>
      <w:tr w:rsidR="009A1EF4" w:rsidRPr="005A1E90" w:rsidTr="005B0B4A">
        <w:tc>
          <w:tcPr>
            <w:tcW w:w="1555" w:type="dxa"/>
            <w:vMerge/>
            <w:vAlign w:val="center"/>
          </w:tcPr>
          <w:p w:rsidR="009A1EF4" w:rsidRPr="005A1E90" w:rsidRDefault="009A1EF4" w:rsidP="00340C50">
            <w:pPr>
              <w:jc w:val="center"/>
              <w:rPr>
                <w:lang w:val="id-ID"/>
              </w:rPr>
            </w:pPr>
          </w:p>
        </w:tc>
        <w:tc>
          <w:tcPr>
            <w:tcW w:w="1842" w:type="dxa"/>
            <w:vAlign w:val="center"/>
          </w:tcPr>
          <w:p w:rsidR="009A1EF4" w:rsidRPr="005A1E90" w:rsidRDefault="009A1EF4" w:rsidP="00340C50">
            <w:pPr>
              <w:jc w:val="center"/>
            </w:pPr>
            <w:r w:rsidRPr="005A1E90">
              <w:t>6.1 - 20</w:t>
            </w:r>
          </w:p>
        </w:tc>
        <w:tc>
          <w:tcPr>
            <w:tcW w:w="0" w:type="auto"/>
            <w:vAlign w:val="center"/>
          </w:tcPr>
          <w:p w:rsidR="009A1EF4" w:rsidRPr="005A1E90" w:rsidRDefault="009A1EF4" w:rsidP="00340C50">
            <w:pPr>
              <w:jc w:val="center"/>
            </w:pPr>
            <w:r w:rsidRPr="005A1E90">
              <w:t>3</w:t>
            </w:r>
          </w:p>
        </w:tc>
      </w:tr>
      <w:tr w:rsidR="009A1EF4" w:rsidRPr="005A1E90" w:rsidTr="005B0B4A">
        <w:tc>
          <w:tcPr>
            <w:tcW w:w="1555" w:type="dxa"/>
            <w:vMerge w:val="restart"/>
            <w:vAlign w:val="center"/>
          </w:tcPr>
          <w:p w:rsidR="009A1EF4" w:rsidRPr="005A1E90" w:rsidRDefault="009A1EF4" w:rsidP="00340C50">
            <w:pPr>
              <w:jc w:val="center"/>
              <w:rPr>
                <w:lang w:val="id-ID"/>
              </w:rPr>
            </w:pPr>
            <w:r w:rsidRPr="005A1E90">
              <w:t>Value of Devotion</w:t>
            </w:r>
          </w:p>
        </w:tc>
        <w:tc>
          <w:tcPr>
            <w:tcW w:w="1842" w:type="dxa"/>
            <w:vAlign w:val="center"/>
          </w:tcPr>
          <w:p w:rsidR="009A1EF4" w:rsidRPr="005A1E90" w:rsidRDefault="009A1EF4" w:rsidP="00340C50">
            <w:pPr>
              <w:pStyle w:val="ListParagraph"/>
              <w:ind w:left="0"/>
              <w:jc w:val="center"/>
            </w:pPr>
            <w:r w:rsidRPr="005A1E90">
              <w:t>0 - 3</w:t>
            </w:r>
          </w:p>
        </w:tc>
        <w:tc>
          <w:tcPr>
            <w:tcW w:w="0" w:type="auto"/>
            <w:vAlign w:val="center"/>
          </w:tcPr>
          <w:p w:rsidR="009A1EF4" w:rsidRPr="005A1E90" w:rsidRDefault="009A1EF4" w:rsidP="00340C50">
            <w:pPr>
              <w:jc w:val="center"/>
            </w:pPr>
            <w:r w:rsidRPr="005A1E90">
              <w:t>1</w:t>
            </w:r>
          </w:p>
        </w:tc>
      </w:tr>
      <w:tr w:rsidR="009A1EF4" w:rsidRPr="005A1E90" w:rsidTr="005B0B4A">
        <w:tc>
          <w:tcPr>
            <w:tcW w:w="1555" w:type="dxa"/>
            <w:vMerge/>
            <w:vAlign w:val="center"/>
          </w:tcPr>
          <w:p w:rsidR="009A1EF4" w:rsidRPr="005A1E90" w:rsidRDefault="009A1EF4" w:rsidP="00340C50">
            <w:pPr>
              <w:jc w:val="center"/>
              <w:rPr>
                <w:lang w:val="id-ID"/>
              </w:rPr>
            </w:pPr>
          </w:p>
        </w:tc>
        <w:tc>
          <w:tcPr>
            <w:tcW w:w="1842" w:type="dxa"/>
            <w:vAlign w:val="center"/>
          </w:tcPr>
          <w:p w:rsidR="009A1EF4" w:rsidRPr="005A1E90" w:rsidRDefault="009A1EF4" w:rsidP="00340C50">
            <w:pPr>
              <w:pStyle w:val="ListParagraph"/>
              <w:ind w:left="0"/>
              <w:jc w:val="center"/>
            </w:pPr>
            <w:r w:rsidRPr="005A1E90">
              <w:t>3.1 - 6</w:t>
            </w:r>
          </w:p>
        </w:tc>
        <w:tc>
          <w:tcPr>
            <w:tcW w:w="0" w:type="auto"/>
            <w:vAlign w:val="center"/>
          </w:tcPr>
          <w:p w:rsidR="009A1EF4" w:rsidRPr="005A1E90" w:rsidRDefault="009A1EF4" w:rsidP="00340C50">
            <w:pPr>
              <w:jc w:val="center"/>
            </w:pPr>
            <w:r w:rsidRPr="005A1E90">
              <w:t>2</w:t>
            </w:r>
          </w:p>
        </w:tc>
      </w:tr>
      <w:tr w:rsidR="009A1EF4" w:rsidRPr="005A1E90" w:rsidTr="005B0B4A">
        <w:tc>
          <w:tcPr>
            <w:tcW w:w="1555" w:type="dxa"/>
            <w:vMerge/>
            <w:vAlign w:val="center"/>
          </w:tcPr>
          <w:p w:rsidR="009A1EF4" w:rsidRPr="005A1E90" w:rsidRDefault="009A1EF4" w:rsidP="00340C50">
            <w:pPr>
              <w:jc w:val="center"/>
              <w:rPr>
                <w:lang w:val="id-ID"/>
              </w:rPr>
            </w:pPr>
          </w:p>
        </w:tc>
        <w:tc>
          <w:tcPr>
            <w:tcW w:w="1842" w:type="dxa"/>
            <w:vAlign w:val="center"/>
          </w:tcPr>
          <w:p w:rsidR="009A1EF4" w:rsidRPr="005A1E90" w:rsidRDefault="009A1EF4" w:rsidP="00340C50">
            <w:pPr>
              <w:jc w:val="center"/>
            </w:pPr>
            <w:r w:rsidRPr="005A1E90">
              <w:t>6.1 - 11</w:t>
            </w:r>
          </w:p>
        </w:tc>
        <w:tc>
          <w:tcPr>
            <w:tcW w:w="0" w:type="auto"/>
            <w:vAlign w:val="center"/>
          </w:tcPr>
          <w:p w:rsidR="009A1EF4" w:rsidRPr="005A1E90" w:rsidRDefault="009A1EF4" w:rsidP="00340C50">
            <w:pPr>
              <w:jc w:val="center"/>
            </w:pPr>
            <w:r w:rsidRPr="005A1E90">
              <w:t>3</w:t>
            </w:r>
          </w:p>
        </w:tc>
      </w:tr>
      <w:tr w:rsidR="009A1EF4" w:rsidRPr="005A1E90" w:rsidTr="005B0B4A">
        <w:tc>
          <w:tcPr>
            <w:tcW w:w="1555" w:type="dxa"/>
            <w:vMerge w:val="restart"/>
            <w:vAlign w:val="center"/>
          </w:tcPr>
          <w:p w:rsidR="009A1EF4" w:rsidRPr="005A1E90" w:rsidRDefault="009A1EF4" w:rsidP="00340C50">
            <w:pPr>
              <w:jc w:val="center"/>
              <w:rPr>
                <w:lang w:val="id-ID"/>
              </w:rPr>
            </w:pPr>
            <w:r w:rsidRPr="005A1E90">
              <w:t>Age</w:t>
            </w:r>
          </w:p>
        </w:tc>
        <w:tc>
          <w:tcPr>
            <w:tcW w:w="1842" w:type="dxa"/>
            <w:vAlign w:val="center"/>
          </w:tcPr>
          <w:p w:rsidR="009A1EF4" w:rsidRPr="005A1E90" w:rsidRDefault="009A1EF4" w:rsidP="00340C50">
            <w:pPr>
              <w:pStyle w:val="ListParagraph"/>
              <w:ind w:left="0"/>
              <w:jc w:val="center"/>
            </w:pPr>
            <w:r w:rsidRPr="005A1E90">
              <w:t>30 - 35 Years</w:t>
            </w:r>
          </w:p>
        </w:tc>
        <w:tc>
          <w:tcPr>
            <w:tcW w:w="0" w:type="auto"/>
            <w:vAlign w:val="center"/>
          </w:tcPr>
          <w:p w:rsidR="009A1EF4" w:rsidRPr="005A1E90" w:rsidRDefault="009A1EF4" w:rsidP="00340C50">
            <w:pPr>
              <w:jc w:val="center"/>
            </w:pPr>
            <w:r w:rsidRPr="005A1E90">
              <w:t>1</w:t>
            </w:r>
          </w:p>
        </w:tc>
      </w:tr>
      <w:tr w:rsidR="009A1EF4" w:rsidRPr="005A1E90" w:rsidTr="005B0B4A">
        <w:tc>
          <w:tcPr>
            <w:tcW w:w="1555" w:type="dxa"/>
            <w:vMerge/>
            <w:vAlign w:val="center"/>
          </w:tcPr>
          <w:p w:rsidR="009A1EF4" w:rsidRPr="005A1E90" w:rsidRDefault="009A1EF4" w:rsidP="00340C50">
            <w:pPr>
              <w:jc w:val="center"/>
              <w:rPr>
                <w:lang w:val="id-ID"/>
              </w:rPr>
            </w:pPr>
          </w:p>
        </w:tc>
        <w:tc>
          <w:tcPr>
            <w:tcW w:w="1842" w:type="dxa"/>
            <w:vAlign w:val="center"/>
          </w:tcPr>
          <w:p w:rsidR="009A1EF4" w:rsidRPr="005A1E90" w:rsidRDefault="009A1EF4" w:rsidP="00340C50">
            <w:pPr>
              <w:pStyle w:val="ListParagraph"/>
              <w:ind w:left="0"/>
              <w:jc w:val="center"/>
            </w:pPr>
            <w:r>
              <w:t>36 - 40 Years</w:t>
            </w:r>
          </w:p>
        </w:tc>
        <w:tc>
          <w:tcPr>
            <w:tcW w:w="0" w:type="auto"/>
            <w:vAlign w:val="center"/>
          </w:tcPr>
          <w:p w:rsidR="009A1EF4" w:rsidRPr="005A1E90" w:rsidRDefault="009A1EF4" w:rsidP="00340C50">
            <w:pPr>
              <w:jc w:val="center"/>
            </w:pPr>
            <w:r w:rsidRPr="005A1E90">
              <w:t>2</w:t>
            </w:r>
          </w:p>
        </w:tc>
      </w:tr>
      <w:tr w:rsidR="009A1EF4" w:rsidRPr="005A1E90" w:rsidTr="005B0B4A">
        <w:tc>
          <w:tcPr>
            <w:tcW w:w="1555" w:type="dxa"/>
            <w:vMerge/>
            <w:vAlign w:val="center"/>
          </w:tcPr>
          <w:p w:rsidR="009A1EF4" w:rsidRPr="005A1E90" w:rsidRDefault="009A1EF4" w:rsidP="00340C50">
            <w:pPr>
              <w:jc w:val="center"/>
              <w:rPr>
                <w:lang w:val="id-ID"/>
              </w:rPr>
            </w:pPr>
          </w:p>
        </w:tc>
        <w:tc>
          <w:tcPr>
            <w:tcW w:w="1842" w:type="dxa"/>
            <w:vAlign w:val="center"/>
          </w:tcPr>
          <w:p w:rsidR="009A1EF4" w:rsidRPr="005A1E90" w:rsidRDefault="009A1EF4" w:rsidP="00340C50">
            <w:pPr>
              <w:jc w:val="center"/>
            </w:pPr>
            <w:r>
              <w:t>41 - 53 Years</w:t>
            </w:r>
          </w:p>
        </w:tc>
        <w:tc>
          <w:tcPr>
            <w:tcW w:w="0" w:type="auto"/>
            <w:vAlign w:val="center"/>
          </w:tcPr>
          <w:p w:rsidR="009A1EF4" w:rsidRPr="005A1E90" w:rsidRDefault="009A1EF4" w:rsidP="00340C50">
            <w:pPr>
              <w:jc w:val="center"/>
            </w:pPr>
            <w:r w:rsidRPr="005A1E90">
              <w:t>3</w:t>
            </w:r>
          </w:p>
        </w:tc>
      </w:tr>
      <w:tr w:rsidR="009A1EF4" w:rsidRPr="005A1E90" w:rsidTr="005B0B4A">
        <w:tc>
          <w:tcPr>
            <w:tcW w:w="1555" w:type="dxa"/>
            <w:vMerge w:val="restart"/>
            <w:vAlign w:val="center"/>
          </w:tcPr>
          <w:p w:rsidR="009A1EF4" w:rsidRPr="005A1E90" w:rsidRDefault="009A1EF4" w:rsidP="00340C50">
            <w:pPr>
              <w:jc w:val="center"/>
              <w:rPr>
                <w:lang w:val="id-ID"/>
              </w:rPr>
            </w:pPr>
            <w:r w:rsidRPr="005A1E90">
              <w:t>Recognition Value</w:t>
            </w:r>
          </w:p>
        </w:tc>
        <w:tc>
          <w:tcPr>
            <w:tcW w:w="1842" w:type="dxa"/>
            <w:vAlign w:val="center"/>
          </w:tcPr>
          <w:p w:rsidR="009A1EF4" w:rsidRPr="005A1E90" w:rsidRDefault="009A1EF4" w:rsidP="00340C50">
            <w:pPr>
              <w:pStyle w:val="ListParagraph"/>
              <w:ind w:left="0"/>
              <w:jc w:val="center"/>
            </w:pPr>
            <w:r w:rsidRPr="005A1E90">
              <w:t>0 - 0.3</w:t>
            </w:r>
          </w:p>
        </w:tc>
        <w:tc>
          <w:tcPr>
            <w:tcW w:w="0" w:type="auto"/>
            <w:vAlign w:val="center"/>
          </w:tcPr>
          <w:p w:rsidR="009A1EF4" w:rsidRPr="005A1E90" w:rsidRDefault="009A1EF4" w:rsidP="00340C50">
            <w:pPr>
              <w:jc w:val="center"/>
            </w:pPr>
            <w:r w:rsidRPr="005A1E90">
              <w:t>1</w:t>
            </w:r>
          </w:p>
        </w:tc>
      </w:tr>
      <w:tr w:rsidR="009A1EF4" w:rsidRPr="005A1E90" w:rsidTr="005B0B4A">
        <w:tc>
          <w:tcPr>
            <w:tcW w:w="1555" w:type="dxa"/>
            <w:vMerge/>
            <w:vAlign w:val="center"/>
          </w:tcPr>
          <w:p w:rsidR="009A1EF4" w:rsidRPr="005A1E90" w:rsidRDefault="009A1EF4" w:rsidP="00340C50">
            <w:pPr>
              <w:jc w:val="center"/>
              <w:rPr>
                <w:lang w:val="id-ID"/>
              </w:rPr>
            </w:pPr>
          </w:p>
        </w:tc>
        <w:tc>
          <w:tcPr>
            <w:tcW w:w="1842" w:type="dxa"/>
            <w:vAlign w:val="center"/>
          </w:tcPr>
          <w:p w:rsidR="009A1EF4" w:rsidRPr="005A1E90" w:rsidRDefault="009A1EF4" w:rsidP="00340C50">
            <w:pPr>
              <w:pStyle w:val="ListParagraph"/>
              <w:ind w:left="0"/>
              <w:jc w:val="center"/>
            </w:pPr>
            <w:r w:rsidRPr="005A1E90">
              <w:t>0.4 - 1</w:t>
            </w:r>
          </w:p>
        </w:tc>
        <w:tc>
          <w:tcPr>
            <w:tcW w:w="0" w:type="auto"/>
            <w:vAlign w:val="center"/>
          </w:tcPr>
          <w:p w:rsidR="009A1EF4" w:rsidRPr="005A1E90" w:rsidRDefault="009A1EF4" w:rsidP="00340C50">
            <w:pPr>
              <w:jc w:val="center"/>
            </w:pPr>
            <w:r w:rsidRPr="005A1E90">
              <w:t>2</w:t>
            </w:r>
          </w:p>
        </w:tc>
      </w:tr>
      <w:tr w:rsidR="009A1EF4" w:rsidRPr="005A1E90" w:rsidTr="005B0B4A">
        <w:tc>
          <w:tcPr>
            <w:tcW w:w="1555" w:type="dxa"/>
            <w:vMerge/>
            <w:vAlign w:val="center"/>
          </w:tcPr>
          <w:p w:rsidR="009A1EF4" w:rsidRPr="005A1E90" w:rsidRDefault="009A1EF4" w:rsidP="00340C50">
            <w:pPr>
              <w:jc w:val="center"/>
              <w:rPr>
                <w:lang w:val="id-ID"/>
              </w:rPr>
            </w:pPr>
          </w:p>
        </w:tc>
        <w:tc>
          <w:tcPr>
            <w:tcW w:w="1842" w:type="dxa"/>
            <w:vAlign w:val="center"/>
          </w:tcPr>
          <w:p w:rsidR="009A1EF4" w:rsidRPr="005A1E90" w:rsidRDefault="009A1EF4" w:rsidP="00340C50">
            <w:pPr>
              <w:jc w:val="center"/>
            </w:pPr>
            <w:r w:rsidRPr="005A1E90">
              <w:t>1.1 - 3</w:t>
            </w:r>
          </w:p>
        </w:tc>
        <w:tc>
          <w:tcPr>
            <w:tcW w:w="0" w:type="auto"/>
            <w:vAlign w:val="center"/>
          </w:tcPr>
          <w:p w:rsidR="009A1EF4" w:rsidRPr="005A1E90" w:rsidRDefault="009A1EF4" w:rsidP="00340C50">
            <w:pPr>
              <w:jc w:val="center"/>
            </w:pPr>
            <w:r w:rsidRPr="005A1E90">
              <w:t>3</w:t>
            </w:r>
          </w:p>
        </w:tc>
      </w:tr>
    </w:tbl>
    <w:p w:rsidR="00B763DC" w:rsidRDefault="00B763DC" w:rsidP="00B763DC">
      <w:pPr>
        <w:pStyle w:val="NoSpacing"/>
        <w:jc w:val="both"/>
        <w:rPr>
          <w:rFonts w:ascii="Times New Roman" w:hAnsi="Times New Roman"/>
          <w:b w:val="0"/>
          <w:sz w:val="24"/>
          <w:szCs w:val="24"/>
          <w:lang w:val="en-US"/>
        </w:rPr>
      </w:pPr>
    </w:p>
    <w:p w:rsidR="00B763DC" w:rsidRDefault="00B763DC" w:rsidP="00B763DC">
      <w:pPr>
        <w:pStyle w:val="NoSpacing"/>
        <w:rPr>
          <w:rFonts w:ascii="Times New Roman" w:hAnsi="Times New Roman"/>
          <w:sz w:val="24"/>
          <w:szCs w:val="24"/>
        </w:rPr>
      </w:pPr>
      <w:r w:rsidRPr="0072190B">
        <w:rPr>
          <w:rFonts w:ascii="Times New Roman" w:hAnsi="Times New Roman"/>
          <w:sz w:val="24"/>
          <w:szCs w:val="24"/>
        </w:rPr>
        <w:t>GAP Mapping Calculation</w:t>
      </w:r>
    </w:p>
    <w:p w:rsidR="004C4212" w:rsidRDefault="004C4212" w:rsidP="00586499">
      <w:pPr>
        <w:pStyle w:val="NoSpacing"/>
        <w:jc w:val="both"/>
        <w:rPr>
          <w:rFonts w:ascii="Times New Roman" w:hAnsi="Times New Roman"/>
          <w:b w:val="0"/>
          <w:sz w:val="24"/>
          <w:szCs w:val="24"/>
          <w:lang w:val="en-US"/>
        </w:rPr>
      </w:pPr>
    </w:p>
    <w:p w:rsidR="00586499" w:rsidRPr="00586499" w:rsidRDefault="00586499" w:rsidP="004C4212">
      <w:pPr>
        <w:pStyle w:val="NoSpacing"/>
        <w:ind w:firstLine="720"/>
        <w:jc w:val="both"/>
        <w:rPr>
          <w:rFonts w:ascii="Times New Roman" w:hAnsi="Times New Roman"/>
          <w:b w:val="0"/>
          <w:sz w:val="24"/>
          <w:szCs w:val="24"/>
          <w:lang w:val="en-US"/>
        </w:rPr>
      </w:pPr>
      <w:r>
        <w:rPr>
          <w:rFonts w:ascii="Times New Roman" w:hAnsi="Times New Roman"/>
          <w:b w:val="0"/>
          <w:sz w:val="24"/>
          <w:szCs w:val="24"/>
          <w:lang w:val="en-US"/>
        </w:rPr>
        <w:t>The next stage is to carry out GAP mapping calculations.</w:t>
      </w:r>
    </w:p>
    <w:p w:rsidR="00B763DC" w:rsidRDefault="00B763DC" w:rsidP="00B763DC">
      <w:pPr>
        <w:pStyle w:val="NoSpacing"/>
        <w:jc w:val="both"/>
        <w:rPr>
          <w:rFonts w:ascii="Times New Roman" w:hAnsi="Times New Roman"/>
          <w:b w:val="0"/>
          <w:sz w:val="24"/>
          <w:szCs w:val="24"/>
        </w:rPr>
      </w:pPr>
    </w:p>
    <w:p w:rsidR="00E52A12" w:rsidRPr="00E52A12" w:rsidRDefault="00E52A12" w:rsidP="00E52A12">
      <w:pPr>
        <w:pStyle w:val="NoSpacing"/>
        <w:jc w:val="center"/>
        <w:rPr>
          <w:rFonts w:ascii="Times New Roman" w:hAnsi="Times New Roman"/>
          <w:b w:val="0"/>
          <w:lang w:val="en-US"/>
        </w:rPr>
      </w:pPr>
      <w:r w:rsidRPr="00E52A12">
        <w:rPr>
          <w:rFonts w:ascii="Times New Roman" w:hAnsi="Times New Roman"/>
          <w:b w:val="0"/>
          <w:lang w:val="en-US"/>
        </w:rPr>
        <w:t>Table 5. Sub-Criteria Weight Values</w:t>
      </w:r>
    </w:p>
    <w:tbl>
      <w:tblPr>
        <w:tblW w:w="0" w:type="auto"/>
        <w:tblInd w:w="108" w:type="dxa"/>
        <w:tblLook w:val="04A0" w:firstRow="1" w:lastRow="0" w:firstColumn="1" w:lastColumn="0" w:noHBand="0" w:noVBand="1"/>
      </w:tblPr>
      <w:tblGrid>
        <w:gridCol w:w="469"/>
        <w:gridCol w:w="1038"/>
        <w:gridCol w:w="424"/>
        <w:gridCol w:w="424"/>
        <w:gridCol w:w="424"/>
        <w:gridCol w:w="424"/>
        <w:gridCol w:w="424"/>
        <w:gridCol w:w="424"/>
      </w:tblGrid>
      <w:tr w:rsidR="00B763DC" w:rsidRPr="006111D0" w:rsidTr="005B0B4A">
        <w:trPr>
          <w:trHeight w:val="330"/>
          <w:tblHeader/>
        </w:trPr>
        <w:tc>
          <w:tcPr>
            <w:tcW w:w="553" w:type="dxa"/>
            <w:vMerge w:val="restart"/>
            <w:tcBorders>
              <w:top w:val="single" w:sz="8" w:space="0" w:color="auto"/>
            </w:tcBorders>
            <w:vAlign w:val="center"/>
          </w:tcPr>
          <w:p w:rsidR="00B763DC" w:rsidRPr="006111D0" w:rsidRDefault="00B763DC" w:rsidP="00E77ED4">
            <w:pPr>
              <w:pStyle w:val="NoSpacing"/>
              <w:jc w:val="center"/>
              <w:rPr>
                <w:rFonts w:ascii="Times New Roman" w:hAnsi="Times New Roman"/>
                <w:sz w:val="17"/>
                <w:szCs w:val="17"/>
              </w:rPr>
            </w:pPr>
            <w:r w:rsidRPr="006111D0">
              <w:rPr>
                <w:rFonts w:ascii="Times New Roman" w:hAnsi="Times New Roman"/>
                <w:sz w:val="17"/>
                <w:szCs w:val="17"/>
              </w:rPr>
              <w:t>No</w:t>
            </w:r>
          </w:p>
        </w:tc>
        <w:tc>
          <w:tcPr>
            <w:tcW w:w="934" w:type="dxa"/>
            <w:vMerge w:val="restart"/>
            <w:tcBorders>
              <w:top w:val="single" w:sz="8" w:space="0" w:color="auto"/>
              <w:bottom w:val="single" w:sz="8" w:space="0" w:color="000000"/>
            </w:tcBorders>
            <w:vAlign w:val="center"/>
            <w:hideMark/>
          </w:tcPr>
          <w:p w:rsidR="00B763DC" w:rsidRPr="006111D0" w:rsidRDefault="00B763DC" w:rsidP="00E77ED4">
            <w:pPr>
              <w:pStyle w:val="NoSpacing"/>
              <w:jc w:val="center"/>
              <w:rPr>
                <w:rFonts w:ascii="Times New Roman" w:hAnsi="Times New Roman"/>
                <w:sz w:val="17"/>
                <w:szCs w:val="17"/>
              </w:rPr>
            </w:pPr>
            <w:r w:rsidRPr="006111D0">
              <w:rPr>
                <w:rFonts w:ascii="Times New Roman" w:hAnsi="Times New Roman"/>
                <w:sz w:val="17"/>
                <w:szCs w:val="17"/>
              </w:rPr>
              <w:t>Alternative</w:t>
            </w:r>
          </w:p>
        </w:tc>
        <w:tc>
          <w:tcPr>
            <w:tcW w:w="0" w:type="auto"/>
            <w:gridSpan w:val="6"/>
            <w:tcBorders>
              <w:top w:val="single" w:sz="8" w:space="0" w:color="auto"/>
              <w:bottom w:val="single" w:sz="8" w:space="0" w:color="000000"/>
            </w:tcBorders>
            <w:vAlign w:val="center"/>
          </w:tcPr>
          <w:p w:rsidR="00B763DC" w:rsidRPr="006111D0" w:rsidRDefault="00B763DC" w:rsidP="00E77ED4">
            <w:pPr>
              <w:pStyle w:val="NoSpacing"/>
              <w:jc w:val="center"/>
              <w:rPr>
                <w:rFonts w:ascii="Times New Roman" w:hAnsi="Times New Roman"/>
                <w:sz w:val="17"/>
                <w:szCs w:val="17"/>
              </w:rPr>
            </w:pPr>
            <w:r w:rsidRPr="006111D0">
              <w:rPr>
                <w:rFonts w:ascii="Times New Roman" w:hAnsi="Times New Roman"/>
                <w:sz w:val="17"/>
                <w:szCs w:val="17"/>
              </w:rPr>
              <w:t>Criteria</w:t>
            </w:r>
          </w:p>
        </w:tc>
      </w:tr>
      <w:tr w:rsidR="00B763DC" w:rsidRPr="006111D0" w:rsidTr="005B0B4A">
        <w:trPr>
          <w:trHeight w:val="330"/>
          <w:tblHeader/>
        </w:trPr>
        <w:tc>
          <w:tcPr>
            <w:tcW w:w="553" w:type="dxa"/>
            <w:vMerge/>
            <w:tcBorders>
              <w:bottom w:val="single" w:sz="8" w:space="0" w:color="000000"/>
            </w:tcBorders>
            <w:vAlign w:val="center"/>
          </w:tcPr>
          <w:p w:rsidR="00B763DC" w:rsidRPr="006111D0" w:rsidRDefault="00B763DC" w:rsidP="00E77ED4">
            <w:pPr>
              <w:pStyle w:val="NoSpacing"/>
              <w:jc w:val="center"/>
              <w:rPr>
                <w:rFonts w:ascii="Times New Roman" w:hAnsi="Times New Roman"/>
                <w:sz w:val="17"/>
                <w:szCs w:val="17"/>
              </w:rPr>
            </w:pPr>
          </w:p>
        </w:tc>
        <w:tc>
          <w:tcPr>
            <w:tcW w:w="934" w:type="dxa"/>
            <w:vMerge/>
            <w:tcBorders>
              <w:top w:val="single" w:sz="8" w:space="0" w:color="auto"/>
              <w:bottom w:val="single" w:sz="8" w:space="0" w:color="000000"/>
            </w:tcBorders>
            <w:vAlign w:val="center"/>
            <w:hideMark/>
          </w:tcPr>
          <w:p w:rsidR="00B763DC" w:rsidRPr="006111D0" w:rsidRDefault="00B763DC" w:rsidP="00E77ED4">
            <w:pPr>
              <w:pStyle w:val="NoSpacing"/>
              <w:jc w:val="center"/>
              <w:rPr>
                <w:rFonts w:ascii="Times New Roman" w:hAnsi="Times New Roman"/>
                <w:sz w:val="17"/>
                <w:szCs w:val="17"/>
              </w:rPr>
            </w:pPr>
          </w:p>
        </w:tc>
        <w:tc>
          <w:tcPr>
            <w:tcW w:w="0" w:type="auto"/>
            <w:tcBorders>
              <w:top w:val="single" w:sz="8" w:space="0" w:color="auto"/>
              <w:bottom w:val="single" w:sz="8" w:space="0" w:color="000000"/>
            </w:tcBorders>
            <w:vAlign w:val="center"/>
          </w:tcPr>
          <w:p w:rsidR="00B763DC" w:rsidRPr="006111D0" w:rsidRDefault="00B763DC" w:rsidP="00E77ED4">
            <w:pPr>
              <w:pStyle w:val="NoSpacing"/>
              <w:jc w:val="center"/>
              <w:rPr>
                <w:rFonts w:ascii="Times New Roman" w:hAnsi="Times New Roman"/>
                <w:sz w:val="17"/>
                <w:szCs w:val="17"/>
              </w:rPr>
            </w:pPr>
            <w:r w:rsidRPr="006111D0">
              <w:rPr>
                <w:rFonts w:ascii="Times New Roman" w:hAnsi="Times New Roman"/>
                <w:sz w:val="17"/>
                <w:szCs w:val="17"/>
              </w:rPr>
              <w:t>C1</w:t>
            </w:r>
          </w:p>
        </w:tc>
        <w:tc>
          <w:tcPr>
            <w:tcW w:w="0" w:type="auto"/>
            <w:tcBorders>
              <w:top w:val="single" w:sz="8" w:space="0" w:color="auto"/>
              <w:bottom w:val="single" w:sz="8" w:space="0" w:color="000000"/>
            </w:tcBorders>
            <w:vAlign w:val="center"/>
          </w:tcPr>
          <w:p w:rsidR="00B763DC" w:rsidRPr="006111D0" w:rsidRDefault="00B763DC" w:rsidP="00E77ED4">
            <w:pPr>
              <w:pStyle w:val="NoSpacing"/>
              <w:jc w:val="center"/>
              <w:rPr>
                <w:rFonts w:ascii="Times New Roman" w:hAnsi="Times New Roman"/>
                <w:sz w:val="17"/>
                <w:szCs w:val="17"/>
              </w:rPr>
            </w:pPr>
            <w:r w:rsidRPr="006111D0">
              <w:rPr>
                <w:rFonts w:ascii="Times New Roman" w:hAnsi="Times New Roman"/>
                <w:sz w:val="17"/>
                <w:szCs w:val="17"/>
              </w:rPr>
              <w:t>C2</w:t>
            </w:r>
          </w:p>
        </w:tc>
        <w:tc>
          <w:tcPr>
            <w:tcW w:w="0" w:type="auto"/>
            <w:tcBorders>
              <w:top w:val="single" w:sz="8" w:space="0" w:color="auto"/>
              <w:bottom w:val="single" w:sz="8" w:space="0" w:color="000000"/>
            </w:tcBorders>
            <w:vAlign w:val="center"/>
          </w:tcPr>
          <w:p w:rsidR="00B763DC" w:rsidRPr="006111D0" w:rsidRDefault="00B763DC" w:rsidP="00E77ED4">
            <w:pPr>
              <w:pStyle w:val="NoSpacing"/>
              <w:jc w:val="center"/>
              <w:rPr>
                <w:rFonts w:ascii="Times New Roman" w:hAnsi="Times New Roman"/>
                <w:sz w:val="17"/>
                <w:szCs w:val="17"/>
              </w:rPr>
            </w:pPr>
            <w:r w:rsidRPr="006111D0">
              <w:rPr>
                <w:rFonts w:ascii="Times New Roman" w:hAnsi="Times New Roman"/>
                <w:sz w:val="17"/>
                <w:szCs w:val="17"/>
              </w:rPr>
              <w:t>C3</w:t>
            </w:r>
          </w:p>
        </w:tc>
        <w:tc>
          <w:tcPr>
            <w:tcW w:w="0" w:type="auto"/>
            <w:tcBorders>
              <w:top w:val="single" w:sz="8" w:space="0" w:color="auto"/>
              <w:bottom w:val="single" w:sz="8" w:space="0" w:color="000000"/>
            </w:tcBorders>
            <w:vAlign w:val="center"/>
          </w:tcPr>
          <w:p w:rsidR="00B763DC" w:rsidRPr="006111D0" w:rsidRDefault="00B763DC" w:rsidP="00E77ED4">
            <w:pPr>
              <w:pStyle w:val="NoSpacing"/>
              <w:jc w:val="center"/>
              <w:rPr>
                <w:rFonts w:ascii="Times New Roman" w:hAnsi="Times New Roman"/>
                <w:sz w:val="17"/>
                <w:szCs w:val="17"/>
              </w:rPr>
            </w:pPr>
            <w:r w:rsidRPr="006111D0">
              <w:rPr>
                <w:rFonts w:ascii="Times New Roman" w:hAnsi="Times New Roman"/>
                <w:sz w:val="17"/>
                <w:szCs w:val="17"/>
              </w:rPr>
              <w:t>C4</w:t>
            </w:r>
          </w:p>
        </w:tc>
        <w:tc>
          <w:tcPr>
            <w:tcW w:w="0" w:type="auto"/>
            <w:tcBorders>
              <w:top w:val="single" w:sz="8" w:space="0" w:color="auto"/>
              <w:bottom w:val="single" w:sz="8" w:space="0" w:color="000000"/>
            </w:tcBorders>
            <w:vAlign w:val="center"/>
          </w:tcPr>
          <w:p w:rsidR="00B763DC" w:rsidRPr="006111D0" w:rsidRDefault="00B763DC" w:rsidP="00E77ED4">
            <w:pPr>
              <w:pStyle w:val="NoSpacing"/>
              <w:jc w:val="center"/>
              <w:rPr>
                <w:rFonts w:ascii="Times New Roman" w:hAnsi="Times New Roman"/>
                <w:sz w:val="17"/>
                <w:szCs w:val="17"/>
              </w:rPr>
            </w:pPr>
            <w:r w:rsidRPr="006111D0">
              <w:rPr>
                <w:rFonts w:ascii="Times New Roman" w:hAnsi="Times New Roman"/>
                <w:sz w:val="17"/>
                <w:szCs w:val="17"/>
              </w:rPr>
              <w:t>C5</w:t>
            </w:r>
          </w:p>
        </w:tc>
        <w:tc>
          <w:tcPr>
            <w:tcW w:w="0" w:type="auto"/>
            <w:tcBorders>
              <w:top w:val="single" w:sz="8" w:space="0" w:color="auto"/>
              <w:bottom w:val="single" w:sz="8" w:space="0" w:color="000000"/>
            </w:tcBorders>
            <w:vAlign w:val="center"/>
          </w:tcPr>
          <w:p w:rsidR="00B763DC" w:rsidRPr="006111D0" w:rsidRDefault="00B763DC" w:rsidP="00E77ED4">
            <w:pPr>
              <w:pStyle w:val="NoSpacing"/>
              <w:jc w:val="center"/>
              <w:rPr>
                <w:rFonts w:ascii="Times New Roman" w:hAnsi="Times New Roman"/>
                <w:sz w:val="17"/>
                <w:szCs w:val="17"/>
              </w:rPr>
            </w:pPr>
            <w:r w:rsidRPr="006111D0">
              <w:rPr>
                <w:rFonts w:ascii="Times New Roman" w:hAnsi="Times New Roman"/>
                <w:sz w:val="17"/>
                <w:szCs w:val="17"/>
              </w:rPr>
              <w:t>C6</w:t>
            </w:r>
          </w:p>
        </w:tc>
      </w:tr>
      <w:tr w:rsidR="00B763DC" w:rsidRPr="006111D0" w:rsidTr="005B0B4A">
        <w:trPr>
          <w:trHeight w:val="330"/>
        </w:trPr>
        <w:tc>
          <w:tcPr>
            <w:tcW w:w="553" w:type="dxa"/>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sz w:val="17"/>
                <w:szCs w:val="17"/>
              </w:rPr>
            </w:pPr>
            <w:r w:rsidRPr="006111D0">
              <w:rPr>
                <w:rFonts w:ascii="Times New Roman" w:hAnsi="Times New Roman"/>
                <w:b w:val="0"/>
                <w:sz w:val="17"/>
                <w:szCs w:val="17"/>
              </w:rPr>
              <w:t>1</w:t>
            </w:r>
          </w:p>
        </w:tc>
        <w:tc>
          <w:tcPr>
            <w:tcW w:w="934" w:type="dxa"/>
            <w:tcBorders>
              <w:top w:val="nil"/>
              <w:bottom w:val="single" w:sz="8" w:space="0" w:color="auto"/>
            </w:tcBorders>
            <w:vAlign w:val="center"/>
            <w:hideMark/>
          </w:tcPr>
          <w:p w:rsidR="00B763DC" w:rsidRPr="006111D0" w:rsidRDefault="00B763DC" w:rsidP="00E77ED4">
            <w:pPr>
              <w:pStyle w:val="NoSpacing"/>
              <w:jc w:val="center"/>
              <w:rPr>
                <w:rFonts w:ascii="Times New Roman" w:hAnsi="Times New Roman"/>
                <w:b w:val="0"/>
                <w:sz w:val="17"/>
                <w:szCs w:val="17"/>
              </w:rPr>
            </w:pPr>
            <w:r w:rsidRPr="006111D0">
              <w:rPr>
                <w:rFonts w:ascii="Times New Roman" w:hAnsi="Times New Roman"/>
                <w:b w:val="0"/>
                <w:sz w:val="17"/>
                <w:szCs w:val="17"/>
              </w:rPr>
              <w:t>E.R</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1</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1</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2</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3</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3</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2</w:t>
            </w:r>
          </w:p>
        </w:tc>
      </w:tr>
      <w:tr w:rsidR="00B763DC" w:rsidRPr="006111D0" w:rsidTr="005B0B4A">
        <w:trPr>
          <w:trHeight w:val="330"/>
        </w:trPr>
        <w:tc>
          <w:tcPr>
            <w:tcW w:w="553" w:type="dxa"/>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sz w:val="17"/>
                <w:szCs w:val="17"/>
              </w:rPr>
            </w:pPr>
            <w:r w:rsidRPr="006111D0">
              <w:rPr>
                <w:rFonts w:ascii="Times New Roman" w:hAnsi="Times New Roman"/>
                <w:b w:val="0"/>
                <w:sz w:val="17"/>
                <w:szCs w:val="17"/>
              </w:rPr>
              <w:t>2</w:t>
            </w:r>
          </w:p>
        </w:tc>
        <w:tc>
          <w:tcPr>
            <w:tcW w:w="934" w:type="dxa"/>
            <w:tcBorders>
              <w:top w:val="nil"/>
              <w:bottom w:val="single" w:sz="8" w:space="0" w:color="auto"/>
            </w:tcBorders>
            <w:vAlign w:val="center"/>
            <w:hideMark/>
          </w:tcPr>
          <w:p w:rsidR="00B763DC" w:rsidRPr="006111D0" w:rsidRDefault="00B763DC" w:rsidP="00E77ED4">
            <w:pPr>
              <w:pStyle w:val="NoSpacing"/>
              <w:jc w:val="center"/>
              <w:rPr>
                <w:rFonts w:ascii="Times New Roman" w:hAnsi="Times New Roman"/>
                <w:b w:val="0"/>
                <w:sz w:val="17"/>
                <w:szCs w:val="17"/>
              </w:rPr>
            </w:pPr>
            <w:r w:rsidRPr="006111D0">
              <w:rPr>
                <w:rFonts w:ascii="Times New Roman" w:hAnsi="Times New Roman"/>
                <w:b w:val="0"/>
                <w:sz w:val="17"/>
                <w:szCs w:val="17"/>
              </w:rPr>
              <w:t>E.S</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3</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2</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3</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1</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3</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1</w:t>
            </w:r>
          </w:p>
        </w:tc>
      </w:tr>
      <w:tr w:rsidR="00B763DC" w:rsidRPr="006111D0" w:rsidTr="005B0B4A">
        <w:trPr>
          <w:trHeight w:val="330"/>
        </w:trPr>
        <w:tc>
          <w:tcPr>
            <w:tcW w:w="553" w:type="dxa"/>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sz w:val="17"/>
                <w:szCs w:val="17"/>
              </w:rPr>
            </w:pPr>
            <w:r w:rsidRPr="006111D0">
              <w:rPr>
                <w:rFonts w:ascii="Times New Roman" w:hAnsi="Times New Roman"/>
                <w:b w:val="0"/>
                <w:sz w:val="17"/>
                <w:szCs w:val="17"/>
              </w:rPr>
              <w:t>3</w:t>
            </w:r>
          </w:p>
        </w:tc>
        <w:tc>
          <w:tcPr>
            <w:tcW w:w="934" w:type="dxa"/>
            <w:tcBorders>
              <w:top w:val="nil"/>
              <w:bottom w:val="single" w:sz="8" w:space="0" w:color="auto"/>
            </w:tcBorders>
            <w:vAlign w:val="center"/>
            <w:hideMark/>
          </w:tcPr>
          <w:p w:rsidR="00B763DC" w:rsidRPr="006111D0" w:rsidRDefault="00B763DC" w:rsidP="00E77ED4">
            <w:pPr>
              <w:pStyle w:val="NoSpacing"/>
              <w:jc w:val="center"/>
              <w:rPr>
                <w:rFonts w:ascii="Times New Roman" w:hAnsi="Times New Roman"/>
                <w:b w:val="0"/>
                <w:sz w:val="17"/>
                <w:szCs w:val="17"/>
              </w:rPr>
            </w:pPr>
            <w:r w:rsidRPr="006111D0">
              <w:rPr>
                <w:rFonts w:ascii="Times New Roman" w:hAnsi="Times New Roman"/>
                <w:b w:val="0"/>
                <w:sz w:val="17"/>
                <w:szCs w:val="17"/>
              </w:rPr>
              <w:t>F.D</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1</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2</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3</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3</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2</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2</w:t>
            </w:r>
          </w:p>
        </w:tc>
      </w:tr>
      <w:tr w:rsidR="00B763DC" w:rsidRPr="006111D0" w:rsidTr="005B0B4A">
        <w:trPr>
          <w:trHeight w:val="330"/>
        </w:trPr>
        <w:tc>
          <w:tcPr>
            <w:tcW w:w="553" w:type="dxa"/>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sz w:val="17"/>
                <w:szCs w:val="17"/>
              </w:rPr>
            </w:pPr>
            <w:r w:rsidRPr="006111D0">
              <w:rPr>
                <w:rFonts w:ascii="Times New Roman" w:hAnsi="Times New Roman"/>
                <w:b w:val="0"/>
                <w:sz w:val="17"/>
                <w:szCs w:val="17"/>
              </w:rPr>
              <w:t>4</w:t>
            </w:r>
          </w:p>
        </w:tc>
        <w:tc>
          <w:tcPr>
            <w:tcW w:w="934" w:type="dxa"/>
            <w:tcBorders>
              <w:top w:val="nil"/>
              <w:bottom w:val="single" w:sz="8" w:space="0" w:color="auto"/>
            </w:tcBorders>
            <w:vAlign w:val="center"/>
            <w:hideMark/>
          </w:tcPr>
          <w:p w:rsidR="00B763DC" w:rsidRPr="006111D0" w:rsidRDefault="00B763DC" w:rsidP="00E77ED4">
            <w:pPr>
              <w:pStyle w:val="NoSpacing"/>
              <w:jc w:val="center"/>
              <w:rPr>
                <w:rFonts w:ascii="Times New Roman" w:hAnsi="Times New Roman"/>
                <w:b w:val="0"/>
                <w:sz w:val="17"/>
                <w:szCs w:val="17"/>
              </w:rPr>
            </w:pPr>
            <w:r w:rsidRPr="006111D0">
              <w:rPr>
                <w:rFonts w:ascii="Times New Roman" w:hAnsi="Times New Roman"/>
                <w:b w:val="0"/>
                <w:sz w:val="17"/>
                <w:szCs w:val="17"/>
              </w:rPr>
              <w:t>GM P</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2</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2</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3</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2</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2</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1</w:t>
            </w:r>
          </w:p>
        </w:tc>
      </w:tr>
      <w:tr w:rsidR="00B763DC" w:rsidRPr="006111D0" w:rsidTr="005B0B4A">
        <w:trPr>
          <w:trHeight w:val="330"/>
        </w:trPr>
        <w:tc>
          <w:tcPr>
            <w:tcW w:w="553" w:type="dxa"/>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sz w:val="17"/>
                <w:szCs w:val="17"/>
              </w:rPr>
            </w:pPr>
            <w:r w:rsidRPr="006111D0">
              <w:rPr>
                <w:rFonts w:ascii="Times New Roman" w:hAnsi="Times New Roman"/>
                <w:b w:val="0"/>
                <w:sz w:val="17"/>
                <w:szCs w:val="17"/>
              </w:rPr>
              <w:t>5</w:t>
            </w:r>
          </w:p>
        </w:tc>
        <w:tc>
          <w:tcPr>
            <w:tcW w:w="934" w:type="dxa"/>
            <w:tcBorders>
              <w:top w:val="nil"/>
              <w:bottom w:val="single" w:sz="8" w:space="0" w:color="auto"/>
            </w:tcBorders>
            <w:vAlign w:val="center"/>
            <w:hideMark/>
          </w:tcPr>
          <w:p w:rsidR="00B763DC" w:rsidRPr="006111D0" w:rsidRDefault="00B763DC" w:rsidP="00E77ED4">
            <w:pPr>
              <w:pStyle w:val="NoSpacing"/>
              <w:jc w:val="center"/>
              <w:rPr>
                <w:rFonts w:ascii="Times New Roman" w:hAnsi="Times New Roman"/>
                <w:b w:val="0"/>
                <w:sz w:val="17"/>
                <w:szCs w:val="17"/>
              </w:rPr>
            </w:pPr>
            <w:r w:rsidRPr="006111D0">
              <w:rPr>
                <w:rFonts w:ascii="Times New Roman" w:hAnsi="Times New Roman"/>
                <w:b w:val="0"/>
                <w:sz w:val="17"/>
                <w:szCs w:val="17"/>
              </w:rPr>
              <w:t>H.S</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3</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2</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3</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1</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2</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1</w:t>
            </w:r>
          </w:p>
        </w:tc>
      </w:tr>
      <w:tr w:rsidR="00B763DC" w:rsidRPr="006111D0" w:rsidTr="005B0B4A">
        <w:trPr>
          <w:trHeight w:val="330"/>
        </w:trPr>
        <w:tc>
          <w:tcPr>
            <w:tcW w:w="553" w:type="dxa"/>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sz w:val="17"/>
                <w:szCs w:val="17"/>
              </w:rPr>
            </w:pPr>
            <w:r w:rsidRPr="006111D0">
              <w:rPr>
                <w:rFonts w:ascii="Times New Roman" w:hAnsi="Times New Roman"/>
                <w:b w:val="0"/>
                <w:sz w:val="17"/>
                <w:szCs w:val="17"/>
              </w:rPr>
              <w:t>6</w:t>
            </w:r>
          </w:p>
        </w:tc>
        <w:tc>
          <w:tcPr>
            <w:tcW w:w="934" w:type="dxa"/>
            <w:tcBorders>
              <w:top w:val="nil"/>
              <w:bottom w:val="single" w:sz="8" w:space="0" w:color="auto"/>
            </w:tcBorders>
            <w:vAlign w:val="center"/>
            <w:hideMark/>
          </w:tcPr>
          <w:p w:rsidR="00B763DC" w:rsidRPr="006111D0" w:rsidRDefault="00B763DC" w:rsidP="00E77ED4">
            <w:pPr>
              <w:pStyle w:val="NoSpacing"/>
              <w:jc w:val="center"/>
              <w:rPr>
                <w:rFonts w:ascii="Times New Roman" w:hAnsi="Times New Roman"/>
                <w:b w:val="0"/>
                <w:sz w:val="17"/>
                <w:szCs w:val="17"/>
              </w:rPr>
            </w:pPr>
            <w:r w:rsidRPr="006111D0">
              <w:rPr>
                <w:rFonts w:ascii="Times New Roman" w:hAnsi="Times New Roman"/>
                <w:b w:val="0"/>
                <w:sz w:val="17"/>
                <w:szCs w:val="17"/>
              </w:rPr>
              <w:t>JE H</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3</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1</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2</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2</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3</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1</w:t>
            </w:r>
          </w:p>
        </w:tc>
      </w:tr>
      <w:tr w:rsidR="00B763DC" w:rsidRPr="006111D0" w:rsidTr="005B0B4A">
        <w:trPr>
          <w:trHeight w:val="330"/>
        </w:trPr>
        <w:tc>
          <w:tcPr>
            <w:tcW w:w="553" w:type="dxa"/>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sz w:val="17"/>
                <w:szCs w:val="17"/>
              </w:rPr>
            </w:pPr>
            <w:r w:rsidRPr="006111D0">
              <w:rPr>
                <w:rFonts w:ascii="Times New Roman" w:hAnsi="Times New Roman"/>
                <w:b w:val="0"/>
                <w:sz w:val="17"/>
                <w:szCs w:val="17"/>
              </w:rPr>
              <w:t>7</w:t>
            </w:r>
          </w:p>
        </w:tc>
        <w:tc>
          <w:tcPr>
            <w:tcW w:w="934" w:type="dxa"/>
            <w:tcBorders>
              <w:top w:val="nil"/>
              <w:bottom w:val="single" w:sz="8" w:space="0" w:color="auto"/>
            </w:tcBorders>
            <w:vAlign w:val="center"/>
            <w:hideMark/>
          </w:tcPr>
          <w:p w:rsidR="00B763DC" w:rsidRPr="006111D0" w:rsidRDefault="00B763DC" w:rsidP="00E77ED4">
            <w:pPr>
              <w:pStyle w:val="NoSpacing"/>
              <w:jc w:val="center"/>
              <w:rPr>
                <w:rFonts w:ascii="Times New Roman" w:hAnsi="Times New Roman"/>
                <w:b w:val="0"/>
                <w:sz w:val="17"/>
                <w:szCs w:val="17"/>
              </w:rPr>
            </w:pPr>
            <w:r w:rsidRPr="006111D0">
              <w:rPr>
                <w:rFonts w:ascii="Times New Roman" w:hAnsi="Times New Roman"/>
                <w:b w:val="0"/>
                <w:sz w:val="17"/>
                <w:szCs w:val="17"/>
              </w:rPr>
              <w:t>R</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3</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1</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2</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3</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3</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2</w:t>
            </w:r>
          </w:p>
        </w:tc>
      </w:tr>
      <w:tr w:rsidR="00B763DC" w:rsidRPr="006111D0" w:rsidTr="005B0B4A">
        <w:trPr>
          <w:trHeight w:val="330"/>
        </w:trPr>
        <w:tc>
          <w:tcPr>
            <w:tcW w:w="553" w:type="dxa"/>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sz w:val="17"/>
                <w:szCs w:val="17"/>
              </w:rPr>
            </w:pPr>
            <w:r w:rsidRPr="006111D0">
              <w:rPr>
                <w:rFonts w:ascii="Times New Roman" w:hAnsi="Times New Roman"/>
                <w:b w:val="0"/>
                <w:sz w:val="17"/>
                <w:szCs w:val="17"/>
              </w:rPr>
              <w:t>8</w:t>
            </w:r>
          </w:p>
        </w:tc>
        <w:tc>
          <w:tcPr>
            <w:tcW w:w="934" w:type="dxa"/>
            <w:tcBorders>
              <w:top w:val="nil"/>
              <w:bottom w:val="single" w:sz="8" w:space="0" w:color="auto"/>
            </w:tcBorders>
            <w:vAlign w:val="center"/>
            <w:hideMark/>
          </w:tcPr>
          <w:p w:rsidR="00B763DC" w:rsidRPr="006111D0" w:rsidRDefault="00B763DC" w:rsidP="00E77ED4">
            <w:pPr>
              <w:pStyle w:val="NoSpacing"/>
              <w:jc w:val="center"/>
              <w:rPr>
                <w:rFonts w:ascii="Times New Roman" w:hAnsi="Times New Roman"/>
                <w:b w:val="0"/>
                <w:sz w:val="17"/>
                <w:szCs w:val="17"/>
              </w:rPr>
            </w:pPr>
            <w:r w:rsidRPr="006111D0">
              <w:rPr>
                <w:rFonts w:ascii="Times New Roman" w:hAnsi="Times New Roman"/>
                <w:b w:val="0"/>
                <w:sz w:val="17"/>
                <w:szCs w:val="17"/>
              </w:rPr>
              <w:t>R.Y</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3</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2</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1</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2</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2</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3</w:t>
            </w:r>
          </w:p>
        </w:tc>
      </w:tr>
      <w:tr w:rsidR="00B763DC" w:rsidRPr="006111D0" w:rsidTr="005B0B4A">
        <w:trPr>
          <w:trHeight w:val="330"/>
        </w:trPr>
        <w:tc>
          <w:tcPr>
            <w:tcW w:w="553" w:type="dxa"/>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sz w:val="17"/>
                <w:szCs w:val="17"/>
              </w:rPr>
            </w:pPr>
            <w:r w:rsidRPr="006111D0">
              <w:rPr>
                <w:rFonts w:ascii="Times New Roman" w:hAnsi="Times New Roman"/>
                <w:b w:val="0"/>
                <w:sz w:val="17"/>
                <w:szCs w:val="17"/>
              </w:rPr>
              <w:t>9</w:t>
            </w:r>
          </w:p>
        </w:tc>
        <w:tc>
          <w:tcPr>
            <w:tcW w:w="934" w:type="dxa"/>
            <w:tcBorders>
              <w:top w:val="nil"/>
              <w:bottom w:val="single" w:sz="8" w:space="0" w:color="auto"/>
            </w:tcBorders>
            <w:vAlign w:val="center"/>
            <w:hideMark/>
          </w:tcPr>
          <w:p w:rsidR="00B763DC" w:rsidRPr="006111D0" w:rsidRDefault="00B763DC" w:rsidP="00E77ED4">
            <w:pPr>
              <w:pStyle w:val="NoSpacing"/>
              <w:jc w:val="center"/>
              <w:rPr>
                <w:rFonts w:ascii="Times New Roman" w:hAnsi="Times New Roman"/>
                <w:b w:val="0"/>
                <w:sz w:val="17"/>
                <w:szCs w:val="17"/>
              </w:rPr>
            </w:pPr>
            <w:r w:rsidRPr="006111D0">
              <w:rPr>
                <w:rFonts w:ascii="Times New Roman" w:hAnsi="Times New Roman"/>
                <w:b w:val="0"/>
                <w:sz w:val="17"/>
                <w:szCs w:val="17"/>
              </w:rPr>
              <w:t>WM K</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3</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2</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3</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2</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3</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2</w:t>
            </w:r>
          </w:p>
        </w:tc>
      </w:tr>
      <w:tr w:rsidR="00B763DC" w:rsidRPr="006111D0" w:rsidTr="005B0B4A">
        <w:trPr>
          <w:trHeight w:val="330"/>
        </w:trPr>
        <w:tc>
          <w:tcPr>
            <w:tcW w:w="553" w:type="dxa"/>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sz w:val="17"/>
                <w:szCs w:val="17"/>
              </w:rPr>
            </w:pPr>
            <w:r w:rsidRPr="006111D0">
              <w:rPr>
                <w:rFonts w:ascii="Times New Roman" w:hAnsi="Times New Roman"/>
                <w:b w:val="0"/>
                <w:sz w:val="17"/>
                <w:szCs w:val="17"/>
              </w:rPr>
              <w:t>10</w:t>
            </w:r>
          </w:p>
        </w:tc>
        <w:tc>
          <w:tcPr>
            <w:tcW w:w="934" w:type="dxa"/>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sz w:val="17"/>
                <w:szCs w:val="17"/>
              </w:rPr>
            </w:pPr>
            <w:r w:rsidRPr="006111D0">
              <w:rPr>
                <w:rFonts w:ascii="Times New Roman" w:hAnsi="Times New Roman"/>
                <w:b w:val="0"/>
                <w:sz w:val="17"/>
                <w:szCs w:val="17"/>
              </w:rPr>
              <w:t>Y.S</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3</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1</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1</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1</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3</w:t>
            </w:r>
          </w:p>
        </w:tc>
        <w:tc>
          <w:tcPr>
            <w:tcW w:w="0" w:type="auto"/>
            <w:tcBorders>
              <w:top w:val="nil"/>
              <w:bottom w:val="single" w:sz="8" w:space="0" w:color="auto"/>
            </w:tcBorders>
            <w:vAlign w:val="center"/>
          </w:tcPr>
          <w:p w:rsidR="00B763DC" w:rsidRPr="006111D0" w:rsidRDefault="00B763DC" w:rsidP="00E77ED4">
            <w:pPr>
              <w:pStyle w:val="NoSpacing"/>
              <w:jc w:val="center"/>
              <w:rPr>
                <w:rFonts w:ascii="Times New Roman" w:hAnsi="Times New Roman"/>
                <w:b w:val="0"/>
                <w:color w:val="000000"/>
                <w:sz w:val="17"/>
                <w:szCs w:val="17"/>
              </w:rPr>
            </w:pPr>
            <w:r w:rsidRPr="006111D0">
              <w:rPr>
                <w:rFonts w:ascii="Times New Roman" w:hAnsi="Times New Roman"/>
                <w:b w:val="0"/>
                <w:color w:val="000000"/>
                <w:sz w:val="17"/>
                <w:szCs w:val="17"/>
              </w:rPr>
              <w:t>3</w:t>
            </w:r>
          </w:p>
        </w:tc>
      </w:tr>
    </w:tbl>
    <w:p w:rsidR="00B763DC" w:rsidRPr="00586499" w:rsidRDefault="00586499" w:rsidP="00B763DC">
      <w:pPr>
        <w:pStyle w:val="NoSpacing"/>
        <w:jc w:val="both"/>
        <w:rPr>
          <w:rFonts w:ascii="Times New Roman" w:hAnsi="Times New Roman"/>
          <w:b w:val="0"/>
          <w:sz w:val="24"/>
          <w:szCs w:val="24"/>
          <w:lang w:val="en-US"/>
        </w:rPr>
      </w:pPr>
      <w:r>
        <w:rPr>
          <w:rFonts w:ascii="Times New Roman" w:hAnsi="Times New Roman"/>
          <w:b w:val="0"/>
          <w:sz w:val="24"/>
          <w:szCs w:val="24"/>
          <w:lang w:val="en-US"/>
        </w:rPr>
        <w:tab/>
        <w:t>Table 5 displays the weights of the sub-criteria values in table 4, where the data in table 5 is initial data obtained from the agency.</w:t>
      </w:r>
    </w:p>
    <w:p w:rsidR="00B763DC" w:rsidRDefault="00B763DC" w:rsidP="00B763DC">
      <w:pPr>
        <w:pStyle w:val="NoSpacing"/>
        <w:rPr>
          <w:rFonts w:ascii="Times New Roman" w:hAnsi="Times New Roman"/>
          <w:sz w:val="24"/>
          <w:szCs w:val="24"/>
        </w:rPr>
      </w:pPr>
      <w:r w:rsidRPr="0072190B">
        <w:rPr>
          <w:rFonts w:ascii="Times New Roman" w:hAnsi="Times New Roman"/>
          <w:sz w:val="24"/>
          <w:szCs w:val="24"/>
        </w:rPr>
        <w:lastRenderedPageBreak/>
        <w:t>Doing Weighting</w:t>
      </w:r>
    </w:p>
    <w:p w:rsidR="004C4212" w:rsidRDefault="004C4212" w:rsidP="00586499">
      <w:pPr>
        <w:pStyle w:val="NoSpacing"/>
        <w:jc w:val="both"/>
        <w:rPr>
          <w:rFonts w:ascii="Times New Roman" w:hAnsi="Times New Roman"/>
          <w:b w:val="0"/>
          <w:sz w:val="24"/>
          <w:szCs w:val="24"/>
        </w:rPr>
      </w:pPr>
    </w:p>
    <w:p w:rsidR="00586499" w:rsidRPr="009336D6" w:rsidRDefault="009336D6" w:rsidP="004C4212">
      <w:pPr>
        <w:pStyle w:val="NoSpacing"/>
        <w:ind w:firstLine="720"/>
        <w:jc w:val="both"/>
        <w:rPr>
          <w:rFonts w:ascii="Times New Roman" w:hAnsi="Times New Roman"/>
          <w:b w:val="0"/>
          <w:sz w:val="24"/>
          <w:szCs w:val="24"/>
        </w:rPr>
      </w:pPr>
      <w:r w:rsidRPr="009336D6">
        <w:rPr>
          <w:rFonts w:ascii="Times New Roman" w:hAnsi="Times New Roman"/>
          <w:b w:val="0"/>
          <w:sz w:val="24"/>
          <w:szCs w:val="24"/>
        </w:rPr>
        <w:t>After</w:t>
      </w:r>
      <w:r w:rsidRPr="009336D6">
        <w:rPr>
          <w:rFonts w:ascii="Times New Roman" w:hAnsi="Times New Roman"/>
          <w:sz w:val="24"/>
          <w:szCs w:val="24"/>
        </w:rPr>
        <w:t xml:space="preserve"> </w:t>
      </w:r>
      <w:r w:rsidRPr="009336D6">
        <w:rPr>
          <w:rFonts w:ascii="Times New Roman" w:hAnsi="Times New Roman"/>
          <w:b w:val="0"/>
          <w:sz w:val="24"/>
          <w:szCs w:val="24"/>
        </w:rPr>
        <w:t>The weight value of the criteria is known, then calculations are then carried out to find the GAP where to find the GAP refers to formula (2.1).</w:t>
      </w:r>
    </w:p>
    <w:p w:rsidR="00586499" w:rsidRPr="00586499" w:rsidRDefault="00586499" w:rsidP="00B763DC">
      <w:pPr>
        <w:pStyle w:val="NoSpacing"/>
        <w:rPr>
          <w:rFonts w:ascii="Times New Roman" w:hAnsi="Times New Roman"/>
          <w:b w:val="0"/>
          <w:sz w:val="24"/>
          <w:szCs w:val="24"/>
        </w:rPr>
      </w:pPr>
    </w:p>
    <w:p w:rsidR="00586499" w:rsidRPr="00E52A12" w:rsidRDefault="00586499" w:rsidP="00586499">
      <w:pPr>
        <w:pStyle w:val="NoSpacing"/>
        <w:jc w:val="center"/>
        <w:rPr>
          <w:rFonts w:ascii="Times New Roman" w:hAnsi="Times New Roman"/>
          <w:b w:val="0"/>
          <w:lang w:val="en-US"/>
        </w:rPr>
      </w:pPr>
      <w:r w:rsidRPr="00E52A12">
        <w:rPr>
          <w:rFonts w:ascii="Times New Roman" w:hAnsi="Times New Roman"/>
          <w:b w:val="0"/>
          <w:lang w:val="en-US"/>
        </w:rPr>
        <w:t>Table 6. Calculation of GAP Values</w:t>
      </w:r>
    </w:p>
    <w:tbl>
      <w:tblPr>
        <w:tblW w:w="0" w:type="auto"/>
        <w:tblLook w:val="04A0" w:firstRow="1" w:lastRow="0" w:firstColumn="1" w:lastColumn="0" w:noHBand="0" w:noVBand="1"/>
      </w:tblPr>
      <w:tblGrid>
        <w:gridCol w:w="514"/>
        <w:gridCol w:w="667"/>
        <w:gridCol w:w="412"/>
        <w:gridCol w:w="412"/>
        <w:gridCol w:w="412"/>
        <w:gridCol w:w="412"/>
        <w:gridCol w:w="412"/>
        <w:gridCol w:w="412"/>
        <w:gridCol w:w="506"/>
      </w:tblGrid>
      <w:tr w:rsidR="00B763DC" w:rsidRPr="001E0E90" w:rsidTr="005B0B4A">
        <w:trPr>
          <w:trHeight w:val="330"/>
          <w:tblHeader/>
        </w:trPr>
        <w:tc>
          <w:tcPr>
            <w:tcW w:w="557" w:type="dxa"/>
            <w:vMerge w:val="restart"/>
            <w:tcBorders>
              <w:top w:val="single" w:sz="8" w:space="0" w:color="auto"/>
            </w:tcBorders>
            <w:vAlign w:val="center"/>
          </w:tcPr>
          <w:p w:rsidR="00B763DC" w:rsidRPr="006660D8" w:rsidRDefault="00B763DC" w:rsidP="00E77ED4">
            <w:pPr>
              <w:pStyle w:val="NoSpacing"/>
              <w:spacing w:line="360" w:lineRule="auto"/>
              <w:jc w:val="center"/>
              <w:rPr>
                <w:rFonts w:ascii="Times New Roman" w:hAnsi="Times New Roman"/>
                <w:sz w:val="14"/>
                <w:szCs w:val="14"/>
              </w:rPr>
            </w:pPr>
            <w:r w:rsidRPr="006660D8">
              <w:rPr>
                <w:rFonts w:ascii="Times New Roman" w:hAnsi="Times New Roman"/>
                <w:sz w:val="14"/>
                <w:szCs w:val="14"/>
              </w:rPr>
              <w:t>No</w:t>
            </w:r>
          </w:p>
        </w:tc>
        <w:tc>
          <w:tcPr>
            <w:tcW w:w="679" w:type="dxa"/>
            <w:vMerge w:val="restart"/>
            <w:tcBorders>
              <w:top w:val="single" w:sz="8" w:space="0" w:color="auto"/>
              <w:bottom w:val="single" w:sz="8" w:space="0" w:color="000000"/>
            </w:tcBorders>
            <w:vAlign w:val="center"/>
            <w:hideMark/>
          </w:tcPr>
          <w:p w:rsidR="006660D8" w:rsidRDefault="00B763DC" w:rsidP="002C64ED">
            <w:pPr>
              <w:pStyle w:val="NoSpacing"/>
              <w:spacing w:line="360" w:lineRule="auto"/>
              <w:jc w:val="center"/>
              <w:rPr>
                <w:rFonts w:ascii="Times New Roman" w:hAnsi="Times New Roman"/>
                <w:sz w:val="16"/>
                <w:szCs w:val="16"/>
              </w:rPr>
            </w:pPr>
            <w:r w:rsidRPr="001E0E90">
              <w:rPr>
                <w:rFonts w:ascii="Times New Roman" w:hAnsi="Times New Roman"/>
                <w:sz w:val="16"/>
                <w:szCs w:val="16"/>
              </w:rPr>
              <w:t>Alter</w:t>
            </w:r>
          </w:p>
          <w:p w:rsidR="00B763DC" w:rsidRPr="001E0E90" w:rsidRDefault="00B763DC" w:rsidP="002C64ED">
            <w:pPr>
              <w:pStyle w:val="NoSpacing"/>
              <w:spacing w:line="360" w:lineRule="auto"/>
              <w:jc w:val="center"/>
              <w:rPr>
                <w:rFonts w:ascii="Times New Roman" w:hAnsi="Times New Roman"/>
                <w:sz w:val="16"/>
                <w:szCs w:val="16"/>
              </w:rPr>
            </w:pPr>
            <w:r w:rsidRPr="001E0E90">
              <w:rPr>
                <w:rFonts w:ascii="Times New Roman" w:hAnsi="Times New Roman"/>
                <w:sz w:val="16"/>
                <w:szCs w:val="16"/>
              </w:rPr>
              <w:t>native</w:t>
            </w:r>
          </w:p>
        </w:tc>
        <w:tc>
          <w:tcPr>
            <w:tcW w:w="0" w:type="auto"/>
            <w:gridSpan w:val="6"/>
            <w:tcBorders>
              <w:top w:val="single" w:sz="8" w:space="0" w:color="auto"/>
              <w:bottom w:val="single" w:sz="8" w:space="0" w:color="000000"/>
            </w:tcBorders>
            <w:vAlign w:val="center"/>
          </w:tcPr>
          <w:p w:rsidR="00B763DC" w:rsidRPr="001E0E90" w:rsidRDefault="00B763DC" w:rsidP="00E77ED4">
            <w:pPr>
              <w:pStyle w:val="NoSpacing"/>
              <w:spacing w:line="360" w:lineRule="auto"/>
              <w:jc w:val="center"/>
              <w:rPr>
                <w:rFonts w:ascii="Times New Roman" w:hAnsi="Times New Roman"/>
                <w:sz w:val="16"/>
                <w:szCs w:val="16"/>
              </w:rPr>
            </w:pPr>
            <w:r w:rsidRPr="001E0E90">
              <w:rPr>
                <w:rFonts w:ascii="Times New Roman" w:hAnsi="Times New Roman"/>
                <w:sz w:val="16"/>
                <w:szCs w:val="16"/>
              </w:rPr>
              <w:t>Criteria</w:t>
            </w:r>
          </w:p>
        </w:tc>
        <w:tc>
          <w:tcPr>
            <w:tcW w:w="0" w:type="auto"/>
            <w:tcBorders>
              <w:top w:val="single" w:sz="8" w:space="0" w:color="auto"/>
              <w:bottom w:val="single" w:sz="8" w:space="0" w:color="000000"/>
            </w:tcBorders>
            <w:vAlign w:val="center"/>
          </w:tcPr>
          <w:p w:rsidR="00B763DC" w:rsidRPr="001E0E90" w:rsidRDefault="00B763DC" w:rsidP="00E77ED4">
            <w:pPr>
              <w:pStyle w:val="NoSpacing"/>
              <w:spacing w:line="360" w:lineRule="auto"/>
              <w:jc w:val="center"/>
              <w:rPr>
                <w:rFonts w:ascii="Times New Roman" w:hAnsi="Times New Roman"/>
                <w:sz w:val="16"/>
                <w:szCs w:val="16"/>
              </w:rPr>
            </w:pPr>
          </w:p>
        </w:tc>
      </w:tr>
      <w:tr w:rsidR="00B763DC" w:rsidRPr="001E0E90" w:rsidTr="005B0B4A">
        <w:trPr>
          <w:trHeight w:val="330"/>
          <w:tblHeader/>
        </w:trPr>
        <w:tc>
          <w:tcPr>
            <w:tcW w:w="557" w:type="dxa"/>
            <w:vMerge/>
            <w:tcBorders>
              <w:bottom w:val="single" w:sz="8" w:space="0" w:color="000000"/>
            </w:tcBorders>
            <w:vAlign w:val="center"/>
          </w:tcPr>
          <w:p w:rsidR="00B763DC" w:rsidRPr="001E0E90" w:rsidRDefault="00B763DC" w:rsidP="00E77ED4">
            <w:pPr>
              <w:pStyle w:val="NoSpacing"/>
              <w:spacing w:line="360" w:lineRule="auto"/>
              <w:jc w:val="center"/>
              <w:rPr>
                <w:rFonts w:ascii="Times New Roman" w:hAnsi="Times New Roman"/>
                <w:sz w:val="16"/>
                <w:szCs w:val="16"/>
              </w:rPr>
            </w:pPr>
          </w:p>
        </w:tc>
        <w:tc>
          <w:tcPr>
            <w:tcW w:w="679" w:type="dxa"/>
            <w:vMerge/>
            <w:tcBorders>
              <w:top w:val="single" w:sz="8" w:space="0" w:color="auto"/>
              <w:bottom w:val="single" w:sz="8" w:space="0" w:color="000000"/>
            </w:tcBorders>
            <w:vAlign w:val="center"/>
            <w:hideMark/>
          </w:tcPr>
          <w:p w:rsidR="00B763DC" w:rsidRPr="001E0E90" w:rsidRDefault="00B763DC" w:rsidP="00E77ED4">
            <w:pPr>
              <w:pStyle w:val="NoSpacing"/>
              <w:spacing w:line="360" w:lineRule="auto"/>
              <w:jc w:val="center"/>
              <w:rPr>
                <w:rFonts w:ascii="Times New Roman" w:hAnsi="Times New Roman"/>
                <w:sz w:val="16"/>
                <w:szCs w:val="16"/>
              </w:rPr>
            </w:pPr>
          </w:p>
        </w:tc>
        <w:tc>
          <w:tcPr>
            <w:tcW w:w="0" w:type="auto"/>
            <w:tcBorders>
              <w:top w:val="single" w:sz="8" w:space="0" w:color="auto"/>
              <w:bottom w:val="single" w:sz="8" w:space="0" w:color="000000"/>
            </w:tcBorders>
            <w:vAlign w:val="center"/>
          </w:tcPr>
          <w:p w:rsidR="00B763DC" w:rsidRPr="001E0E90" w:rsidRDefault="00B763DC" w:rsidP="00E77ED4">
            <w:pPr>
              <w:pStyle w:val="NoSpacing"/>
              <w:spacing w:line="360" w:lineRule="auto"/>
              <w:jc w:val="center"/>
              <w:rPr>
                <w:rFonts w:ascii="Times New Roman" w:hAnsi="Times New Roman"/>
                <w:sz w:val="16"/>
                <w:szCs w:val="16"/>
              </w:rPr>
            </w:pPr>
            <w:r w:rsidRPr="001E0E90">
              <w:rPr>
                <w:rFonts w:ascii="Times New Roman" w:hAnsi="Times New Roman"/>
                <w:sz w:val="16"/>
                <w:szCs w:val="16"/>
              </w:rPr>
              <w:t>C1</w:t>
            </w:r>
          </w:p>
        </w:tc>
        <w:tc>
          <w:tcPr>
            <w:tcW w:w="0" w:type="auto"/>
            <w:tcBorders>
              <w:top w:val="single" w:sz="8" w:space="0" w:color="auto"/>
              <w:bottom w:val="single" w:sz="8" w:space="0" w:color="000000"/>
            </w:tcBorders>
            <w:vAlign w:val="center"/>
          </w:tcPr>
          <w:p w:rsidR="00B763DC" w:rsidRPr="001E0E90" w:rsidRDefault="00B763DC" w:rsidP="00E77ED4">
            <w:pPr>
              <w:pStyle w:val="NoSpacing"/>
              <w:spacing w:line="360" w:lineRule="auto"/>
              <w:jc w:val="center"/>
              <w:rPr>
                <w:rFonts w:ascii="Times New Roman" w:hAnsi="Times New Roman"/>
                <w:sz w:val="16"/>
                <w:szCs w:val="16"/>
              </w:rPr>
            </w:pPr>
            <w:r w:rsidRPr="001E0E90">
              <w:rPr>
                <w:rFonts w:ascii="Times New Roman" w:hAnsi="Times New Roman"/>
                <w:sz w:val="16"/>
                <w:szCs w:val="16"/>
              </w:rPr>
              <w:t>C2</w:t>
            </w:r>
          </w:p>
        </w:tc>
        <w:tc>
          <w:tcPr>
            <w:tcW w:w="0" w:type="auto"/>
            <w:tcBorders>
              <w:top w:val="single" w:sz="8" w:space="0" w:color="auto"/>
              <w:bottom w:val="single" w:sz="8" w:space="0" w:color="000000"/>
            </w:tcBorders>
            <w:vAlign w:val="center"/>
          </w:tcPr>
          <w:p w:rsidR="00B763DC" w:rsidRPr="001E0E90" w:rsidRDefault="00B763DC" w:rsidP="00E77ED4">
            <w:pPr>
              <w:pStyle w:val="NoSpacing"/>
              <w:spacing w:line="360" w:lineRule="auto"/>
              <w:jc w:val="center"/>
              <w:rPr>
                <w:rFonts w:ascii="Times New Roman" w:hAnsi="Times New Roman"/>
                <w:sz w:val="16"/>
                <w:szCs w:val="16"/>
              </w:rPr>
            </w:pPr>
            <w:r w:rsidRPr="001E0E90">
              <w:rPr>
                <w:rFonts w:ascii="Times New Roman" w:hAnsi="Times New Roman"/>
                <w:sz w:val="16"/>
                <w:szCs w:val="16"/>
              </w:rPr>
              <w:t>C3</w:t>
            </w:r>
          </w:p>
        </w:tc>
        <w:tc>
          <w:tcPr>
            <w:tcW w:w="0" w:type="auto"/>
            <w:tcBorders>
              <w:top w:val="single" w:sz="8" w:space="0" w:color="auto"/>
              <w:bottom w:val="single" w:sz="8" w:space="0" w:color="000000"/>
            </w:tcBorders>
            <w:vAlign w:val="center"/>
          </w:tcPr>
          <w:p w:rsidR="00B763DC" w:rsidRPr="001E0E90" w:rsidRDefault="00B763DC" w:rsidP="00E77ED4">
            <w:pPr>
              <w:pStyle w:val="NoSpacing"/>
              <w:spacing w:line="360" w:lineRule="auto"/>
              <w:jc w:val="center"/>
              <w:rPr>
                <w:rFonts w:ascii="Times New Roman" w:hAnsi="Times New Roman"/>
                <w:sz w:val="16"/>
                <w:szCs w:val="16"/>
              </w:rPr>
            </w:pPr>
            <w:r w:rsidRPr="001E0E90">
              <w:rPr>
                <w:rFonts w:ascii="Times New Roman" w:hAnsi="Times New Roman"/>
                <w:sz w:val="16"/>
                <w:szCs w:val="16"/>
              </w:rPr>
              <w:t>C4</w:t>
            </w:r>
          </w:p>
        </w:tc>
        <w:tc>
          <w:tcPr>
            <w:tcW w:w="0" w:type="auto"/>
            <w:tcBorders>
              <w:top w:val="single" w:sz="8" w:space="0" w:color="auto"/>
              <w:bottom w:val="single" w:sz="8" w:space="0" w:color="000000"/>
            </w:tcBorders>
            <w:vAlign w:val="center"/>
          </w:tcPr>
          <w:p w:rsidR="00B763DC" w:rsidRPr="001E0E90" w:rsidRDefault="00B763DC" w:rsidP="00E77ED4">
            <w:pPr>
              <w:pStyle w:val="NoSpacing"/>
              <w:spacing w:line="360" w:lineRule="auto"/>
              <w:jc w:val="center"/>
              <w:rPr>
                <w:rFonts w:ascii="Times New Roman" w:hAnsi="Times New Roman"/>
                <w:sz w:val="16"/>
                <w:szCs w:val="16"/>
              </w:rPr>
            </w:pPr>
            <w:r w:rsidRPr="001E0E90">
              <w:rPr>
                <w:rFonts w:ascii="Times New Roman" w:hAnsi="Times New Roman"/>
                <w:sz w:val="16"/>
                <w:szCs w:val="16"/>
              </w:rPr>
              <w:t>C5</w:t>
            </w:r>
          </w:p>
        </w:tc>
        <w:tc>
          <w:tcPr>
            <w:tcW w:w="0" w:type="auto"/>
            <w:tcBorders>
              <w:top w:val="single" w:sz="8" w:space="0" w:color="auto"/>
              <w:bottom w:val="single" w:sz="8" w:space="0" w:color="000000"/>
            </w:tcBorders>
            <w:vAlign w:val="center"/>
          </w:tcPr>
          <w:p w:rsidR="00B763DC" w:rsidRPr="001E0E90" w:rsidRDefault="00B763DC" w:rsidP="00E77ED4">
            <w:pPr>
              <w:pStyle w:val="NoSpacing"/>
              <w:spacing w:line="360" w:lineRule="auto"/>
              <w:jc w:val="center"/>
              <w:rPr>
                <w:rFonts w:ascii="Times New Roman" w:hAnsi="Times New Roman"/>
                <w:sz w:val="16"/>
                <w:szCs w:val="16"/>
              </w:rPr>
            </w:pPr>
            <w:r w:rsidRPr="001E0E90">
              <w:rPr>
                <w:rFonts w:ascii="Times New Roman" w:hAnsi="Times New Roman"/>
                <w:sz w:val="16"/>
                <w:szCs w:val="16"/>
              </w:rPr>
              <w:t>C6</w:t>
            </w:r>
          </w:p>
        </w:tc>
        <w:tc>
          <w:tcPr>
            <w:tcW w:w="0" w:type="auto"/>
            <w:vMerge w:val="restart"/>
            <w:tcBorders>
              <w:top w:val="single" w:sz="8" w:space="0" w:color="auto"/>
            </w:tcBorders>
            <w:textDirection w:val="tbRl"/>
            <w:vAlign w:val="center"/>
          </w:tcPr>
          <w:p w:rsidR="00B763DC" w:rsidRPr="001E0E90" w:rsidRDefault="00B763DC" w:rsidP="006660D8">
            <w:pPr>
              <w:pStyle w:val="NoSpacing"/>
              <w:spacing w:line="360" w:lineRule="auto"/>
              <w:ind w:left="113" w:right="113"/>
              <w:jc w:val="center"/>
              <w:rPr>
                <w:rFonts w:ascii="Times New Roman" w:hAnsi="Times New Roman"/>
                <w:sz w:val="16"/>
                <w:szCs w:val="16"/>
              </w:rPr>
            </w:pPr>
            <w:r w:rsidRPr="001E0E90">
              <w:rPr>
                <w:rFonts w:ascii="Times New Roman" w:hAnsi="Times New Roman"/>
                <w:sz w:val="16"/>
                <w:szCs w:val="16"/>
              </w:rPr>
              <w:t>Criterion Value</w:t>
            </w:r>
          </w:p>
        </w:tc>
      </w:tr>
      <w:tr w:rsidR="00B763DC" w:rsidRPr="001E0E90" w:rsidTr="005B0B4A">
        <w:trPr>
          <w:trHeight w:val="330"/>
        </w:trPr>
        <w:tc>
          <w:tcPr>
            <w:tcW w:w="557" w:type="dxa"/>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1</w:t>
            </w:r>
          </w:p>
        </w:tc>
        <w:tc>
          <w:tcPr>
            <w:tcW w:w="679" w:type="dxa"/>
            <w:tcBorders>
              <w:top w:val="nil"/>
              <w:bottom w:val="single" w:sz="8" w:space="0" w:color="auto"/>
            </w:tcBorders>
            <w:vAlign w:val="center"/>
            <w:hideMark/>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A1</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1</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1</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2</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2</w:t>
            </w:r>
          </w:p>
        </w:tc>
        <w:tc>
          <w:tcPr>
            <w:tcW w:w="0" w:type="auto"/>
            <w:vMerge/>
            <w:vAlign w:val="center"/>
          </w:tcPr>
          <w:p w:rsidR="00B763DC" w:rsidRPr="001E0E90" w:rsidRDefault="00B763DC" w:rsidP="00E77ED4">
            <w:pPr>
              <w:pStyle w:val="NoSpacing"/>
              <w:spacing w:line="360" w:lineRule="auto"/>
              <w:jc w:val="center"/>
              <w:rPr>
                <w:rFonts w:ascii="Times New Roman" w:hAnsi="Times New Roman"/>
                <w:b w:val="0"/>
                <w:sz w:val="16"/>
                <w:szCs w:val="16"/>
              </w:rPr>
            </w:pPr>
          </w:p>
        </w:tc>
      </w:tr>
      <w:tr w:rsidR="00B763DC" w:rsidRPr="001E0E90" w:rsidTr="005B0B4A">
        <w:trPr>
          <w:trHeight w:val="330"/>
        </w:trPr>
        <w:tc>
          <w:tcPr>
            <w:tcW w:w="557" w:type="dxa"/>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2</w:t>
            </w:r>
          </w:p>
        </w:tc>
        <w:tc>
          <w:tcPr>
            <w:tcW w:w="679" w:type="dxa"/>
            <w:tcBorders>
              <w:top w:val="nil"/>
              <w:bottom w:val="single" w:sz="8" w:space="0" w:color="auto"/>
            </w:tcBorders>
            <w:vAlign w:val="center"/>
            <w:hideMark/>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A2</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2</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1</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1</w:t>
            </w:r>
          </w:p>
        </w:tc>
        <w:tc>
          <w:tcPr>
            <w:tcW w:w="0" w:type="auto"/>
            <w:vMerge/>
            <w:vAlign w:val="center"/>
          </w:tcPr>
          <w:p w:rsidR="00B763DC" w:rsidRPr="001E0E90" w:rsidRDefault="00B763DC" w:rsidP="00E77ED4">
            <w:pPr>
              <w:pStyle w:val="NoSpacing"/>
              <w:spacing w:line="360" w:lineRule="auto"/>
              <w:jc w:val="center"/>
              <w:rPr>
                <w:rFonts w:ascii="Times New Roman" w:hAnsi="Times New Roman"/>
                <w:b w:val="0"/>
                <w:sz w:val="16"/>
                <w:szCs w:val="16"/>
              </w:rPr>
            </w:pPr>
          </w:p>
        </w:tc>
      </w:tr>
      <w:tr w:rsidR="00B763DC" w:rsidRPr="001E0E90" w:rsidTr="005B0B4A">
        <w:trPr>
          <w:trHeight w:val="330"/>
        </w:trPr>
        <w:tc>
          <w:tcPr>
            <w:tcW w:w="557" w:type="dxa"/>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679" w:type="dxa"/>
            <w:tcBorders>
              <w:top w:val="nil"/>
              <w:bottom w:val="single" w:sz="8" w:space="0" w:color="auto"/>
            </w:tcBorders>
            <w:vAlign w:val="center"/>
            <w:hideMark/>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A3</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1</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2</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2</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2</w:t>
            </w:r>
          </w:p>
        </w:tc>
        <w:tc>
          <w:tcPr>
            <w:tcW w:w="0" w:type="auto"/>
            <w:vMerge/>
            <w:vAlign w:val="center"/>
          </w:tcPr>
          <w:p w:rsidR="00B763DC" w:rsidRPr="001E0E90" w:rsidRDefault="00B763DC" w:rsidP="00E77ED4">
            <w:pPr>
              <w:pStyle w:val="NoSpacing"/>
              <w:spacing w:line="360" w:lineRule="auto"/>
              <w:jc w:val="center"/>
              <w:rPr>
                <w:rFonts w:ascii="Times New Roman" w:hAnsi="Times New Roman"/>
                <w:b w:val="0"/>
                <w:sz w:val="16"/>
                <w:szCs w:val="16"/>
              </w:rPr>
            </w:pPr>
          </w:p>
        </w:tc>
      </w:tr>
      <w:tr w:rsidR="00B763DC" w:rsidRPr="001E0E90" w:rsidTr="005B0B4A">
        <w:trPr>
          <w:trHeight w:val="330"/>
        </w:trPr>
        <w:tc>
          <w:tcPr>
            <w:tcW w:w="557" w:type="dxa"/>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4</w:t>
            </w:r>
          </w:p>
        </w:tc>
        <w:tc>
          <w:tcPr>
            <w:tcW w:w="679" w:type="dxa"/>
            <w:tcBorders>
              <w:top w:val="nil"/>
              <w:bottom w:val="single" w:sz="8" w:space="0" w:color="auto"/>
            </w:tcBorders>
            <w:vAlign w:val="center"/>
            <w:hideMark/>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A4</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2</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2</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2</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2</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1</w:t>
            </w:r>
          </w:p>
        </w:tc>
        <w:tc>
          <w:tcPr>
            <w:tcW w:w="0" w:type="auto"/>
            <w:vMerge/>
            <w:vAlign w:val="center"/>
          </w:tcPr>
          <w:p w:rsidR="00B763DC" w:rsidRPr="001E0E90" w:rsidRDefault="00B763DC" w:rsidP="00E77ED4">
            <w:pPr>
              <w:pStyle w:val="NoSpacing"/>
              <w:spacing w:line="360" w:lineRule="auto"/>
              <w:jc w:val="center"/>
              <w:rPr>
                <w:rFonts w:ascii="Times New Roman" w:hAnsi="Times New Roman"/>
                <w:b w:val="0"/>
                <w:sz w:val="16"/>
                <w:szCs w:val="16"/>
              </w:rPr>
            </w:pPr>
          </w:p>
        </w:tc>
      </w:tr>
      <w:tr w:rsidR="00B763DC" w:rsidRPr="001E0E90" w:rsidTr="005B0B4A">
        <w:trPr>
          <w:trHeight w:val="330"/>
        </w:trPr>
        <w:tc>
          <w:tcPr>
            <w:tcW w:w="557" w:type="dxa"/>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5</w:t>
            </w:r>
          </w:p>
        </w:tc>
        <w:tc>
          <w:tcPr>
            <w:tcW w:w="679" w:type="dxa"/>
            <w:tcBorders>
              <w:top w:val="nil"/>
              <w:bottom w:val="single" w:sz="8" w:space="0" w:color="auto"/>
            </w:tcBorders>
            <w:vAlign w:val="center"/>
            <w:hideMark/>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A5</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2</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1</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2</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1</w:t>
            </w:r>
          </w:p>
        </w:tc>
        <w:tc>
          <w:tcPr>
            <w:tcW w:w="0" w:type="auto"/>
            <w:vMerge/>
            <w:vAlign w:val="center"/>
          </w:tcPr>
          <w:p w:rsidR="00B763DC" w:rsidRPr="001E0E90" w:rsidRDefault="00B763DC" w:rsidP="00E77ED4">
            <w:pPr>
              <w:pStyle w:val="NoSpacing"/>
              <w:spacing w:line="360" w:lineRule="auto"/>
              <w:jc w:val="center"/>
              <w:rPr>
                <w:rFonts w:ascii="Times New Roman" w:hAnsi="Times New Roman"/>
                <w:b w:val="0"/>
                <w:sz w:val="16"/>
                <w:szCs w:val="16"/>
              </w:rPr>
            </w:pPr>
          </w:p>
        </w:tc>
      </w:tr>
      <w:tr w:rsidR="00B763DC" w:rsidRPr="001E0E90" w:rsidTr="005B0B4A">
        <w:trPr>
          <w:trHeight w:val="330"/>
        </w:trPr>
        <w:tc>
          <w:tcPr>
            <w:tcW w:w="557" w:type="dxa"/>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6</w:t>
            </w:r>
          </w:p>
        </w:tc>
        <w:tc>
          <w:tcPr>
            <w:tcW w:w="679" w:type="dxa"/>
            <w:tcBorders>
              <w:top w:val="nil"/>
              <w:bottom w:val="single" w:sz="8" w:space="0" w:color="auto"/>
            </w:tcBorders>
            <w:vAlign w:val="center"/>
            <w:hideMark/>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A6</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1</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2</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2</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1</w:t>
            </w:r>
          </w:p>
        </w:tc>
        <w:tc>
          <w:tcPr>
            <w:tcW w:w="0" w:type="auto"/>
            <w:vMerge/>
            <w:vAlign w:val="center"/>
          </w:tcPr>
          <w:p w:rsidR="00B763DC" w:rsidRPr="001E0E90" w:rsidRDefault="00B763DC" w:rsidP="00E77ED4">
            <w:pPr>
              <w:pStyle w:val="NoSpacing"/>
              <w:spacing w:line="360" w:lineRule="auto"/>
              <w:jc w:val="center"/>
              <w:rPr>
                <w:rFonts w:ascii="Times New Roman" w:hAnsi="Times New Roman"/>
                <w:b w:val="0"/>
                <w:sz w:val="16"/>
                <w:szCs w:val="16"/>
              </w:rPr>
            </w:pPr>
          </w:p>
        </w:tc>
      </w:tr>
      <w:tr w:rsidR="00B763DC" w:rsidRPr="001E0E90" w:rsidTr="005B0B4A">
        <w:trPr>
          <w:trHeight w:val="330"/>
        </w:trPr>
        <w:tc>
          <w:tcPr>
            <w:tcW w:w="557" w:type="dxa"/>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7</w:t>
            </w:r>
          </w:p>
        </w:tc>
        <w:tc>
          <w:tcPr>
            <w:tcW w:w="679" w:type="dxa"/>
            <w:tcBorders>
              <w:top w:val="nil"/>
              <w:bottom w:val="single" w:sz="8" w:space="0" w:color="auto"/>
            </w:tcBorders>
            <w:vAlign w:val="center"/>
            <w:hideMark/>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A7</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1</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2</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2</w:t>
            </w:r>
          </w:p>
        </w:tc>
        <w:tc>
          <w:tcPr>
            <w:tcW w:w="0" w:type="auto"/>
            <w:vMerge/>
            <w:vAlign w:val="center"/>
          </w:tcPr>
          <w:p w:rsidR="00B763DC" w:rsidRPr="001E0E90" w:rsidRDefault="00B763DC" w:rsidP="00E77ED4">
            <w:pPr>
              <w:pStyle w:val="NoSpacing"/>
              <w:spacing w:line="360" w:lineRule="auto"/>
              <w:jc w:val="center"/>
              <w:rPr>
                <w:rFonts w:ascii="Times New Roman" w:hAnsi="Times New Roman"/>
                <w:b w:val="0"/>
                <w:sz w:val="16"/>
                <w:szCs w:val="16"/>
              </w:rPr>
            </w:pPr>
          </w:p>
        </w:tc>
      </w:tr>
      <w:tr w:rsidR="00B763DC" w:rsidRPr="001E0E90" w:rsidTr="005B0B4A">
        <w:trPr>
          <w:trHeight w:val="330"/>
        </w:trPr>
        <w:tc>
          <w:tcPr>
            <w:tcW w:w="557" w:type="dxa"/>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8</w:t>
            </w:r>
          </w:p>
        </w:tc>
        <w:tc>
          <w:tcPr>
            <w:tcW w:w="679" w:type="dxa"/>
            <w:tcBorders>
              <w:top w:val="nil"/>
              <w:bottom w:val="single" w:sz="8" w:space="0" w:color="auto"/>
            </w:tcBorders>
            <w:vAlign w:val="center"/>
            <w:hideMark/>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A8</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2</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1</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2</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2</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0" w:type="auto"/>
            <w:vMerge/>
            <w:vAlign w:val="center"/>
          </w:tcPr>
          <w:p w:rsidR="00B763DC" w:rsidRPr="001E0E90" w:rsidRDefault="00B763DC" w:rsidP="00E77ED4">
            <w:pPr>
              <w:pStyle w:val="NoSpacing"/>
              <w:spacing w:line="360" w:lineRule="auto"/>
              <w:jc w:val="center"/>
              <w:rPr>
                <w:rFonts w:ascii="Times New Roman" w:hAnsi="Times New Roman"/>
                <w:b w:val="0"/>
                <w:sz w:val="16"/>
                <w:szCs w:val="16"/>
              </w:rPr>
            </w:pPr>
          </w:p>
        </w:tc>
      </w:tr>
      <w:tr w:rsidR="00B763DC" w:rsidRPr="001E0E90" w:rsidTr="005B0B4A">
        <w:trPr>
          <w:trHeight w:val="330"/>
        </w:trPr>
        <w:tc>
          <w:tcPr>
            <w:tcW w:w="557" w:type="dxa"/>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9</w:t>
            </w:r>
          </w:p>
        </w:tc>
        <w:tc>
          <w:tcPr>
            <w:tcW w:w="679" w:type="dxa"/>
            <w:tcBorders>
              <w:top w:val="nil"/>
              <w:bottom w:val="single" w:sz="8" w:space="0" w:color="auto"/>
            </w:tcBorders>
            <w:vAlign w:val="center"/>
            <w:hideMark/>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A9</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2</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2</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0" w:type="auto"/>
            <w:tcBorders>
              <w:top w:val="nil"/>
              <w:bottom w:val="single" w:sz="8"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2</w:t>
            </w:r>
          </w:p>
        </w:tc>
        <w:tc>
          <w:tcPr>
            <w:tcW w:w="0" w:type="auto"/>
            <w:vMerge/>
            <w:vAlign w:val="center"/>
          </w:tcPr>
          <w:p w:rsidR="00B763DC" w:rsidRPr="001E0E90" w:rsidRDefault="00B763DC" w:rsidP="00E77ED4">
            <w:pPr>
              <w:pStyle w:val="NoSpacing"/>
              <w:spacing w:line="360" w:lineRule="auto"/>
              <w:jc w:val="center"/>
              <w:rPr>
                <w:rFonts w:ascii="Times New Roman" w:hAnsi="Times New Roman"/>
                <w:b w:val="0"/>
                <w:sz w:val="16"/>
                <w:szCs w:val="16"/>
              </w:rPr>
            </w:pPr>
          </w:p>
        </w:tc>
      </w:tr>
      <w:tr w:rsidR="00B763DC" w:rsidRPr="001E0E90" w:rsidTr="005B0B4A">
        <w:trPr>
          <w:trHeight w:val="330"/>
        </w:trPr>
        <w:tc>
          <w:tcPr>
            <w:tcW w:w="557" w:type="dxa"/>
            <w:tcBorders>
              <w:top w:val="single" w:sz="8"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10</w:t>
            </w:r>
          </w:p>
        </w:tc>
        <w:tc>
          <w:tcPr>
            <w:tcW w:w="679" w:type="dxa"/>
            <w:tcBorders>
              <w:top w:val="single" w:sz="8"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A10</w:t>
            </w:r>
          </w:p>
        </w:tc>
        <w:tc>
          <w:tcPr>
            <w:tcW w:w="0" w:type="auto"/>
            <w:tcBorders>
              <w:top w:val="single" w:sz="8"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0" w:type="auto"/>
            <w:tcBorders>
              <w:top w:val="single" w:sz="8"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1</w:t>
            </w:r>
          </w:p>
        </w:tc>
        <w:tc>
          <w:tcPr>
            <w:tcW w:w="0" w:type="auto"/>
            <w:tcBorders>
              <w:top w:val="single" w:sz="8"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1</w:t>
            </w:r>
          </w:p>
        </w:tc>
        <w:tc>
          <w:tcPr>
            <w:tcW w:w="0" w:type="auto"/>
            <w:tcBorders>
              <w:top w:val="single" w:sz="8"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1</w:t>
            </w:r>
          </w:p>
        </w:tc>
        <w:tc>
          <w:tcPr>
            <w:tcW w:w="0" w:type="auto"/>
            <w:tcBorders>
              <w:top w:val="single" w:sz="8"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0" w:type="auto"/>
            <w:tcBorders>
              <w:top w:val="single" w:sz="8"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0" w:type="auto"/>
            <w:vMerge/>
            <w:tcBorders>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p>
        </w:tc>
      </w:tr>
      <w:tr w:rsidR="00B763DC" w:rsidRPr="001E0E90" w:rsidTr="005B0B4A">
        <w:trPr>
          <w:trHeight w:val="510"/>
        </w:trPr>
        <w:tc>
          <w:tcPr>
            <w:tcW w:w="0" w:type="auto"/>
            <w:gridSpan w:val="2"/>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sz w:val="16"/>
                <w:szCs w:val="16"/>
              </w:rPr>
            </w:pPr>
            <w:r w:rsidRPr="001E0E90">
              <w:rPr>
                <w:rFonts w:ascii="Times New Roman" w:hAnsi="Times New Roman"/>
                <w:sz w:val="16"/>
                <w:szCs w:val="16"/>
              </w:rPr>
              <w:t>Target Value</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sz w:val="16"/>
                <w:szCs w:val="16"/>
              </w:rPr>
            </w:pPr>
            <w:r w:rsidRPr="001E0E90">
              <w:rPr>
                <w:rFonts w:ascii="Times New Roman" w:hAnsi="Times New Roman"/>
                <w:sz w:val="16"/>
                <w:szCs w:val="16"/>
              </w:rPr>
              <w:t>3</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sz w:val="16"/>
                <w:szCs w:val="16"/>
              </w:rPr>
            </w:pPr>
            <w:r w:rsidRPr="001E0E90">
              <w:rPr>
                <w:rFonts w:ascii="Times New Roman" w:hAnsi="Times New Roman"/>
                <w:sz w:val="16"/>
                <w:szCs w:val="16"/>
              </w:rPr>
              <w:t>2</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sz w:val="16"/>
                <w:szCs w:val="16"/>
              </w:rPr>
            </w:pPr>
            <w:r w:rsidRPr="001E0E90">
              <w:rPr>
                <w:rFonts w:ascii="Times New Roman" w:hAnsi="Times New Roman"/>
                <w:sz w:val="16"/>
                <w:szCs w:val="16"/>
              </w:rPr>
              <w:t>3</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sz w:val="16"/>
                <w:szCs w:val="16"/>
              </w:rPr>
            </w:pPr>
            <w:r w:rsidRPr="001E0E90">
              <w:rPr>
                <w:rFonts w:ascii="Times New Roman" w:hAnsi="Times New Roman"/>
                <w:sz w:val="16"/>
                <w:szCs w:val="16"/>
              </w:rPr>
              <w:t>3</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sz w:val="16"/>
                <w:szCs w:val="16"/>
              </w:rPr>
            </w:pPr>
            <w:r w:rsidRPr="001E0E90">
              <w:rPr>
                <w:rFonts w:ascii="Times New Roman" w:hAnsi="Times New Roman"/>
                <w:sz w:val="16"/>
                <w:szCs w:val="16"/>
              </w:rPr>
              <w:t>3</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sz w:val="16"/>
                <w:szCs w:val="16"/>
              </w:rPr>
            </w:pPr>
            <w:r w:rsidRPr="001E0E90">
              <w:rPr>
                <w:rFonts w:ascii="Times New Roman" w:hAnsi="Times New Roman"/>
                <w:sz w:val="16"/>
                <w:szCs w:val="16"/>
              </w:rPr>
              <w:t>3</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p>
        </w:tc>
      </w:tr>
      <w:tr w:rsidR="00B763DC" w:rsidRPr="001E0E90" w:rsidTr="005B0B4A">
        <w:trPr>
          <w:trHeight w:val="330"/>
        </w:trPr>
        <w:tc>
          <w:tcPr>
            <w:tcW w:w="557" w:type="dxa"/>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1</w:t>
            </w:r>
          </w:p>
        </w:tc>
        <w:tc>
          <w:tcPr>
            <w:tcW w:w="679" w:type="dxa"/>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A1</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-2</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-1</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-1</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-1</w:t>
            </w:r>
          </w:p>
        </w:tc>
        <w:tc>
          <w:tcPr>
            <w:tcW w:w="0" w:type="auto"/>
            <w:vMerge w:val="restart"/>
            <w:tcBorders>
              <w:top w:val="single" w:sz="4" w:space="0" w:color="auto"/>
            </w:tcBorders>
            <w:textDirection w:val="tbRl"/>
            <w:vAlign w:val="center"/>
          </w:tcPr>
          <w:p w:rsidR="00B763DC" w:rsidRPr="001E0E90" w:rsidRDefault="00B763DC" w:rsidP="006660D8">
            <w:pPr>
              <w:pStyle w:val="NoSpacing"/>
              <w:spacing w:line="360" w:lineRule="auto"/>
              <w:ind w:left="113" w:right="113"/>
              <w:jc w:val="center"/>
              <w:rPr>
                <w:rFonts w:ascii="Times New Roman" w:hAnsi="Times New Roman"/>
                <w:sz w:val="16"/>
                <w:szCs w:val="16"/>
              </w:rPr>
            </w:pPr>
            <w:r w:rsidRPr="001E0E90">
              <w:rPr>
                <w:rFonts w:ascii="Times New Roman" w:hAnsi="Times New Roman"/>
                <w:sz w:val="16"/>
                <w:szCs w:val="16"/>
              </w:rPr>
              <w:t>GAP VALUE</w:t>
            </w:r>
          </w:p>
        </w:tc>
      </w:tr>
      <w:tr w:rsidR="00B763DC" w:rsidRPr="001E0E90" w:rsidTr="005B0B4A">
        <w:trPr>
          <w:trHeight w:val="330"/>
        </w:trPr>
        <w:tc>
          <w:tcPr>
            <w:tcW w:w="557" w:type="dxa"/>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2</w:t>
            </w:r>
          </w:p>
        </w:tc>
        <w:tc>
          <w:tcPr>
            <w:tcW w:w="679" w:type="dxa"/>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A2</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-2</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-2</w:t>
            </w:r>
          </w:p>
        </w:tc>
        <w:tc>
          <w:tcPr>
            <w:tcW w:w="0" w:type="auto"/>
            <w:vMerge/>
            <w:vAlign w:val="center"/>
          </w:tcPr>
          <w:p w:rsidR="00B763DC" w:rsidRPr="001E0E90" w:rsidRDefault="00B763DC" w:rsidP="00E77ED4">
            <w:pPr>
              <w:pStyle w:val="NoSpacing"/>
              <w:spacing w:line="360" w:lineRule="auto"/>
              <w:jc w:val="center"/>
              <w:rPr>
                <w:rFonts w:ascii="Times New Roman" w:hAnsi="Times New Roman"/>
                <w:sz w:val="16"/>
                <w:szCs w:val="16"/>
              </w:rPr>
            </w:pPr>
          </w:p>
        </w:tc>
      </w:tr>
      <w:tr w:rsidR="00B763DC" w:rsidRPr="001E0E90" w:rsidTr="005B0B4A">
        <w:trPr>
          <w:trHeight w:val="330"/>
        </w:trPr>
        <w:tc>
          <w:tcPr>
            <w:tcW w:w="557" w:type="dxa"/>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3</w:t>
            </w:r>
          </w:p>
        </w:tc>
        <w:tc>
          <w:tcPr>
            <w:tcW w:w="679" w:type="dxa"/>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A3</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-2</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-1</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-1</w:t>
            </w:r>
          </w:p>
        </w:tc>
        <w:tc>
          <w:tcPr>
            <w:tcW w:w="0" w:type="auto"/>
            <w:vMerge/>
            <w:vAlign w:val="center"/>
          </w:tcPr>
          <w:p w:rsidR="00B763DC" w:rsidRPr="001E0E90" w:rsidRDefault="00B763DC" w:rsidP="00E77ED4">
            <w:pPr>
              <w:pStyle w:val="NoSpacing"/>
              <w:spacing w:line="360" w:lineRule="auto"/>
              <w:jc w:val="center"/>
              <w:rPr>
                <w:rFonts w:ascii="Times New Roman" w:hAnsi="Times New Roman"/>
                <w:sz w:val="16"/>
                <w:szCs w:val="16"/>
              </w:rPr>
            </w:pPr>
          </w:p>
        </w:tc>
      </w:tr>
      <w:tr w:rsidR="00B763DC" w:rsidRPr="001E0E90" w:rsidTr="005B0B4A">
        <w:trPr>
          <w:trHeight w:val="330"/>
        </w:trPr>
        <w:tc>
          <w:tcPr>
            <w:tcW w:w="557" w:type="dxa"/>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4</w:t>
            </w:r>
          </w:p>
        </w:tc>
        <w:tc>
          <w:tcPr>
            <w:tcW w:w="679" w:type="dxa"/>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A4</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-1</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-1</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-1</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-2</w:t>
            </w:r>
          </w:p>
        </w:tc>
        <w:tc>
          <w:tcPr>
            <w:tcW w:w="0" w:type="auto"/>
            <w:vMerge/>
            <w:vAlign w:val="center"/>
          </w:tcPr>
          <w:p w:rsidR="00B763DC" w:rsidRPr="001E0E90" w:rsidRDefault="00B763DC" w:rsidP="00E77ED4">
            <w:pPr>
              <w:pStyle w:val="NoSpacing"/>
              <w:spacing w:line="360" w:lineRule="auto"/>
              <w:jc w:val="center"/>
              <w:rPr>
                <w:rFonts w:ascii="Times New Roman" w:hAnsi="Times New Roman"/>
                <w:sz w:val="16"/>
                <w:szCs w:val="16"/>
              </w:rPr>
            </w:pPr>
          </w:p>
        </w:tc>
      </w:tr>
      <w:tr w:rsidR="00B763DC" w:rsidRPr="001E0E90" w:rsidTr="005B0B4A">
        <w:trPr>
          <w:trHeight w:val="330"/>
        </w:trPr>
        <w:tc>
          <w:tcPr>
            <w:tcW w:w="557" w:type="dxa"/>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5</w:t>
            </w:r>
          </w:p>
        </w:tc>
        <w:tc>
          <w:tcPr>
            <w:tcW w:w="679" w:type="dxa"/>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A5</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-2</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-1</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-2</w:t>
            </w:r>
          </w:p>
        </w:tc>
        <w:tc>
          <w:tcPr>
            <w:tcW w:w="0" w:type="auto"/>
            <w:vMerge/>
            <w:vAlign w:val="center"/>
          </w:tcPr>
          <w:p w:rsidR="00B763DC" w:rsidRPr="001E0E90" w:rsidRDefault="00B763DC" w:rsidP="00E77ED4">
            <w:pPr>
              <w:pStyle w:val="NoSpacing"/>
              <w:spacing w:line="360" w:lineRule="auto"/>
              <w:jc w:val="center"/>
              <w:rPr>
                <w:rFonts w:ascii="Times New Roman" w:hAnsi="Times New Roman"/>
                <w:sz w:val="16"/>
                <w:szCs w:val="16"/>
              </w:rPr>
            </w:pPr>
          </w:p>
        </w:tc>
      </w:tr>
      <w:tr w:rsidR="00B763DC" w:rsidRPr="001E0E90" w:rsidTr="005B0B4A">
        <w:trPr>
          <w:trHeight w:val="330"/>
        </w:trPr>
        <w:tc>
          <w:tcPr>
            <w:tcW w:w="557" w:type="dxa"/>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6</w:t>
            </w:r>
          </w:p>
        </w:tc>
        <w:tc>
          <w:tcPr>
            <w:tcW w:w="679" w:type="dxa"/>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A6</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-1</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-1</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-1</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-2</w:t>
            </w:r>
          </w:p>
        </w:tc>
        <w:tc>
          <w:tcPr>
            <w:tcW w:w="0" w:type="auto"/>
            <w:vMerge/>
            <w:vAlign w:val="center"/>
          </w:tcPr>
          <w:p w:rsidR="00B763DC" w:rsidRPr="001E0E90" w:rsidRDefault="00B763DC" w:rsidP="00E77ED4">
            <w:pPr>
              <w:pStyle w:val="NoSpacing"/>
              <w:spacing w:line="360" w:lineRule="auto"/>
              <w:jc w:val="center"/>
              <w:rPr>
                <w:rFonts w:ascii="Times New Roman" w:hAnsi="Times New Roman"/>
                <w:sz w:val="16"/>
                <w:szCs w:val="16"/>
              </w:rPr>
            </w:pPr>
          </w:p>
        </w:tc>
      </w:tr>
      <w:tr w:rsidR="00B763DC" w:rsidRPr="001E0E90" w:rsidTr="005B0B4A">
        <w:trPr>
          <w:trHeight w:val="330"/>
        </w:trPr>
        <w:tc>
          <w:tcPr>
            <w:tcW w:w="557" w:type="dxa"/>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7</w:t>
            </w:r>
          </w:p>
        </w:tc>
        <w:tc>
          <w:tcPr>
            <w:tcW w:w="679" w:type="dxa"/>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A7</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-1</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-1</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-1</w:t>
            </w:r>
          </w:p>
        </w:tc>
        <w:tc>
          <w:tcPr>
            <w:tcW w:w="0" w:type="auto"/>
            <w:vMerge/>
            <w:vAlign w:val="center"/>
          </w:tcPr>
          <w:p w:rsidR="00B763DC" w:rsidRPr="001E0E90" w:rsidRDefault="00B763DC" w:rsidP="00E77ED4">
            <w:pPr>
              <w:pStyle w:val="NoSpacing"/>
              <w:spacing w:line="360" w:lineRule="auto"/>
              <w:jc w:val="center"/>
              <w:rPr>
                <w:rFonts w:ascii="Times New Roman" w:hAnsi="Times New Roman"/>
                <w:sz w:val="16"/>
                <w:szCs w:val="16"/>
              </w:rPr>
            </w:pPr>
          </w:p>
        </w:tc>
      </w:tr>
      <w:tr w:rsidR="00B763DC" w:rsidRPr="001E0E90" w:rsidTr="005B0B4A">
        <w:trPr>
          <w:trHeight w:val="330"/>
        </w:trPr>
        <w:tc>
          <w:tcPr>
            <w:tcW w:w="557" w:type="dxa"/>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8</w:t>
            </w:r>
          </w:p>
        </w:tc>
        <w:tc>
          <w:tcPr>
            <w:tcW w:w="679" w:type="dxa"/>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A8</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-2</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-1</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-1</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vMerge/>
            <w:vAlign w:val="center"/>
          </w:tcPr>
          <w:p w:rsidR="00B763DC" w:rsidRPr="001E0E90" w:rsidRDefault="00B763DC" w:rsidP="00E77ED4">
            <w:pPr>
              <w:pStyle w:val="NoSpacing"/>
              <w:spacing w:line="360" w:lineRule="auto"/>
              <w:jc w:val="center"/>
              <w:rPr>
                <w:rFonts w:ascii="Times New Roman" w:hAnsi="Times New Roman"/>
                <w:sz w:val="16"/>
                <w:szCs w:val="16"/>
              </w:rPr>
            </w:pPr>
          </w:p>
        </w:tc>
      </w:tr>
      <w:tr w:rsidR="00B763DC" w:rsidRPr="001E0E90" w:rsidTr="005B0B4A">
        <w:trPr>
          <w:trHeight w:val="330"/>
        </w:trPr>
        <w:tc>
          <w:tcPr>
            <w:tcW w:w="557" w:type="dxa"/>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9</w:t>
            </w:r>
          </w:p>
        </w:tc>
        <w:tc>
          <w:tcPr>
            <w:tcW w:w="679" w:type="dxa"/>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A9</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-1</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-1</w:t>
            </w:r>
          </w:p>
        </w:tc>
        <w:tc>
          <w:tcPr>
            <w:tcW w:w="0" w:type="auto"/>
            <w:vMerge/>
            <w:vAlign w:val="center"/>
          </w:tcPr>
          <w:p w:rsidR="00B763DC" w:rsidRPr="001E0E90" w:rsidRDefault="00B763DC" w:rsidP="00E77ED4">
            <w:pPr>
              <w:pStyle w:val="NoSpacing"/>
              <w:spacing w:line="360" w:lineRule="auto"/>
              <w:jc w:val="center"/>
              <w:rPr>
                <w:rFonts w:ascii="Times New Roman" w:hAnsi="Times New Roman"/>
                <w:sz w:val="16"/>
                <w:szCs w:val="16"/>
              </w:rPr>
            </w:pPr>
          </w:p>
        </w:tc>
      </w:tr>
      <w:tr w:rsidR="00B763DC" w:rsidRPr="001E0E90" w:rsidTr="005B0B4A">
        <w:trPr>
          <w:trHeight w:val="330"/>
        </w:trPr>
        <w:tc>
          <w:tcPr>
            <w:tcW w:w="557" w:type="dxa"/>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10</w:t>
            </w:r>
          </w:p>
        </w:tc>
        <w:tc>
          <w:tcPr>
            <w:tcW w:w="679" w:type="dxa"/>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sz w:val="16"/>
                <w:szCs w:val="16"/>
              </w:rPr>
            </w:pPr>
            <w:r w:rsidRPr="001E0E90">
              <w:rPr>
                <w:rFonts w:ascii="Times New Roman" w:hAnsi="Times New Roman"/>
                <w:b w:val="0"/>
                <w:sz w:val="16"/>
                <w:szCs w:val="16"/>
              </w:rPr>
              <w:t>A10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-1</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-2</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-2</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tcBorders>
              <w:top w:val="single" w:sz="4" w:space="0" w:color="auto"/>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b w:val="0"/>
                <w:color w:val="000000"/>
                <w:sz w:val="16"/>
                <w:szCs w:val="16"/>
              </w:rPr>
            </w:pPr>
            <w:r w:rsidRPr="001E0E90">
              <w:rPr>
                <w:rFonts w:ascii="Times New Roman" w:hAnsi="Times New Roman"/>
                <w:b w:val="0"/>
                <w:color w:val="000000"/>
                <w:sz w:val="16"/>
                <w:szCs w:val="16"/>
              </w:rPr>
              <w:t>0</w:t>
            </w:r>
          </w:p>
        </w:tc>
        <w:tc>
          <w:tcPr>
            <w:tcW w:w="0" w:type="auto"/>
            <w:vMerge/>
            <w:tcBorders>
              <w:bottom w:val="single" w:sz="4" w:space="0" w:color="auto"/>
            </w:tcBorders>
            <w:vAlign w:val="center"/>
          </w:tcPr>
          <w:p w:rsidR="00B763DC" w:rsidRPr="001E0E90" w:rsidRDefault="00B763DC" w:rsidP="00E77ED4">
            <w:pPr>
              <w:pStyle w:val="NoSpacing"/>
              <w:spacing w:line="360" w:lineRule="auto"/>
              <w:jc w:val="center"/>
              <w:rPr>
                <w:rFonts w:ascii="Times New Roman" w:hAnsi="Times New Roman"/>
                <w:sz w:val="16"/>
                <w:szCs w:val="16"/>
              </w:rPr>
            </w:pPr>
          </w:p>
        </w:tc>
      </w:tr>
    </w:tbl>
    <w:p w:rsidR="002005F2" w:rsidRDefault="002005F2" w:rsidP="002C64ED">
      <w:pPr>
        <w:pStyle w:val="NoSpacing"/>
        <w:ind w:firstLine="720"/>
        <w:jc w:val="both"/>
        <w:rPr>
          <w:rFonts w:ascii="Times New Roman" w:hAnsi="Times New Roman"/>
          <w:b w:val="0"/>
          <w:sz w:val="24"/>
          <w:szCs w:val="24"/>
          <w:lang w:val="en-US"/>
        </w:rPr>
      </w:pPr>
    </w:p>
    <w:p w:rsidR="002C64ED" w:rsidRDefault="002C64ED" w:rsidP="002C64ED">
      <w:pPr>
        <w:pStyle w:val="NoSpacing"/>
        <w:ind w:firstLine="720"/>
        <w:jc w:val="both"/>
        <w:rPr>
          <w:rFonts w:ascii="Times New Roman" w:hAnsi="Times New Roman"/>
          <w:b w:val="0"/>
          <w:sz w:val="24"/>
          <w:szCs w:val="24"/>
          <w:lang w:val="en-US"/>
        </w:rPr>
      </w:pPr>
      <w:r>
        <w:rPr>
          <w:rFonts w:ascii="Times New Roman" w:hAnsi="Times New Roman"/>
          <w:b w:val="0"/>
          <w:sz w:val="24"/>
          <w:szCs w:val="24"/>
          <w:lang w:val="en-US"/>
        </w:rPr>
        <w:t>After obtaining the GAP value for each alternative, each alternative GAP value is given a weight value referring to Table 1. From the conversion results of the GAP value into a weighted value, a value will be obtained for each alternative. So that each alternative has a weighted value as shown in Table 7.</w:t>
      </w:r>
    </w:p>
    <w:p w:rsidR="006660D8" w:rsidRDefault="006660D8" w:rsidP="002C64ED">
      <w:pPr>
        <w:pStyle w:val="NoSpacing"/>
        <w:ind w:firstLine="720"/>
        <w:jc w:val="both"/>
        <w:rPr>
          <w:rFonts w:ascii="Times New Roman" w:hAnsi="Times New Roman"/>
          <w:b w:val="0"/>
          <w:sz w:val="24"/>
          <w:szCs w:val="24"/>
          <w:lang w:val="en-US"/>
        </w:rPr>
      </w:pPr>
    </w:p>
    <w:p w:rsidR="002C64ED" w:rsidRPr="00E52A12" w:rsidRDefault="002C64ED" w:rsidP="002C64ED">
      <w:pPr>
        <w:pStyle w:val="NoSpacing"/>
        <w:jc w:val="center"/>
        <w:rPr>
          <w:rFonts w:ascii="Times New Roman" w:hAnsi="Times New Roman"/>
          <w:b w:val="0"/>
          <w:lang w:val="en-US"/>
        </w:rPr>
      </w:pPr>
      <w:r w:rsidRPr="00E52A12">
        <w:rPr>
          <w:rFonts w:ascii="Times New Roman" w:hAnsi="Times New Roman"/>
          <w:b w:val="0"/>
          <w:lang w:val="en-US"/>
        </w:rPr>
        <w:t>Table 7. GAP Criteria Weight Values</w:t>
      </w:r>
    </w:p>
    <w:tbl>
      <w:tblPr>
        <w:tblW w:w="0" w:type="auto"/>
        <w:tblLook w:val="04A0" w:firstRow="1" w:lastRow="0" w:firstColumn="1" w:lastColumn="0" w:noHBand="0" w:noVBand="1"/>
      </w:tblPr>
      <w:tblGrid>
        <w:gridCol w:w="452"/>
        <w:gridCol w:w="778"/>
        <w:gridCol w:w="437"/>
        <w:gridCol w:w="412"/>
        <w:gridCol w:w="412"/>
        <w:gridCol w:w="412"/>
        <w:gridCol w:w="412"/>
        <w:gridCol w:w="412"/>
        <w:gridCol w:w="411"/>
      </w:tblGrid>
      <w:tr w:rsidR="00B763DC" w:rsidRPr="002368A5" w:rsidTr="005B0B4A">
        <w:trPr>
          <w:trHeight w:val="397"/>
        </w:trPr>
        <w:tc>
          <w:tcPr>
            <w:tcW w:w="0" w:type="auto"/>
            <w:vMerge w:val="restart"/>
            <w:tcBorders>
              <w:top w:val="single" w:sz="8" w:space="0" w:color="auto"/>
              <w:bottom w:val="single" w:sz="8" w:space="0" w:color="auto"/>
            </w:tcBorders>
            <w:vAlign w:val="center"/>
            <w:hideMark/>
          </w:tcPr>
          <w:p w:rsidR="00B763DC" w:rsidRPr="002368A5" w:rsidRDefault="00B763DC" w:rsidP="00E77ED4">
            <w:pPr>
              <w:pStyle w:val="NoSpacing"/>
              <w:jc w:val="center"/>
              <w:rPr>
                <w:rFonts w:ascii="Times New Roman" w:hAnsi="Times New Roman"/>
                <w:sz w:val="16"/>
                <w:szCs w:val="16"/>
              </w:rPr>
            </w:pPr>
            <w:r w:rsidRPr="002368A5">
              <w:rPr>
                <w:rFonts w:ascii="Times New Roman" w:hAnsi="Times New Roman"/>
                <w:sz w:val="16"/>
                <w:szCs w:val="16"/>
              </w:rPr>
              <w:t>No.</w:t>
            </w:r>
          </w:p>
        </w:tc>
        <w:tc>
          <w:tcPr>
            <w:tcW w:w="778" w:type="dxa"/>
            <w:vMerge w:val="restart"/>
            <w:tcBorders>
              <w:top w:val="single" w:sz="8" w:space="0" w:color="auto"/>
              <w:bottom w:val="single" w:sz="8" w:space="0" w:color="auto"/>
            </w:tcBorders>
            <w:vAlign w:val="center"/>
            <w:hideMark/>
          </w:tcPr>
          <w:p w:rsidR="00B763DC" w:rsidRPr="002368A5" w:rsidRDefault="00B763DC" w:rsidP="00E77ED4">
            <w:pPr>
              <w:pStyle w:val="NoSpacing"/>
              <w:jc w:val="center"/>
              <w:rPr>
                <w:rFonts w:ascii="Times New Roman" w:hAnsi="Times New Roman"/>
                <w:sz w:val="16"/>
                <w:szCs w:val="16"/>
              </w:rPr>
            </w:pPr>
            <w:r w:rsidRPr="002368A5">
              <w:rPr>
                <w:rFonts w:ascii="Times New Roman" w:hAnsi="Times New Roman"/>
                <w:sz w:val="16"/>
                <w:szCs w:val="16"/>
              </w:rPr>
              <w:t>Code</w:t>
            </w:r>
          </w:p>
        </w:tc>
        <w:tc>
          <w:tcPr>
            <w:tcW w:w="2909" w:type="dxa"/>
            <w:gridSpan w:val="7"/>
            <w:tcBorders>
              <w:top w:val="single" w:sz="8" w:space="0" w:color="auto"/>
              <w:bottom w:val="single" w:sz="8" w:space="0" w:color="auto"/>
            </w:tcBorders>
            <w:vAlign w:val="center"/>
            <w:hideMark/>
          </w:tcPr>
          <w:p w:rsidR="00B763DC" w:rsidRPr="002368A5" w:rsidRDefault="00B763DC" w:rsidP="00E77ED4">
            <w:pPr>
              <w:pStyle w:val="NoSpacing"/>
              <w:jc w:val="center"/>
              <w:rPr>
                <w:rFonts w:ascii="Times New Roman" w:hAnsi="Times New Roman"/>
                <w:sz w:val="16"/>
                <w:szCs w:val="16"/>
              </w:rPr>
            </w:pPr>
            <w:r w:rsidRPr="002368A5">
              <w:rPr>
                <w:rFonts w:ascii="Times New Roman" w:hAnsi="Times New Roman"/>
                <w:sz w:val="16"/>
                <w:szCs w:val="16"/>
              </w:rPr>
              <w:t>Criteria</w:t>
            </w:r>
          </w:p>
        </w:tc>
      </w:tr>
      <w:tr w:rsidR="00B763DC" w:rsidRPr="002368A5" w:rsidTr="005B0B4A">
        <w:trPr>
          <w:trHeight w:val="397"/>
        </w:trPr>
        <w:tc>
          <w:tcPr>
            <w:tcW w:w="0" w:type="auto"/>
            <w:vMerge/>
            <w:tcBorders>
              <w:top w:val="single" w:sz="8" w:space="0" w:color="auto"/>
              <w:bottom w:val="single" w:sz="8" w:space="0" w:color="auto"/>
            </w:tcBorders>
            <w:vAlign w:val="center"/>
            <w:hideMark/>
          </w:tcPr>
          <w:p w:rsidR="00B763DC" w:rsidRPr="002368A5" w:rsidRDefault="00B763DC" w:rsidP="00E77ED4">
            <w:pPr>
              <w:pStyle w:val="NoSpacing"/>
              <w:jc w:val="center"/>
              <w:rPr>
                <w:rFonts w:ascii="Times New Roman" w:hAnsi="Times New Roman"/>
                <w:sz w:val="16"/>
                <w:szCs w:val="16"/>
              </w:rPr>
            </w:pPr>
          </w:p>
        </w:tc>
        <w:tc>
          <w:tcPr>
            <w:tcW w:w="778" w:type="dxa"/>
            <w:vMerge/>
            <w:tcBorders>
              <w:top w:val="single" w:sz="8" w:space="0" w:color="auto"/>
              <w:bottom w:val="single" w:sz="8" w:space="0" w:color="auto"/>
            </w:tcBorders>
            <w:vAlign w:val="center"/>
            <w:hideMark/>
          </w:tcPr>
          <w:p w:rsidR="00B763DC" w:rsidRPr="002368A5" w:rsidRDefault="00B763DC" w:rsidP="00E77ED4">
            <w:pPr>
              <w:pStyle w:val="NoSpacing"/>
              <w:jc w:val="center"/>
              <w:rPr>
                <w:rFonts w:ascii="Times New Roman" w:hAnsi="Times New Roman"/>
                <w:sz w:val="16"/>
                <w:szCs w:val="16"/>
              </w:rPr>
            </w:pPr>
          </w:p>
        </w:tc>
        <w:tc>
          <w:tcPr>
            <w:tcW w:w="437"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sz w:val="16"/>
                <w:szCs w:val="16"/>
              </w:rPr>
            </w:pPr>
            <w:r w:rsidRPr="002368A5">
              <w:rPr>
                <w:rFonts w:ascii="Times New Roman" w:hAnsi="Times New Roman"/>
                <w:sz w:val="16"/>
                <w:szCs w:val="16"/>
              </w:rPr>
              <w:t>C1</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sz w:val="16"/>
                <w:szCs w:val="16"/>
              </w:rPr>
            </w:pPr>
            <w:r w:rsidRPr="002368A5">
              <w:rPr>
                <w:rFonts w:ascii="Times New Roman" w:hAnsi="Times New Roman"/>
                <w:sz w:val="16"/>
                <w:szCs w:val="16"/>
              </w:rPr>
              <w:t>C2</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sz w:val="16"/>
                <w:szCs w:val="16"/>
              </w:rPr>
            </w:pPr>
            <w:r w:rsidRPr="002368A5">
              <w:rPr>
                <w:rFonts w:ascii="Times New Roman" w:hAnsi="Times New Roman"/>
                <w:sz w:val="16"/>
                <w:szCs w:val="16"/>
              </w:rPr>
              <w:t>C3</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sz w:val="16"/>
                <w:szCs w:val="16"/>
              </w:rPr>
            </w:pPr>
            <w:r w:rsidRPr="002368A5">
              <w:rPr>
                <w:rFonts w:ascii="Times New Roman" w:hAnsi="Times New Roman"/>
                <w:sz w:val="16"/>
                <w:szCs w:val="16"/>
              </w:rPr>
              <w:t>C4</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sz w:val="16"/>
                <w:szCs w:val="16"/>
              </w:rPr>
            </w:pPr>
            <w:r w:rsidRPr="002368A5">
              <w:rPr>
                <w:rFonts w:ascii="Times New Roman" w:hAnsi="Times New Roman"/>
                <w:sz w:val="16"/>
                <w:szCs w:val="16"/>
              </w:rPr>
              <w:t>C5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sz w:val="16"/>
                <w:szCs w:val="16"/>
              </w:rPr>
            </w:pPr>
            <w:r w:rsidRPr="002368A5">
              <w:rPr>
                <w:rFonts w:ascii="Times New Roman" w:hAnsi="Times New Roman"/>
                <w:sz w:val="16"/>
                <w:szCs w:val="16"/>
              </w:rPr>
              <w:t>C6</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p>
        </w:tc>
      </w:tr>
      <w:tr w:rsidR="00B763DC" w:rsidRPr="002368A5" w:rsidTr="005B0B4A">
        <w:trPr>
          <w:trHeight w:val="397"/>
        </w:trPr>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1</w:t>
            </w:r>
          </w:p>
        </w:tc>
        <w:tc>
          <w:tcPr>
            <w:tcW w:w="778"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A1</w:t>
            </w:r>
          </w:p>
        </w:tc>
        <w:tc>
          <w:tcPr>
            <w:tcW w:w="437"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-2</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-1</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-1</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-1</w:t>
            </w:r>
          </w:p>
        </w:tc>
        <w:tc>
          <w:tcPr>
            <w:tcW w:w="0" w:type="auto"/>
            <w:vMerge w:val="restart"/>
            <w:tcBorders>
              <w:top w:val="nil"/>
              <w:bottom w:val="single" w:sz="8" w:space="0" w:color="000000"/>
            </w:tcBorders>
            <w:textDirection w:val="tbRl"/>
            <w:vAlign w:val="center"/>
            <w:hideMark/>
          </w:tcPr>
          <w:p w:rsidR="00B763DC" w:rsidRPr="002368A5" w:rsidRDefault="00B763DC" w:rsidP="006660D8">
            <w:pPr>
              <w:pStyle w:val="NoSpacing"/>
              <w:ind w:left="113" w:right="113"/>
              <w:jc w:val="center"/>
              <w:rPr>
                <w:rFonts w:ascii="Times New Roman" w:hAnsi="Times New Roman"/>
                <w:sz w:val="16"/>
                <w:szCs w:val="16"/>
              </w:rPr>
            </w:pPr>
            <w:r w:rsidRPr="002368A5">
              <w:rPr>
                <w:rFonts w:ascii="Times New Roman" w:hAnsi="Times New Roman"/>
                <w:sz w:val="16"/>
                <w:szCs w:val="16"/>
              </w:rPr>
              <w:t>GAP Value</w:t>
            </w:r>
          </w:p>
        </w:tc>
      </w:tr>
      <w:tr w:rsidR="00B763DC" w:rsidRPr="002368A5" w:rsidTr="005B0B4A">
        <w:trPr>
          <w:trHeight w:val="397"/>
        </w:trPr>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2</w:t>
            </w:r>
          </w:p>
        </w:tc>
        <w:tc>
          <w:tcPr>
            <w:tcW w:w="778"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A2</w:t>
            </w:r>
          </w:p>
        </w:tc>
        <w:tc>
          <w:tcPr>
            <w:tcW w:w="437"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-2</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-2</w:t>
            </w:r>
          </w:p>
        </w:tc>
        <w:tc>
          <w:tcPr>
            <w:tcW w:w="0" w:type="auto"/>
            <w:vMerge/>
            <w:tcBorders>
              <w:top w:val="nil"/>
              <w:bottom w:val="single" w:sz="8" w:space="0" w:color="000000"/>
            </w:tcBorders>
            <w:vAlign w:val="center"/>
            <w:hideMark/>
          </w:tcPr>
          <w:p w:rsidR="00B763DC" w:rsidRPr="002368A5" w:rsidRDefault="00B763DC" w:rsidP="00E77ED4">
            <w:pPr>
              <w:pStyle w:val="NoSpacing"/>
              <w:jc w:val="center"/>
              <w:rPr>
                <w:rFonts w:ascii="Times New Roman" w:hAnsi="Times New Roman"/>
                <w:b w:val="0"/>
                <w:sz w:val="16"/>
                <w:szCs w:val="16"/>
              </w:rPr>
            </w:pPr>
          </w:p>
        </w:tc>
      </w:tr>
      <w:tr w:rsidR="00B763DC" w:rsidRPr="002368A5" w:rsidTr="005B0B4A">
        <w:trPr>
          <w:trHeight w:val="397"/>
        </w:trPr>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3</w:t>
            </w:r>
          </w:p>
        </w:tc>
        <w:tc>
          <w:tcPr>
            <w:tcW w:w="778"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A3</w:t>
            </w:r>
          </w:p>
        </w:tc>
        <w:tc>
          <w:tcPr>
            <w:tcW w:w="437"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-2</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-1</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-1</w:t>
            </w:r>
          </w:p>
        </w:tc>
        <w:tc>
          <w:tcPr>
            <w:tcW w:w="0" w:type="auto"/>
            <w:vMerge/>
            <w:tcBorders>
              <w:top w:val="nil"/>
              <w:bottom w:val="single" w:sz="8" w:space="0" w:color="000000"/>
            </w:tcBorders>
            <w:vAlign w:val="center"/>
            <w:hideMark/>
          </w:tcPr>
          <w:p w:rsidR="00B763DC" w:rsidRPr="002368A5" w:rsidRDefault="00B763DC" w:rsidP="00E77ED4">
            <w:pPr>
              <w:pStyle w:val="NoSpacing"/>
              <w:jc w:val="center"/>
              <w:rPr>
                <w:rFonts w:ascii="Times New Roman" w:hAnsi="Times New Roman"/>
                <w:b w:val="0"/>
                <w:sz w:val="16"/>
                <w:szCs w:val="16"/>
              </w:rPr>
            </w:pPr>
          </w:p>
        </w:tc>
      </w:tr>
      <w:tr w:rsidR="00B763DC" w:rsidRPr="002368A5" w:rsidTr="005B0B4A">
        <w:trPr>
          <w:trHeight w:val="397"/>
        </w:trPr>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4</w:t>
            </w:r>
          </w:p>
        </w:tc>
        <w:tc>
          <w:tcPr>
            <w:tcW w:w="778"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A4</w:t>
            </w:r>
          </w:p>
        </w:tc>
        <w:tc>
          <w:tcPr>
            <w:tcW w:w="437" w:type="dxa"/>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-1</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-1</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-1</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-2</w:t>
            </w:r>
          </w:p>
        </w:tc>
        <w:tc>
          <w:tcPr>
            <w:tcW w:w="0" w:type="auto"/>
            <w:vMerge/>
            <w:tcBorders>
              <w:top w:val="nil"/>
              <w:bottom w:val="single" w:sz="8" w:space="0" w:color="000000"/>
            </w:tcBorders>
            <w:vAlign w:val="center"/>
            <w:hideMark/>
          </w:tcPr>
          <w:p w:rsidR="00B763DC" w:rsidRPr="002368A5" w:rsidRDefault="00B763DC" w:rsidP="00E77ED4">
            <w:pPr>
              <w:pStyle w:val="NoSpacing"/>
              <w:jc w:val="center"/>
              <w:rPr>
                <w:rFonts w:ascii="Times New Roman" w:hAnsi="Times New Roman"/>
                <w:b w:val="0"/>
                <w:sz w:val="16"/>
                <w:szCs w:val="16"/>
              </w:rPr>
            </w:pPr>
          </w:p>
        </w:tc>
      </w:tr>
      <w:tr w:rsidR="00B763DC" w:rsidRPr="002368A5" w:rsidTr="005B0B4A">
        <w:trPr>
          <w:trHeight w:val="397"/>
        </w:trPr>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778"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A5</w:t>
            </w:r>
          </w:p>
        </w:tc>
        <w:tc>
          <w:tcPr>
            <w:tcW w:w="437" w:type="dxa"/>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-2</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-1</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-2</w:t>
            </w:r>
          </w:p>
        </w:tc>
        <w:tc>
          <w:tcPr>
            <w:tcW w:w="0" w:type="auto"/>
            <w:vMerge/>
            <w:tcBorders>
              <w:top w:val="nil"/>
              <w:bottom w:val="single" w:sz="8" w:space="0" w:color="000000"/>
            </w:tcBorders>
            <w:vAlign w:val="center"/>
            <w:hideMark/>
          </w:tcPr>
          <w:p w:rsidR="00B763DC" w:rsidRPr="002368A5" w:rsidRDefault="00B763DC" w:rsidP="00E77ED4">
            <w:pPr>
              <w:pStyle w:val="NoSpacing"/>
              <w:jc w:val="center"/>
              <w:rPr>
                <w:rFonts w:ascii="Times New Roman" w:hAnsi="Times New Roman"/>
                <w:b w:val="0"/>
                <w:sz w:val="16"/>
                <w:szCs w:val="16"/>
              </w:rPr>
            </w:pPr>
          </w:p>
        </w:tc>
      </w:tr>
      <w:tr w:rsidR="00B763DC" w:rsidRPr="002368A5" w:rsidTr="005B0B4A">
        <w:trPr>
          <w:trHeight w:val="397"/>
        </w:trPr>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6</w:t>
            </w:r>
          </w:p>
        </w:tc>
        <w:tc>
          <w:tcPr>
            <w:tcW w:w="778"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A6</w:t>
            </w:r>
          </w:p>
        </w:tc>
        <w:tc>
          <w:tcPr>
            <w:tcW w:w="437" w:type="dxa"/>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-1</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-1</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-1</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-2</w:t>
            </w:r>
          </w:p>
        </w:tc>
        <w:tc>
          <w:tcPr>
            <w:tcW w:w="0" w:type="auto"/>
            <w:vMerge/>
            <w:tcBorders>
              <w:top w:val="nil"/>
              <w:bottom w:val="single" w:sz="8" w:space="0" w:color="000000"/>
            </w:tcBorders>
            <w:vAlign w:val="center"/>
            <w:hideMark/>
          </w:tcPr>
          <w:p w:rsidR="00B763DC" w:rsidRPr="002368A5" w:rsidRDefault="00B763DC" w:rsidP="00E77ED4">
            <w:pPr>
              <w:pStyle w:val="NoSpacing"/>
              <w:jc w:val="center"/>
              <w:rPr>
                <w:rFonts w:ascii="Times New Roman" w:hAnsi="Times New Roman"/>
                <w:b w:val="0"/>
                <w:sz w:val="16"/>
                <w:szCs w:val="16"/>
              </w:rPr>
            </w:pPr>
          </w:p>
        </w:tc>
      </w:tr>
      <w:tr w:rsidR="00B763DC" w:rsidRPr="002368A5" w:rsidTr="005B0B4A">
        <w:trPr>
          <w:trHeight w:val="397"/>
        </w:trPr>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7</w:t>
            </w:r>
          </w:p>
        </w:tc>
        <w:tc>
          <w:tcPr>
            <w:tcW w:w="778"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A7</w:t>
            </w:r>
          </w:p>
        </w:tc>
        <w:tc>
          <w:tcPr>
            <w:tcW w:w="437" w:type="dxa"/>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-1</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-1</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-1</w:t>
            </w:r>
          </w:p>
        </w:tc>
        <w:tc>
          <w:tcPr>
            <w:tcW w:w="0" w:type="auto"/>
            <w:vMerge/>
            <w:tcBorders>
              <w:top w:val="nil"/>
              <w:bottom w:val="single" w:sz="8" w:space="0" w:color="000000"/>
            </w:tcBorders>
            <w:vAlign w:val="center"/>
            <w:hideMark/>
          </w:tcPr>
          <w:p w:rsidR="00B763DC" w:rsidRPr="002368A5" w:rsidRDefault="00B763DC" w:rsidP="00E77ED4">
            <w:pPr>
              <w:pStyle w:val="NoSpacing"/>
              <w:jc w:val="center"/>
              <w:rPr>
                <w:rFonts w:ascii="Times New Roman" w:hAnsi="Times New Roman"/>
                <w:b w:val="0"/>
                <w:sz w:val="16"/>
                <w:szCs w:val="16"/>
              </w:rPr>
            </w:pPr>
          </w:p>
        </w:tc>
      </w:tr>
      <w:tr w:rsidR="00B763DC" w:rsidRPr="002368A5" w:rsidTr="005B0B4A">
        <w:trPr>
          <w:trHeight w:val="397"/>
        </w:trPr>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8</w:t>
            </w:r>
          </w:p>
        </w:tc>
        <w:tc>
          <w:tcPr>
            <w:tcW w:w="778"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A8</w:t>
            </w:r>
          </w:p>
        </w:tc>
        <w:tc>
          <w:tcPr>
            <w:tcW w:w="437" w:type="dxa"/>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-2</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-1</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-1</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vMerge/>
            <w:tcBorders>
              <w:top w:val="nil"/>
              <w:bottom w:val="single" w:sz="8" w:space="0" w:color="000000"/>
            </w:tcBorders>
            <w:vAlign w:val="center"/>
            <w:hideMark/>
          </w:tcPr>
          <w:p w:rsidR="00B763DC" w:rsidRPr="002368A5" w:rsidRDefault="00B763DC" w:rsidP="00E77ED4">
            <w:pPr>
              <w:pStyle w:val="NoSpacing"/>
              <w:jc w:val="center"/>
              <w:rPr>
                <w:rFonts w:ascii="Times New Roman" w:hAnsi="Times New Roman"/>
                <w:b w:val="0"/>
                <w:sz w:val="16"/>
                <w:szCs w:val="16"/>
              </w:rPr>
            </w:pPr>
          </w:p>
        </w:tc>
      </w:tr>
      <w:tr w:rsidR="00B763DC" w:rsidRPr="002368A5" w:rsidTr="005B0B4A">
        <w:trPr>
          <w:trHeight w:val="397"/>
        </w:trPr>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9</w:t>
            </w:r>
          </w:p>
        </w:tc>
        <w:tc>
          <w:tcPr>
            <w:tcW w:w="778"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A9</w:t>
            </w:r>
          </w:p>
        </w:tc>
        <w:tc>
          <w:tcPr>
            <w:tcW w:w="437" w:type="dxa"/>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-1</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-1</w:t>
            </w:r>
          </w:p>
        </w:tc>
        <w:tc>
          <w:tcPr>
            <w:tcW w:w="0" w:type="auto"/>
            <w:vMerge/>
            <w:tcBorders>
              <w:top w:val="nil"/>
              <w:bottom w:val="single" w:sz="8" w:space="0" w:color="000000"/>
            </w:tcBorders>
            <w:vAlign w:val="center"/>
            <w:hideMark/>
          </w:tcPr>
          <w:p w:rsidR="00B763DC" w:rsidRPr="002368A5" w:rsidRDefault="00B763DC" w:rsidP="00E77ED4">
            <w:pPr>
              <w:pStyle w:val="NoSpacing"/>
              <w:jc w:val="center"/>
              <w:rPr>
                <w:rFonts w:ascii="Times New Roman" w:hAnsi="Times New Roman"/>
                <w:b w:val="0"/>
                <w:sz w:val="16"/>
                <w:szCs w:val="16"/>
              </w:rPr>
            </w:pPr>
          </w:p>
        </w:tc>
      </w:tr>
      <w:tr w:rsidR="00B763DC" w:rsidRPr="002368A5" w:rsidTr="005B0B4A">
        <w:trPr>
          <w:trHeight w:val="397"/>
        </w:trPr>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10</w:t>
            </w:r>
          </w:p>
        </w:tc>
        <w:tc>
          <w:tcPr>
            <w:tcW w:w="778"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A10</w:t>
            </w:r>
          </w:p>
        </w:tc>
        <w:tc>
          <w:tcPr>
            <w:tcW w:w="437" w:type="dxa"/>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-1</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-2</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-2</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tcBorders>
              <w:top w:val="nil"/>
              <w:bottom w:val="single" w:sz="8" w:space="0" w:color="auto"/>
            </w:tcBorders>
            <w:noWrap/>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0</w:t>
            </w:r>
          </w:p>
        </w:tc>
        <w:tc>
          <w:tcPr>
            <w:tcW w:w="0" w:type="auto"/>
            <w:vMerge/>
            <w:tcBorders>
              <w:top w:val="nil"/>
              <w:bottom w:val="single" w:sz="8" w:space="0" w:color="000000"/>
            </w:tcBorders>
            <w:vAlign w:val="center"/>
            <w:hideMark/>
          </w:tcPr>
          <w:p w:rsidR="00B763DC" w:rsidRPr="002368A5" w:rsidRDefault="00B763DC" w:rsidP="00E77ED4">
            <w:pPr>
              <w:pStyle w:val="NoSpacing"/>
              <w:jc w:val="center"/>
              <w:rPr>
                <w:rFonts w:ascii="Times New Roman" w:hAnsi="Times New Roman"/>
                <w:b w:val="0"/>
                <w:sz w:val="16"/>
                <w:szCs w:val="16"/>
              </w:rPr>
            </w:pPr>
          </w:p>
        </w:tc>
      </w:tr>
      <w:tr w:rsidR="00B763DC" w:rsidRPr="002368A5" w:rsidTr="005B0B4A">
        <w:trPr>
          <w:trHeight w:val="397"/>
        </w:trPr>
        <w:tc>
          <w:tcPr>
            <w:tcW w:w="4139" w:type="dxa"/>
            <w:gridSpan w:val="9"/>
            <w:tcBorders>
              <w:top w:val="single" w:sz="8" w:space="0" w:color="auto"/>
              <w:bottom w:val="single" w:sz="8" w:space="0" w:color="auto"/>
            </w:tcBorders>
            <w:vAlign w:val="center"/>
            <w:hideMark/>
          </w:tcPr>
          <w:p w:rsidR="00B763DC" w:rsidRPr="002368A5" w:rsidRDefault="00B763DC" w:rsidP="00E77ED4">
            <w:pPr>
              <w:pStyle w:val="NoSpacing"/>
              <w:jc w:val="center"/>
              <w:rPr>
                <w:rFonts w:ascii="Times New Roman" w:hAnsi="Times New Roman"/>
                <w:sz w:val="16"/>
                <w:szCs w:val="16"/>
              </w:rPr>
            </w:pPr>
            <w:r w:rsidRPr="002368A5">
              <w:rPr>
                <w:rFonts w:ascii="Times New Roman" w:hAnsi="Times New Roman"/>
                <w:sz w:val="16"/>
                <w:szCs w:val="16"/>
              </w:rPr>
              <w:t>Value Weight</w:t>
            </w:r>
          </w:p>
        </w:tc>
      </w:tr>
      <w:tr w:rsidR="00B763DC" w:rsidRPr="002368A5" w:rsidTr="005B0B4A">
        <w:trPr>
          <w:trHeight w:val="397"/>
        </w:trPr>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1</w:t>
            </w:r>
          </w:p>
        </w:tc>
        <w:tc>
          <w:tcPr>
            <w:tcW w:w="778"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A1</w:t>
            </w:r>
          </w:p>
        </w:tc>
        <w:tc>
          <w:tcPr>
            <w:tcW w:w="437"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3</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4</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4</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4</w:t>
            </w:r>
          </w:p>
        </w:tc>
        <w:tc>
          <w:tcPr>
            <w:tcW w:w="0" w:type="auto"/>
            <w:vMerge w:val="restart"/>
            <w:tcBorders>
              <w:top w:val="nil"/>
              <w:bottom w:val="single" w:sz="8" w:space="0" w:color="auto"/>
            </w:tcBorders>
            <w:textDirection w:val="tbRl"/>
            <w:vAlign w:val="center"/>
            <w:hideMark/>
          </w:tcPr>
          <w:p w:rsidR="00B763DC" w:rsidRPr="002368A5" w:rsidRDefault="00B763DC" w:rsidP="006660D8">
            <w:pPr>
              <w:pStyle w:val="NoSpacing"/>
              <w:ind w:left="113" w:right="113"/>
              <w:jc w:val="center"/>
              <w:rPr>
                <w:rFonts w:ascii="Times New Roman" w:hAnsi="Times New Roman"/>
                <w:sz w:val="16"/>
                <w:szCs w:val="16"/>
              </w:rPr>
            </w:pPr>
            <w:r w:rsidRPr="002368A5">
              <w:rPr>
                <w:rFonts w:ascii="Times New Roman" w:hAnsi="Times New Roman"/>
                <w:sz w:val="16"/>
                <w:szCs w:val="16"/>
              </w:rPr>
              <w:t>GAP Value Weighting</w:t>
            </w:r>
          </w:p>
        </w:tc>
      </w:tr>
      <w:tr w:rsidR="00B763DC" w:rsidRPr="002368A5" w:rsidTr="005B0B4A">
        <w:trPr>
          <w:trHeight w:val="397"/>
        </w:trPr>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2</w:t>
            </w:r>
          </w:p>
        </w:tc>
        <w:tc>
          <w:tcPr>
            <w:tcW w:w="778"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A2</w:t>
            </w:r>
          </w:p>
        </w:tc>
        <w:tc>
          <w:tcPr>
            <w:tcW w:w="437"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3</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3</w:t>
            </w:r>
          </w:p>
        </w:tc>
        <w:tc>
          <w:tcPr>
            <w:tcW w:w="0" w:type="auto"/>
            <w:vMerge/>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p>
        </w:tc>
      </w:tr>
      <w:tr w:rsidR="00B763DC" w:rsidRPr="002368A5" w:rsidTr="005B0B4A">
        <w:trPr>
          <w:trHeight w:val="397"/>
        </w:trPr>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3</w:t>
            </w:r>
          </w:p>
        </w:tc>
        <w:tc>
          <w:tcPr>
            <w:tcW w:w="778"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A3</w:t>
            </w:r>
          </w:p>
        </w:tc>
        <w:tc>
          <w:tcPr>
            <w:tcW w:w="437"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3</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4</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4</w:t>
            </w:r>
          </w:p>
        </w:tc>
        <w:tc>
          <w:tcPr>
            <w:tcW w:w="0" w:type="auto"/>
            <w:vMerge/>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p>
        </w:tc>
      </w:tr>
      <w:tr w:rsidR="00B763DC" w:rsidRPr="002368A5" w:rsidTr="005B0B4A">
        <w:trPr>
          <w:trHeight w:val="397"/>
        </w:trPr>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4</w:t>
            </w:r>
          </w:p>
        </w:tc>
        <w:tc>
          <w:tcPr>
            <w:tcW w:w="778"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A4</w:t>
            </w:r>
          </w:p>
        </w:tc>
        <w:tc>
          <w:tcPr>
            <w:tcW w:w="437"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4</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4</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4</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3</w:t>
            </w:r>
          </w:p>
        </w:tc>
        <w:tc>
          <w:tcPr>
            <w:tcW w:w="0" w:type="auto"/>
            <w:vMerge/>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p>
        </w:tc>
      </w:tr>
      <w:tr w:rsidR="00B763DC" w:rsidRPr="002368A5" w:rsidTr="005B0B4A">
        <w:trPr>
          <w:trHeight w:val="397"/>
        </w:trPr>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778"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A5</w:t>
            </w:r>
          </w:p>
        </w:tc>
        <w:tc>
          <w:tcPr>
            <w:tcW w:w="437"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3</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4</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3</w:t>
            </w:r>
          </w:p>
        </w:tc>
        <w:tc>
          <w:tcPr>
            <w:tcW w:w="0" w:type="auto"/>
            <w:vMerge/>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p>
        </w:tc>
      </w:tr>
      <w:tr w:rsidR="00B763DC" w:rsidRPr="002368A5" w:rsidTr="005B0B4A">
        <w:trPr>
          <w:trHeight w:val="397"/>
        </w:trPr>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6</w:t>
            </w:r>
          </w:p>
        </w:tc>
        <w:tc>
          <w:tcPr>
            <w:tcW w:w="778"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A6</w:t>
            </w:r>
          </w:p>
        </w:tc>
        <w:tc>
          <w:tcPr>
            <w:tcW w:w="437"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4</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4</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4</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3</w:t>
            </w:r>
          </w:p>
        </w:tc>
        <w:tc>
          <w:tcPr>
            <w:tcW w:w="0" w:type="auto"/>
            <w:vMerge/>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p>
        </w:tc>
      </w:tr>
      <w:tr w:rsidR="00B763DC" w:rsidRPr="002368A5" w:rsidTr="005B0B4A">
        <w:trPr>
          <w:trHeight w:val="397"/>
        </w:trPr>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7</w:t>
            </w:r>
          </w:p>
        </w:tc>
        <w:tc>
          <w:tcPr>
            <w:tcW w:w="778"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A7</w:t>
            </w:r>
          </w:p>
        </w:tc>
        <w:tc>
          <w:tcPr>
            <w:tcW w:w="437"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4</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4</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4</w:t>
            </w:r>
          </w:p>
        </w:tc>
        <w:tc>
          <w:tcPr>
            <w:tcW w:w="0" w:type="auto"/>
            <w:vMerge/>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p>
        </w:tc>
      </w:tr>
      <w:tr w:rsidR="00B763DC" w:rsidRPr="002368A5" w:rsidTr="005B0B4A">
        <w:trPr>
          <w:trHeight w:val="397"/>
        </w:trPr>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8</w:t>
            </w:r>
          </w:p>
        </w:tc>
        <w:tc>
          <w:tcPr>
            <w:tcW w:w="778"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A8</w:t>
            </w:r>
          </w:p>
        </w:tc>
        <w:tc>
          <w:tcPr>
            <w:tcW w:w="437"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3</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4</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4</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vMerge/>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p>
        </w:tc>
      </w:tr>
      <w:tr w:rsidR="00B763DC" w:rsidRPr="002368A5" w:rsidTr="005B0B4A">
        <w:trPr>
          <w:trHeight w:val="397"/>
        </w:trPr>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9</w:t>
            </w:r>
          </w:p>
        </w:tc>
        <w:tc>
          <w:tcPr>
            <w:tcW w:w="778"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A9</w:t>
            </w:r>
          </w:p>
        </w:tc>
        <w:tc>
          <w:tcPr>
            <w:tcW w:w="437"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4</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4</w:t>
            </w:r>
          </w:p>
        </w:tc>
        <w:tc>
          <w:tcPr>
            <w:tcW w:w="0" w:type="auto"/>
            <w:vMerge/>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p>
        </w:tc>
      </w:tr>
      <w:tr w:rsidR="00B763DC" w:rsidRPr="002368A5" w:rsidTr="005B0B4A">
        <w:trPr>
          <w:trHeight w:val="397"/>
        </w:trPr>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10</w:t>
            </w:r>
          </w:p>
        </w:tc>
        <w:tc>
          <w:tcPr>
            <w:tcW w:w="778"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A10</w:t>
            </w:r>
          </w:p>
        </w:tc>
        <w:tc>
          <w:tcPr>
            <w:tcW w:w="437" w:type="dxa"/>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4</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3</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3</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r w:rsidRPr="002368A5">
              <w:rPr>
                <w:rFonts w:ascii="Times New Roman" w:hAnsi="Times New Roman"/>
                <w:b w:val="0"/>
                <w:sz w:val="16"/>
                <w:szCs w:val="16"/>
              </w:rPr>
              <w:t>5</w:t>
            </w:r>
          </w:p>
        </w:tc>
        <w:tc>
          <w:tcPr>
            <w:tcW w:w="0" w:type="auto"/>
            <w:vMerge/>
            <w:tcBorders>
              <w:top w:val="nil"/>
              <w:bottom w:val="single" w:sz="8" w:space="0" w:color="auto"/>
            </w:tcBorders>
            <w:vAlign w:val="center"/>
            <w:hideMark/>
          </w:tcPr>
          <w:p w:rsidR="00B763DC" w:rsidRPr="002368A5" w:rsidRDefault="00B763DC" w:rsidP="00E77ED4">
            <w:pPr>
              <w:pStyle w:val="NoSpacing"/>
              <w:jc w:val="center"/>
              <w:rPr>
                <w:rFonts w:ascii="Times New Roman" w:hAnsi="Times New Roman"/>
                <w:b w:val="0"/>
                <w:sz w:val="16"/>
                <w:szCs w:val="16"/>
              </w:rPr>
            </w:pPr>
          </w:p>
        </w:tc>
      </w:tr>
    </w:tbl>
    <w:p w:rsidR="002005F2" w:rsidRDefault="002C64ED" w:rsidP="002C64ED">
      <w:pPr>
        <w:pStyle w:val="NoSpacing"/>
        <w:jc w:val="both"/>
        <w:rPr>
          <w:rFonts w:ascii="Times New Roman" w:hAnsi="Times New Roman"/>
          <w:b w:val="0"/>
          <w:sz w:val="24"/>
          <w:szCs w:val="24"/>
          <w:lang w:val="en-US"/>
        </w:rPr>
      </w:pPr>
      <w:r>
        <w:rPr>
          <w:rFonts w:ascii="Times New Roman" w:hAnsi="Times New Roman"/>
          <w:b w:val="0"/>
          <w:sz w:val="24"/>
          <w:szCs w:val="24"/>
          <w:lang w:val="en-US"/>
        </w:rPr>
        <w:tab/>
      </w:r>
    </w:p>
    <w:p w:rsidR="00B763DC" w:rsidRPr="003A16AA" w:rsidRDefault="002C64ED" w:rsidP="002005F2">
      <w:pPr>
        <w:pStyle w:val="NoSpacing"/>
        <w:ind w:firstLine="720"/>
        <w:jc w:val="both"/>
        <w:rPr>
          <w:rFonts w:ascii="Times New Roman" w:hAnsi="Times New Roman"/>
          <w:b w:val="0"/>
          <w:sz w:val="24"/>
          <w:szCs w:val="24"/>
          <w:lang w:val="en-US"/>
        </w:rPr>
      </w:pPr>
      <w:r>
        <w:rPr>
          <w:rFonts w:ascii="Times New Roman" w:hAnsi="Times New Roman"/>
          <w:b w:val="0"/>
          <w:sz w:val="24"/>
          <w:szCs w:val="24"/>
          <w:lang w:val="en-US"/>
        </w:rPr>
        <w:t xml:space="preserve">Based on Table 7, the weights of the GAP values obtained are shown, where the weights of the GAP values </w:t>
      </w:r>
      <w:r w:rsidR="00D05469">
        <w:rPr>
          <w:rFonts w:ascii="Times New Roman" w:hAnsi="Times New Roman"/>
          <w:b w:val="0"/>
          <w:sz w:val="24"/>
          <w:szCs w:val="24"/>
          <w:lang w:val="en-US"/>
        </w:rPr>
        <w:t xml:space="preserve">in Table 7 refer to Table 1 where each GAP value has its own weight which has been determined in the </w:t>
      </w:r>
      <w:r w:rsidR="00D05469">
        <w:rPr>
          <w:rFonts w:ascii="Times New Roman" w:hAnsi="Times New Roman"/>
          <w:b w:val="0"/>
          <w:i/>
          <w:sz w:val="24"/>
          <w:szCs w:val="24"/>
          <w:lang w:val="en-US"/>
        </w:rPr>
        <w:t xml:space="preserve">Profile Matching method. </w:t>
      </w:r>
      <w:r w:rsidR="003A16AA">
        <w:rPr>
          <w:rFonts w:ascii="Times New Roman" w:hAnsi="Times New Roman"/>
          <w:b w:val="0"/>
          <w:sz w:val="24"/>
          <w:szCs w:val="24"/>
          <w:lang w:val="en-US"/>
        </w:rPr>
        <w:t>So it can be seen in Table 7 where each alternative, namely the 10 data samples used, has a different GAP weight value.</w:t>
      </w:r>
    </w:p>
    <w:p w:rsidR="00B763DC" w:rsidRPr="0072190B" w:rsidRDefault="00B763DC" w:rsidP="00B763DC">
      <w:pPr>
        <w:pStyle w:val="NoSpacing"/>
        <w:rPr>
          <w:rFonts w:ascii="Times New Roman" w:hAnsi="Times New Roman"/>
          <w:sz w:val="24"/>
          <w:szCs w:val="24"/>
        </w:rPr>
      </w:pPr>
    </w:p>
    <w:p w:rsidR="00B763DC" w:rsidRDefault="00B763DC" w:rsidP="00B763DC">
      <w:pPr>
        <w:pStyle w:val="NoSpacing"/>
        <w:rPr>
          <w:rFonts w:ascii="Times New Roman" w:hAnsi="Times New Roman"/>
          <w:sz w:val="24"/>
          <w:szCs w:val="24"/>
        </w:rPr>
      </w:pPr>
      <w:r w:rsidRPr="0072190B">
        <w:rPr>
          <w:rFonts w:ascii="Times New Roman" w:hAnsi="Times New Roman"/>
          <w:sz w:val="24"/>
          <w:szCs w:val="24"/>
        </w:rPr>
        <w:lastRenderedPageBreak/>
        <w:t xml:space="preserve">Calculation of </w:t>
      </w:r>
      <w:r w:rsidRPr="006660D8">
        <w:rPr>
          <w:rFonts w:ascii="Times New Roman" w:hAnsi="Times New Roman"/>
          <w:i/>
          <w:sz w:val="24"/>
          <w:szCs w:val="24"/>
        </w:rPr>
        <w:t xml:space="preserve">Core Factor </w:t>
      </w:r>
      <w:r w:rsidRPr="0072190B">
        <w:rPr>
          <w:rFonts w:ascii="Times New Roman" w:hAnsi="Times New Roman"/>
          <w:sz w:val="24"/>
          <w:szCs w:val="24"/>
        </w:rPr>
        <w:t xml:space="preserve">and </w:t>
      </w:r>
      <w:r w:rsidRPr="006660D8">
        <w:rPr>
          <w:rFonts w:ascii="Times New Roman" w:hAnsi="Times New Roman"/>
          <w:i/>
          <w:sz w:val="24"/>
          <w:szCs w:val="24"/>
        </w:rPr>
        <w:t>Secondary Factor</w:t>
      </w:r>
    </w:p>
    <w:p w:rsidR="00F90785" w:rsidRDefault="005469F4" w:rsidP="005469F4">
      <w:pPr>
        <w:pStyle w:val="NoSpacing"/>
        <w:jc w:val="both"/>
        <w:rPr>
          <w:rFonts w:ascii="Times New Roman" w:hAnsi="Times New Roman"/>
          <w:sz w:val="24"/>
          <w:szCs w:val="24"/>
        </w:rPr>
      </w:pPr>
      <w:r>
        <w:rPr>
          <w:rFonts w:ascii="Times New Roman" w:hAnsi="Times New Roman"/>
          <w:sz w:val="24"/>
          <w:szCs w:val="24"/>
        </w:rPr>
        <w:tab/>
      </w:r>
    </w:p>
    <w:p w:rsidR="005469F4" w:rsidRPr="005469F4" w:rsidRDefault="005469F4" w:rsidP="002D2BD8">
      <w:pPr>
        <w:pStyle w:val="NoSpacing"/>
        <w:ind w:firstLine="720"/>
        <w:jc w:val="both"/>
        <w:rPr>
          <w:rFonts w:ascii="Times New Roman" w:hAnsi="Times New Roman"/>
          <w:b w:val="0"/>
          <w:sz w:val="24"/>
          <w:szCs w:val="24"/>
          <w:lang w:val="en-US"/>
        </w:rPr>
      </w:pPr>
      <w:r w:rsidRPr="005469F4">
        <w:rPr>
          <w:rFonts w:ascii="Times New Roman" w:hAnsi="Times New Roman"/>
          <w:b w:val="0"/>
          <w:sz w:val="24"/>
          <w:szCs w:val="24"/>
          <w:lang w:val="en-US"/>
        </w:rPr>
        <w:t xml:space="preserve">After all the GAP value weights are obtained, the </w:t>
      </w:r>
      <w:r w:rsidR="006660D8">
        <w:rPr>
          <w:rFonts w:ascii="Times New Roman" w:hAnsi="Times New Roman"/>
          <w:b w:val="0"/>
          <w:i/>
          <w:sz w:val="24"/>
          <w:szCs w:val="24"/>
          <w:lang w:val="en-US"/>
        </w:rPr>
        <w:t xml:space="preserve">Core Factor </w:t>
      </w:r>
      <w:r>
        <w:rPr>
          <w:rFonts w:ascii="Times New Roman" w:hAnsi="Times New Roman"/>
          <w:b w:val="0"/>
          <w:sz w:val="24"/>
          <w:szCs w:val="24"/>
          <w:lang w:val="en-US"/>
        </w:rPr>
        <w:t xml:space="preserve">and </w:t>
      </w:r>
      <w:r w:rsidR="006660D8">
        <w:rPr>
          <w:rFonts w:ascii="Times New Roman" w:hAnsi="Times New Roman"/>
          <w:b w:val="0"/>
          <w:i/>
          <w:sz w:val="24"/>
          <w:szCs w:val="24"/>
          <w:lang w:val="en-US"/>
        </w:rPr>
        <w:t xml:space="preserve">Secondary Factor calculations are then carried out </w:t>
      </w:r>
      <w:r>
        <w:rPr>
          <w:rFonts w:ascii="Times New Roman" w:hAnsi="Times New Roman"/>
          <w:b w:val="0"/>
          <w:sz w:val="24"/>
          <w:szCs w:val="24"/>
          <w:lang w:val="en-US"/>
        </w:rPr>
        <w:t xml:space="preserve">. The process of finding the </w:t>
      </w:r>
      <w:r w:rsidR="006660D8">
        <w:rPr>
          <w:rFonts w:ascii="Times New Roman" w:hAnsi="Times New Roman"/>
          <w:b w:val="0"/>
          <w:i/>
          <w:sz w:val="24"/>
          <w:szCs w:val="24"/>
          <w:lang w:val="en-US"/>
        </w:rPr>
        <w:t xml:space="preserve">Core Factor value </w:t>
      </w:r>
      <w:r>
        <w:rPr>
          <w:rFonts w:ascii="Times New Roman" w:hAnsi="Times New Roman"/>
          <w:b w:val="0"/>
          <w:sz w:val="24"/>
          <w:szCs w:val="24"/>
          <w:lang w:val="en-US"/>
        </w:rPr>
        <w:t>refers to formula (2.2)</w:t>
      </w:r>
    </w:p>
    <w:p w:rsidR="004126F5" w:rsidRDefault="004126F5" w:rsidP="00B763DC">
      <w:pPr>
        <w:pStyle w:val="NoSpacing"/>
        <w:rPr>
          <w:rFonts w:ascii="Times New Roman" w:hAnsi="Times New Roman"/>
          <w:sz w:val="24"/>
          <w:szCs w:val="24"/>
        </w:rPr>
      </w:pPr>
    </w:p>
    <w:p w:rsidR="003A0197" w:rsidRPr="0026430E" w:rsidRDefault="00943E64" w:rsidP="00EE3471">
      <w:pPr>
        <w:pStyle w:val="ListParagraph"/>
        <w:tabs>
          <w:tab w:val="left" w:pos="4536"/>
        </w:tabs>
        <w:ind w:left="0"/>
        <w:jc w:val="both"/>
        <w:rPr>
          <w:noProof/>
          <w:sz w:val="20"/>
          <w:szCs w:val="20"/>
        </w:rPr>
      </w:pPr>
      <m:oMathPara>
        <m:oMathParaPr>
          <m:jc m:val="left"/>
        </m:oMathParaPr>
        <m:oMath>
          <m:d>
            <m:dPr>
              <m:ctrlPr>
                <w:rPr>
                  <w:rFonts w:ascii="Cambria Math" w:hAnsi="Cambria Math"/>
                  <w:sz w:val="20"/>
                  <w:szCs w:val="20"/>
                </w:rPr>
              </m:ctrlPr>
            </m:dPr>
            <m:e>
              <m:r>
                <m:rPr>
                  <m:sty m:val="p"/>
                </m:rPr>
                <w:rPr>
                  <w:rFonts w:ascii="Cambria Math" w:hAnsi="Cambria Math"/>
                  <w:sz w:val="20"/>
                  <w:szCs w:val="20"/>
                </w:rPr>
                <m:t>A1</m:t>
              </m:r>
            </m:e>
          </m:d>
          <m:r>
            <w:rPr>
              <w:rFonts w:ascii="Cambria Math" w:hAnsi="Cambria Math"/>
              <w:sz w:val="20"/>
              <w:szCs w:val="20"/>
            </w:rPr>
            <m:t xml:space="preserve"> NCF= </m:t>
          </m:r>
          <m:f>
            <m:fPr>
              <m:ctrlPr>
                <w:rPr>
                  <w:rFonts w:ascii="Cambria Math" w:hAnsi="Cambria Math"/>
                  <w:i/>
                  <w:sz w:val="20"/>
                  <w:szCs w:val="20"/>
                </w:rPr>
              </m:ctrlPr>
            </m:fPr>
            <m:num>
              <m:r>
                <w:rPr>
                  <w:rFonts w:ascii="Cambria Math" w:hAnsi="Cambria Math"/>
                  <w:sz w:val="20"/>
                  <w:szCs w:val="20"/>
                </w:rPr>
                <m:t>3+4+4+5</m:t>
              </m:r>
            </m:num>
            <m:den>
              <m:r>
                <w:rPr>
                  <w:rFonts w:ascii="Cambria Math" w:hAnsi="Cambria Math"/>
                  <w:sz w:val="20"/>
                  <w:szCs w:val="20"/>
                </w:rPr>
                <m:t>4</m:t>
              </m:r>
            </m:den>
          </m:f>
          <m:r>
            <w:rPr>
              <w:rFonts w:ascii="Cambria Math" w:hAnsi="Cambria Math"/>
              <w:sz w:val="20"/>
              <w:szCs w:val="20"/>
            </w:rPr>
            <m:t xml:space="preserve">=4                            </m:t>
          </m:r>
        </m:oMath>
      </m:oMathPara>
    </w:p>
    <w:p w:rsidR="003A0197" w:rsidRPr="0026430E" w:rsidRDefault="00943E64" w:rsidP="00EE3471">
      <w:pPr>
        <w:tabs>
          <w:tab w:val="left" w:pos="4536"/>
        </w:tabs>
        <w:rPr>
          <w:sz w:val="20"/>
          <w:szCs w:val="20"/>
        </w:rPr>
      </w:pPr>
      <m:oMathPara>
        <m:oMathParaPr>
          <m:jc m:val="left"/>
        </m:oMathParaPr>
        <m:oMath>
          <m:d>
            <m:dPr>
              <m:ctrlPr>
                <w:rPr>
                  <w:rFonts w:ascii="Cambria Math" w:hAnsi="Cambria Math"/>
                  <w:sz w:val="20"/>
                  <w:szCs w:val="20"/>
                </w:rPr>
              </m:ctrlPr>
            </m:dPr>
            <m:e>
              <m:r>
                <m:rPr>
                  <m:sty m:val="p"/>
                </m:rPr>
                <w:rPr>
                  <w:rFonts w:ascii="Cambria Math" w:hAnsi="Cambria Math"/>
                  <w:sz w:val="20"/>
                  <w:szCs w:val="20"/>
                </w:rPr>
                <m:t>A2</m:t>
              </m:r>
            </m:e>
          </m:d>
          <m:r>
            <w:rPr>
              <w:rFonts w:ascii="Cambria Math" w:hAnsi="Cambria Math"/>
              <w:sz w:val="20"/>
              <w:szCs w:val="20"/>
            </w:rPr>
            <m:t xml:space="preserve"> NCF= </m:t>
          </m:r>
          <m:f>
            <m:fPr>
              <m:ctrlPr>
                <w:rPr>
                  <w:rFonts w:ascii="Cambria Math" w:hAnsi="Cambria Math"/>
                  <w:i/>
                  <w:sz w:val="20"/>
                  <w:szCs w:val="20"/>
                </w:rPr>
              </m:ctrlPr>
            </m:fPr>
            <m:num>
              <m:r>
                <w:rPr>
                  <w:rFonts w:ascii="Cambria Math" w:hAnsi="Cambria Math"/>
                  <w:sz w:val="20"/>
                  <w:szCs w:val="20"/>
                </w:rPr>
                <m:t>5+5+5+3</m:t>
              </m:r>
            </m:num>
            <m:den>
              <m:r>
                <w:rPr>
                  <w:rFonts w:ascii="Cambria Math" w:hAnsi="Cambria Math"/>
                  <w:sz w:val="20"/>
                  <w:szCs w:val="20"/>
                </w:rPr>
                <m:t>4</m:t>
              </m:r>
            </m:den>
          </m:f>
          <m:r>
            <w:rPr>
              <w:rFonts w:ascii="Cambria Math" w:hAnsi="Cambria Math"/>
              <w:sz w:val="20"/>
              <w:szCs w:val="20"/>
            </w:rPr>
            <m:t xml:space="preserve">=4,5                          </m:t>
          </m:r>
        </m:oMath>
      </m:oMathPara>
    </w:p>
    <w:p w:rsidR="003A0197" w:rsidRPr="0026430E" w:rsidRDefault="00943E64" w:rsidP="00EE3471">
      <w:pPr>
        <w:pStyle w:val="ListParagraph"/>
        <w:tabs>
          <w:tab w:val="left" w:pos="4536"/>
        </w:tabs>
        <w:ind w:left="0"/>
        <w:jc w:val="both"/>
        <w:rPr>
          <w:sz w:val="20"/>
          <w:szCs w:val="20"/>
        </w:rPr>
      </w:pPr>
      <m:oMathPara>
        <m:oMathParaPr>
          <m:jc m:val="left"/>
        </m:oMathParaPr>
        <m:oMath>
          <m:d>
            <m:dPr>
              <m:ctrlPr>
                <w:rPr>
                  <w:rFonts w:ascii="Cambria Math" w:hAnsi="Cambria Math"/>
                  <w:sz w:val="20"/>
                  <w:szCs w:val="20"/>
                </w:rPr>
              </m:ctrlPr>
            </m:dPr>
            <m:e>
              <m:r>
                <m:rPr>
                  <m:sty m:val="p"/>
                </m:rPr>
                <w:rPr>
                  <w:rFonts w:ascii="Cambria Math" w:hAnsi="Cambria Math"/>
                  <w:sz w:val="20"/>
                  <w:szCs w:val="20"/>
                </w:rPr>
                <m:t>A3</m:t>
              </m:r>
            </m:e>
          </m:d>
          <m:r>
            <w:rPr>
              <w:rFonts w:ascii="Cambria Math" w:hAnsi="Cambria Math"/>
              <w:sz w:val="20"/>
              <w:szCs w:val="20"/>
            </w:rPr>
            <m:t xml:space="preserve"> NCF= </m:t>
          </m:r>
          <m:f>
            <m:fPr>
              <m:ctrlPr>
                <w:rPr>
                  <w:rFonts w:ascii="Cambria Math" w:hAnsi="Cambria Math"/>
                  <w:i/>
                  <w:sz w:val="20"/>
                  <w:szCs w:val="20"/>
                </w:rPr>
              </m:ctrlPr>
            </m:fPr>
            <m:num>
              <m:r>
                <w:rPr>
                  <w:rFonts w:ascii="Cambria Math" w:hAnsi="Cambria Math"/>
                  <w:sz w:val="20"/>
                  <w:szCs w:val="20"/>
                </w:rPr>
                <m:t>3+5+5+5</m:t>
              </m:r>
            </m:num>
            <m:den>
              <m:r>
                <w:rPr>
                  <w:rFonts w:ascii="Cambria Math" w:hAnsi="Cambria Math"/>
                  <w:sz w:val="20"/>
                  <w:szCs w:val="20"/>
                </w:rPr>
                <m:t>4</m:t>
              </m:r>
            </m:den>
          </m:f>
          <m:r>
            <w:rPr>
              <w:rFonts w:ascii="Cambria Math" w:hAnsi="Cambria Math"/>
              <w:sz w:val="20"/>
              <w:szCs w:val="20"/>
            </w:rPr>
            <m:t xml:space="preserve">=4,5                          </m:t>
          </m:r>
        </m:oMath>
      </m:oMathPara>
    </w:p>
    <w:p w:rsidR="003A0197" w:rsidRPr="0026430E" w:rsidRDefault="00943E64" w:rsidP="00EE3471">
      <w:pPr>
        <w:pStyle w:val="ListParagraph"/>
        <w:tabs>
          <w:tab w:val="left" w:pos="4536"/>
        </w:tabs>
        <w:ind w:left="0"/>
        <w:jc w:val="both"/>
        <w:rPr>
          <w:sz w:val="20"/>
          <w:szCs w:val="20"/>
        </w:rPr>
      </w:pPr>
      <m:oMathPara>
        <m:oMathParaPr>
          <m:jc m:val="left"/>
        </m:oMathParaPr>
        <m:oMath>
          <m:d>
            <m:dPr>
              <m:ctrlPr>
                <w:rPr>
                  <w:rFonts w:ascii="Cambria Math" w:hAnsi="Cambria Math"/>
                  <w:sz w:val="20"/>
                  <w:szCs w:val="20"/>
                </w:rPr>
              </m:ctrlPr>
            </m:dPr>
            <m:e>
              <m:r>
                <m:rPr>
                  <m:sty m:val="p"/>
                </m:rPr>
                <w:rPr>
                  <w:rFonts w:ascii="Cambria Math" w:hAnsi="Cambria Math"/>
                  <w:sz w:val="20"/>
                  <w:szCs w:val="20"/>
                </w:rPr>
                <m:t>A4</m:t>
              </m:r>
            </m:e>
          </m:d>
          <m:r>
            <w:rPr>
              <w:rFonts w:ascii="Cambria Math" w:hAnsi="Cambria Math"/>
              <w:sz w:val="20"/>
              <w:szCs w:val="20"/>
            </w:rPr>
            <m:t xml:space="preserve"> NCF= </m:t>
          </m:r>
          <m:f>
            <m:fPr>
              <m:ctrlPr>
                <w:rPr>
                  <w:rFonts w:ascii="Cambria Math" w:hAnsi="Cambria Math"/>
                  <w:i/>
                  <w:sz w:val="20"/>
                  <w:szCs w:val="20"/>
                </w:rPr>
              </m:ctrlPr>
            </m:fPr>
            <m:num>
              <m:r>
                <w:rPr>
                  <w:rFonts w:ascii="Cambria Math" w:hAnsi="Cambria Math"/>
                  <w:sz w:val="20"/>
                  <w:szCs w:val="20"/>
                </w:rPr>
                <m:t>4+5+5+4</m:t>
              </m:r>
            </m:num>
            <m:den>
              <m:r>
                <w:rPr>
                  <w:rFonts w:ascii="Cambria Math" w:hAnsi="Cambria Math"/>
                  <w:sz w:val="20"/>
                  <w:szCs w:val="20"/>
                </w:rPr>
                <m:t>4</m:t>
              </m:r>
            </m:den>
          </m:f>
          <m:r>
            <w:rPr>
              <w:rFonts w:ascii="Cambria Math" w:hAnsi="Cambria Math"/>
              <w:sz w:val="20"/>
              <w:szCs w:val="20"/>
            </w:rPr>
            <m:t xml:space="preserve">=4,5                         </m:t>
          </m:r>
        </m:oMath>
      </m:oMathPara>
    </w:p>
    <w:p w:rsidR="003A0197" w:rsidRPr="0026430E" w:rsidRDefault="00943E64" w:rsidP="00EE3471">
      <w:pPr>
        <w:pStyle w:val="ListParagraph"/>
        <w:tabs>
          <w:tab w:val="left" w:pos="4536"/>
        </w:tabs>
        <w:ind w:left="0"/>
        <w:jc w:val="both"/>
        <w:rPr>
          <w:sz w:val="20"/>
          <w:szCs w:val="20"/>
        </w:rPr>
      </w:pPr>
      <m:oMathPara>
        <m:oMathParaPr>
          <m:jc m:val="left"/>
        </m:oMathParaPr>
        <m:oMath>
          <m:d>
            <m:dPr>
              <m:ctrlPr>
                <w:rPr>
                  <w:rFonts w:ascii="Cambria Math" w:hAnsi="Cambria Math"/>
                  <w:sz w:val="20"/>
                  <w:szCs w:val="20"/>
                </w:rPr>
              </m:ctrlPr>
            </m:dPr>
            <m:e>
              <m:r>
                <m:rPr>
                  <m:sty m:val="p"/>
                </m:rPr>
                <w:rPr>
                  <w:rFonts w:ascii="Cambria Math" w:hAnsi="Cambria Math"/>
                  <w:sz w:val="20"/>
                  <w:szCs w:val="20"/>
                </w:rPr>
                <m:t>A5</m:t>
              </m:r>
            </m:e>
          </m:d>
          <m:r>
            <w:rPr>
              <w:rFonts w:ascii="Cambria Math" w:hAnsi="Cambria Math"/>
              <w:sz w:val="20"/>
              <w:szCs w:val="20"/>
            </w:rPr>
            <m:t xml:space="preserve"> NCF= </m:t>
          </m:r>
          <m:f>
            <m:fPr>
              <m:ctrlPr>
                <w:rPr>
                  <w:rFonts w:ascii="Cambria Math" w:hAnsi="Cambria Math"/>
                  <w:i/>
                  <w:sz w:val="20"/>
                  <w:szCs w:val="20"/>
                </w:rPr>
              </m:ctrlPr>
            </m:fPr>
            <m:num>
              <m:r>
                <w:rPr>
                  <w:rFonts w:ascii="Cambria Math" w:hAnsi="Cambria Math"/>
                  <w:sz w:val="20"/>
                  <w:szCs w:val="20"/>
                </w:rPr>
                <m:t>5+5+5+3</m:t>
              </m:r>
            </m:num>
            <m:den>
              <m:r>
                <w:rPr>
                  <w:rFonts w:ascii="Cambria Math" w:hAnsi="Cambria Math"/>
                  <w:sz w:val="20"/>
                  <w:szCs w:val="20"/>
                </w:rPr>
                <m:t>4</m:t>
              </m:r>
            </m:den>
          </m:f>
          <m:r>
            <w:rPr>
              <w:rFonts w:ascii="Cambria Math" w:hAnsi="Cambria Math"/>
              <w:sz w:val="20"/>
              <w:szCs w:val="20"/>
            </w:rPr>
            <m:t xml:space="preserve">=4,5                        </m:t>
          </m:r>
        </m:oMath>
      </m:oMathPara>
    </w:p>
    <w:p w:rsidR="003A0197" w:rsidRPr="0026430E" w:rsidRDefault="003A0197" w:rsidP="00EE3471">
      <w:pPr>
        <w:pStyle w:val="ListParagraph"/>
        <w:tabs>
          <w:tab w:val="left" w:pos="4536"/>
        </w:tabs>
        <w:ind w:left="0"/>
        <w:jc w:val="both"/>
        <w:rPr>
          <w:sz w:val="20"/>
          <w:szCs w:val="20"/>
        </w:rPr>
      </w:pPr>
      <m:oMathPara>
        <m:oMathParaPr>
          <m:jc m:val="left"/>
        </m:oMathParaPr>
        <m:oMath>
          <m:r>
            <w:rPr>
              <w:rFonts w:ascii="Cambria Math" w:hAnsi="Cambria Math"/>
              <w:sz w:val="20"/>
              <w:szCs w:val="20"/>
            </w:rPr>
            <m:t xml:space="preserve"> </m:t>
          </m:r>
          <m:d>
            <m:dPr>
              <m:ctrlPr>
                <w:rPr>
                  <w:rFonts w:ascii="Cambria Math" w:hAnsi="Cambria Math"/>
                  <w:sz w:val="20"/>
                  <w:szCs w:val="20"/>
                </w:rPr>
              </m:ctrlPr>
            </m:dPr>
            <m:e>
              <m:r>
                <m:rPr>
                  <m:sty m:val="p"/>
                </m:rPr>
                <w:rPr>
                  <w:rFonts w:ascii="Cambria Math" w:hAnsi="Cambria Math"/>
                  <w:sz w:val="20"/>
                  <w:szCs w:val="20"/>
                </w:rPr>
                <m:t>A6</m:t>
              </m:r>
            </m:e>
          </m:d>
          <m:r>
            <w:rPr>
              <w:rFonts w:ascii="Cambria Math" w:hAnsi="Cambria Math"/>
              <w:sz w:val="20"/>
              <w:szCs w:val="20"/>
            </w:rPr>
            <m:t xml:space="preserve"> NCF= </m:t>
          </m:r>
          <m:f>
            <m:fPr>
              <m:ctrlPr>
                <w:rPr>
                  <w:rFonts w:ascii="Cambria Math" w:hAnsi="Cambria Math"/>
                  <w:i/>
                  <w:sz w:val="20"/>
                  <w:szCs w:val="20"/>
                </w:rPr>
              </m:ctrlPr>
            </m:fPr>
            <m:num>
              <m:r>
                <w:rPr>
                  <w:rFonts w:ascii="Cambria Math" w:hAnsi="Cambria Math"/>
                  <w:sz w:val="20"/>
                  <w:szCs w:val="20"/>
                </w:rPr>
                <m:t>5+4+4+4</m:t>
              </m:r>
            </m:num>
            <m:den>
              <m:r>
                <w:rPr>
                  <w:rFonts w:ascii="Cambria Math" w:hAnsi="Cambria Math"/>
                  <w:sz w:val="20"/>
                  <w:szCs w:val="20"/>
                </w:rPr>
                <m:t>4</m:t>
              </m:r>
            </m:den>
          </m:f>
          <m:r>
            <w:rPr>
              <w:rFonts w:ascii="Cambria Math" w:hAnsi="Cambria Math"/>
              <w:sz w:val="20"/>
              <w:szCs w:val="20"/>
            </w:rPr>
            <m:t xml:space="preserve">=4,25                       </m:t>
          </m:r>
        </m:oMath>
      </m:oMathPara>
    </w:p>
    <w:p w:rsidR="003A0197" w:rsidRPr="0026430E" w:rsidRDefault="00943E64" w:rsidP="00EE3471">
      <w:pPr>
        <w:pStyle w:val="ListParagraph"/>
        <w:tabs>
          <w:tab w:val="left" w:pos="4536"/>
        </w:tabs>
        <w:ind w:left="0"/>
        <w:jc w:val="both"/>
        <w:rPr>
          <w:sz w:val="20"/>
          <w:szCs w:val="20"/>
        </w:rPr>
      </w:pPr>
      <m:oMathPara>
        <m:oMathParaPr>
          <m:jc m:val="left"/>
        </m:oMathParaPr>
        <m:oMath>
          <m:d>
            <m:dPr>
              <m:ctrlPr>
                <w:rPr>
                  <w:rFonts w:ascii="Cambria Math" w:hAnsi="Cambria Math"/>
                  <w:sz w:val="20"/>
                  <w:szCs w:val="20"/>
                </w:rPr>
              </m:ctrlPr>
            </m:dPr>
            <m:e>
              <m:r>
                <m:rPr>
                  <m:sty m:val="p"/>
                </m:rPr>
                <w:rPr>
                  <w:rFonts w:ascii="Cambria Math" w:hAnsi="Cambria Math"/>
                  <w:sz w:val="20"/>
                  <w:szCs w:val="20"/>
                </w:rPr>
                <m:t>A7</m:t>
              </m:r>
            </m:e>
          </m:d>
          <m:r>
            <w:rPr>
              <w:rFonts w:ascii="Cambria Math" w:hAnsi="Cambria Math"/>
              <w:sz w:val="20"/>
              <w:szCs w:val="20"/>
            </w:rPr>
            <m:t xml:space="preserve"> NCF= </m:t>
          </m:r>
          <m:f>
            <m:fPr>
              <m:ctrlPr>
                <w:rPr>
                  <w:rFonts w:ascii="Cambria Math" w:hAnsi="Cambria Math"/>
                  <w:i/>
                  <w:sz w:val="20"/>
                  <w:szCs w:val="20"/>
                </w:rPr>
              </m:ctrlPr>
            </m:fPr>
            <m:num>
              <m:r>
                <w:rPr>
                  <w:rFonts w:ascii="Cambria Math" w:hAnsi="Cambria Math"/>
                  <w:sz w:val="20"/>
                  <w:szCs w:val="20"/>
                </w:rPr>
                <m:t>5+4+4+5</m:t>
              </m:r>
            </m:num>
            <m:den>
              <m:r>
                <w:rPr>
                  <w:rFonts w:ascii="Cambria Math" w:hAnsi="Cambria Math"/>
                  <w:sz w:val="20"/>
                  <w:szCs w:val="20"/>
                </w:rPr>
                <m:t>4</m:t>
              </m:r>
            </m:den>
          </m:f>
          <m:r>
            <w:rPr>
              <w:rFonts w:ascii="Cambria Math" w:hAnsi="Cambria Math"/>
              <w:sz w:val="20"/>
              <w:szCs w:val="20"/>
            </w:rPr>
            <m:t xml:space="preserve">=4,5                          </m:t>
          </m:r>
        </m:oMath>
      </m:oMathPara>
    </w:p>
    <w:p w:rsidR="003A0197" w:rsidRPr="0026430E" w:rsidRDefault="00943E64" w:rsidP="00EE3471">
      <w:pPr>
        <w:pStyle w:val="ListParagraph"/>
        <w:tabs>
          <w:tab w:val="left" w:pos="4536"/>
        </w:tabs>
        <w:ind w:left="0"/>
        <w:jc w:val="both"/>
        <w:rPr>
          <w:sz w:val="20"/>
          <w:szCs w:val="20"/>
        </w:rPr>
      </w:pPr>
      <m:oMathPara>
        <m:oMathParaPr>
          <m:jc m:val="left"/>
        </m:oMathParaPr>
        <m:oMath>
          <m:d>
            <m:dPr>
              <m:ctrlPr>
                <w:rPr>
                  <w:rFonts w:ascii="Cambria Math" w:hAnsi="Cambria Math"/>
                  <w:sz w:val="20"/>
                  <w:szCs w:val="20"/>
                </w:rPr>
              </m:ctrlPr>
            </m:dPr>
            <m:e>
              <m:r>
                <m:rPr>
                  <m:sty m:val="p"/>
                </m:rPr>
                <w:rPr>
                  <w:rFonts w:ascii="Cambria Math" w:hAnsi="Cambria Math"/>
                  <w:sz w:val="20"/>
                  <w:szCs w:val="20"/>
                </w:rPr>
                <m:t>A8</m:t>
              </m:r>
            </m:e>
          </m:d>
          <m:r>
            <w:rPr>
              <w:rFonts w:ascii="Cambria Math" w:hAnsi="Cambria Math"/>
              <w:sz w:val="20"/>
              <w:szCs w:val="20"/>
            </w:rPr>
            <m:t xml:space="preserve"> NCF= </m:t>
          </m:r>
          <m:f>
            <m:fPr>
              <m:ctrlPr>
                <w:rPr>
                  <w:rFonts w:ascii="Cambria Math" w:hAnsi="Cambria Math"/>
                  <w:i/>
                  <w:sz w:val="20"/>
                  <w:szCs w:val="20"/>
                </w:rPr>
              </m:ctrlPr>
            </m:fPr>
            <m:num>
              <m:r>
                <w:rPr>
                  <w:rFonts w:ascii="Cambria Math" w:hAnsi="Cambria Math"/>
                  <w:sz w:val="20"/>
                  <w:szCs w:val="20"/>
                </w:rPr>
                <m:t>5+5+3+4</m:t>
              </m:r>
            </m:num>
            <m:den>
              <m:r>
                <w:rPr>
                  <w:rFonts w:ascii="Cambria Math" w:hAnsi="Cambria Math"/>
                  <w:sz w:val="20"/>
                  <w:szCs w:val="20"/>
                </w:rPr>
                <m:t>4</m:t>
              </m:r>
            </m:den>
          </m:f>
          <m:r>
            <w:rPr>
              <w:rFonts w:ascii="Cambria Math" w:hAnsi="Cambria Math"/>
              <w:sz w:val="20"/>
              <w:szCs w:val="20"/>
            </w:rPr>
            <m:t xml:space="preserve">=4,25                       </m:t>
          </m:r>
        </m:oMath>
      </m:oMathPara>
    </w:p>
    <w:p w:rsidR="003A0197" w:rsidRPr="0026430E" w:rsidRDefault="00943E64" w:rsidP="00EE3471">
      <w:pPr>
        <w:pStyle w:val="ListParagraph"/>
        <w:tabs>
          <w:tab w:val="left" w:pos="4536"/>
        </w:tabs>
        <w:ind w:left="0"/>
        <w:jc w:val="both"/>
        <w:rPr>
          <w:sz w:val="20"/>
          <w:szCs w:val="20"/>
        </w:rPr>
      </w:pPr>
      <m:oMathPara>
        <m:oMathParaPr>
          <m:jc m:val="left"/>
        </m:oMathParaPr>
        <m:oMath>
          <m:d>
            <m:dPr>
              <m:ctrlPr>
                <w:rPr>
                  <w:rFonts w:ascii="Cambria Math" w:hAnsi="Cambria Math"/>
                  <w:sz w:val="20"/>
                  <w:szCs w:val="20"/>
                </w:rPr>
              </m:ctrlPr>
            </m:dPr>
            <m:e>
              <m:r>
                <m:rPr>
                  <m:sty m:val="p"/>
                </m:rPr>
                <w:rPr>
                  <w:rFonts w:ascii="Cambria Math" w:hAnsi="Cambria Math"/>
                  <w:sz w:val="20"/>
                  <w:szCs w:val="20"/>
                </w:rPr>
                <m:t>A9</m:t>
              </m:r>
            </m:e>
          </m:d>
          <m:r>
            <w:rPr>
              <w:rFonts w:ascii="Cambria Math" w:hAnsi="Cambria Math"/>
              <w:sz w:val="20"/>
              <w:szCs w:val="20"/>
            </w:rPr>
            <m:t xml:space="preserve"> NCF= </m:t>
          </m:r>
          <m:f>
            <m:fPr>
              <m:ctrlPr>
                <w:rPr>
                  <w:rFonts w:ascii="Cambria Math" w:hAnsi="Cambria Math"/>
                  <w:i/>
                  <w:sz w:val="20"/>
                  <w:szCs w:val="20"/>
                </w:rPr>
              </m:ctrlPr>
            </m:fPr>
            <m:num>
              <m:r>
                <w:rPr>
                  <w:rFonts w:ascii="Cambria Math" w:hAnsi="Cambria Math"/>
                  <w:sz w:val="20"/>
                  <w:szCs w:val="20"/>
                </w:rPr>
                <m:t>5+5+5+4</m:t>
              </m:r>
            </m:num>
            <m:den>
              <m:r>
                <w:rPr>
                  <w:rFonts w:ascii="Cambria Math" w:hAnsi="Cambria Math"/>
                  <w:sz w:val="20"/>
                  <w:szCs w:val="20"/>
                </w:rPr>
                <m:t>4</m:t>
              </m:r>
            </m:den>
          </m:f>
          <m:r>
            <w:rPr>
              <w:rFonts w:ascii="Cambria Math" w:hAnsi="Cambria Math"/>
              <w:sz w:val="20"/>
              <w:szCs w:val="20"/>
            </w:rPr>
            <m:t xml:space="preserve">=4,75                       </m:t>
          </m:r>
        </m:oMath>
      </m:oMathPara>
    </w:p>
    <w:p w:rsidR="003A0197" w:rsidRPr="0026430E" w:rsidRDefault="00943E64" w:rsidP="00EE3471">
      <w:pPr>
        <w:tabs>
          <w:tab w:val="left" w:pos="4536"/>
        </w:tabs>
        <w:rPr>
          <w:sz w:val="20"/>
          <w:szCs w:val="20"/>
        </w:rPr>
      </w:pPr>
      <m:oMathPara>
        <m:oMathParaPr>
          <m:jc m:val="left"/>
        </m:oMathParaPr>
        <m:oMath>
          <m:d>
            <m:dPr>
              <m:ctrlPr>
                <w:rPr>
                  <w:rFonts w:ascii="Cambria Math" w:hAnsi="Cambria Math"/>
                  <w:sz w:val="20"/>
                  <w:szCs w:val="20"/>
                </w:rPr>
              </m:ctrlPr>
            </m:dPr>
            <m:e>
              <m:r>
                <m:rPr>
                  <m:sty m:val="p"/>
                </m:rPr>
                <w:rPr>
                  <w:rFonts w:ascii="Cambria Math" w:hAnsi="Cambria Math"/>
                  <w:sz w:val="20"/>
                  <w:szCs w:val="20"/>
                </w:rPr>
                <m:t>A10</m:t>
              </m:r>
            </m:e>
          </m:d>
          <m:r>
            <w:rPr>
              <w:rFonts w:ascii="Cambria Math" w:hAnsi="Cambria Math"/>
              <w:sz w:val="20"/>
              <w:szCs w:val="20"/>
            </w:rPr>
            <m:t xml:space="preserve"> NCF= </m:t>
          </m:r>
          <m:f>
            <m:fPr>
              <m:ctrlPr>
                <w:rPr>
                  <w:rFonts w:ascii="Cambria Math" w:hAnsi="Cambria Math"/>
                  <w:i/>
                  <w:sz w:val="20"/>
                  <w:szCs w:val="20"/>
                </w:rPr>
              </m:ctrlPr>
            </m:fPr>
            <m:num>
              <m:r>
                <w:rPr>
                  <w:rFonts w:ascii="Cambria Math" w:hAnsi="Cambria Math"/>
                  <w:sz w:val="20"/>
                  <w:szCs w:val="20"/>
                </w:rPr>
                <m:t>5+4+3+3</m:t>
              </m:r>
            </m:num>
            <m:den>
              <m:r>
                <w:rPr>
                  <w:rFonts w:ascii="Cambria Math" w:hAnsi="Cambria Math"/>
                  <w:sz w:val="20"/>
                  <w:szCs w:val="20"/>
                </w:rPr>
                <m:t>4</m:t>
              </m:r>
            </m:den>
          </m:f>
          <m:r>
            <w:rPr>
              <w:rFonts w:ascii="Cambria Math" w:hAnsi="Cambria Math"/>
              <w:sz w:val="20"/>
              <w:szCs w:val="20"/>
            </w:rPr>
            <m:t xml:space="preserve">=3,75                  </m:t>
          </m:r>
        </m:oMath>
      </m:oMathPara>
    </w:p>
    <w:p w:rsidR="004126F5" w:rsidRPr="0026430E" w:rsidRDefault="004126F5" w:rsidP="00B763DC">
      <w:pPr>
        <w:pStyle w:val="NoSpacing"/>
        <w:rPr>
          <w:rFonts w:ascii="Times New Roman" w:hAnsi="Times New Roman"/>
          <w:sz w:val="20"/>
          <w:szCs w:val="20"/>
        </w:rPr>
      </w:pPr>
    </w:p>
    <w:p w:rsidR="003A0197" w:rsidRPr="008D01F7" w:rsidRDefault="008D01F7" w:rsidP="000868FA">
      <w:pPr>
        <w:pStyle w:val="NoSpacing"/>
        <w:jc w:val="both"/>
        <w:rPr>
          <w:rFonts w:ascii="Times New Roman" w:hAnsi="Times New Roman"/>
          <w:b w:val="0"/>
          <w:sz w:val="24"/>
          <w:szCs w:val="24"/>
          <w:lang w:val="en-US"/>
        </w:rPr>
      </w:pPr>
      <w:r>
        <w:rPr>
          <w:rFonts w:ascii="Times New Roman" w:hAnsi="Times New Roman"/>
          <w:b w:val="0"/>
          <w:sz w:val="24"/>
          <w:szCs w:val="24"/>
          <w:lang w:val="en-US"/>
        </w:rPr>
        <w:t xml:space="preserve">Meanwhile, to find the </w:t>
      </w:r>
      <w:r w:rsidR="006660D8">
        <w:rPr>
          <w:rFonts w:ascii="Times New Roman" w:hAnsi="Times New Roman"/>
          <w:b w:val="0"/>
          <w:i/>
          <w:sz w:val="24"/>
          <w:szCs w:val="24"/>
          <w:lang w:val="en-US"/>
        </w:rPr>
        <w:t xml:space="preserve">Secondary Factor value </w:t>
      </w:r>
      <w:r w:rsidR="006660D8">
        <w:rPr>
          <w:rFonts w:ascii="Times New Roman" w:hAnsi="Times New Roman"/>
          <w:b w:val="0"/>
          <w:sz w:val="24"/>
          <w:szCs w:val="24"/>
          <w:lang w:val="en-US"/>
        </w:rPr>
        <w:t>, refer to formula (2.3).</w:t>
      </w:r>
    </w:p>
    <w:p w:rsidR="0026430E" w:rsidRPr="0026430E" w:rsidRDefault="0026430E" w:rsidP="00B763DC">
      <w:pPr>
        <w:pStyle w:val="NoSpacing"/>
        <w:rPr>
          <w:rFonts w:ascii="Times New Roman" w:hAnsi="Times New Roman"/>
          <w:b w:val="0"/>
          <w:i/>
          <w:sz w:val="24"/>
          <w:szCs w:val="24"/>
          <w:lang w:val="en-US"/>
        </w:rPr>
      </w:pPr>
    </w:p>
    <w:p w:rsidR="003A0197" w:rsidRPr="0026430E" w:rsidRDefault="00943E64" w:rsidP="00EE3471">
      <w:pPr>
        <w:pStyle w:val="ListParagraph"/>
        <w:tabs>
          <w:tab w:val="left" w:pos="4536"/>
        </w:tabs>
        <w:ind w:left="0"/>
        <w:jc w:val="both"/>
        <w:rPr>
          <w:sz w:val="20"/>
          <w:szCs w:val="20"/>
        </w:rPr>
      </w:pPr>
      <m:oMathPara>
        <m:oMathParaPr>
          <m:jc m:val="left"/>
        </m:oMathParaPr>
        <m:oMath>
          <m:d>
            <m:dPr>
              <m:ctrlPr>
                <w:rPr>
                  <w:rFonts w:ascii="Cambria Math" w:hAnsi="Cambria Math"/>
                  <w:sz w:val="20"/>
                  <w:szCs w:val="20"/>
                </w:rPr>
              </m:ctrlPr>
            </m:dPr>
            <m:e>
              <m:r>
                <m:rPr>
                  <m:sty m:val="p"/>
                </m:rPr>
                <w:rPr>
                  <w:rFonts w:ascii="Cambria Math" w:hAnsi="Cambria Math"/>
                  <w:sz w:val="20"/>
                  <w:szCs w:val="20"/>
                </w:rPr>
                <m:t>A1</m:t>
              </m:r>
            </m:e>
          </m:d>
          <m:r>
            <w:rPr>
              <w:rFonts w:ascii="Cambria Math" w:hAnsi="Cambria Math"/>
              <w:sz w:val="20"/>
              <w:szCs w:val="20"/>
            </w:rPr>
            <m:t xml:space="preserve"> NSF= </m:t>
          </m:r>
          <m:f>
            <m:fPr>
              <m:ctrlPr>
                <w:rPr>
                  <w:rFonts w:ascii="Cambria Math" w:hAnsi="Cambria Math"/>
                  <w:i/>
                  <w:sz w:val="20"/>
                  <w:szCs w:val="20"/>
                </w:rPr>
              </m:ctrlPr>
            </m:fPr>
            <m:num>
              <m:r>
                <w:rPr>
                  <w:rFonts w:ascii="Cambria Math" w:hAnsi="Cambria Math"/>
                  <w:sz w:val="20"/>
                  <w:szCs w:val="20"/>
                </w:rPr>
                <m:t>5+4</m:t>
              </m:r>
            </m:num>
            <m:den>
              <m:r>
                <w:rPr>
                  <w:rFonts w:ascii="Cambria Math" w:hAnsi="Cambria Math"/>
                  <w:sz w:val="20"/>
                  <w:szCs w:val="20"/>
                </w:rPr>
                <m:t>2</m:t>
              </m:r>
            </m:den>
          </m:f>
          <m:r>
            <w:rPr>
              <w:rFonts w:ascii="Cambria Math" w:hAnsi="Cambria Math"/>
              <w:sz w:val="20"/>
              <w:szCs w:val="20"/>
            </w:rPr>
            <m:t>=4,5</m:t>
          </m:r>
        </m:oMath>
      </m:oMathPara>
    </w:p>
    <w:p w:rsidR="003A0197" w:rsidRPr="0026430E" w:rsidRDefault="00943E64" w:rsidP="00EE3471">
      <w:pPr>
        <w:tabs>
          <w:tab w:val="left" w:pos="4536"/>
        </w:tabs>
        <w:rPr>
          <w:sz w:val="20"/>
          <w:szCs w:val="20"/>
        </w:rPr>
      </w:pPr>
      <m:oMathPara>
        <m:oMathParaPr>
          <m:jc m:val="left"/>
        </m:oMathParaPr>
        <m:oMath>
          <m:d>
            <m:dPr>
              <m:ctrlPr>
                <w:rPr>
                  <w:rFonts w:ascii="Cambria Math" w:hAnsi="Cambria Math"/>
                  <w:sz w:val="20"/>
                  <w:szCs w:val="20"/>
                </w:rPr>
              </m:ctrlPr>
            </m:dPr>
            <m:e>
              <m:r>
                <m:rPr>
                  <m:sty m:val="p"/>
                </m:rPr>
                <w:rPr>
                  <w:rFonts w:ascii="Cambria Math" w:hAnsi="Cambria Math"/>
                  <w:sz w:val="20"/>
                  <w:szCs w:val="20"/>
                </w:rPr>
                <m:t>A2</m:t>
              </m:r>
            </m:e>
          </m:d>
          <m:r>
            <w:rPr>
              <w:rFonts w:ascii="Cambria Math" w:hAnsi="Cambria Math"/>
              <w:sz w:val="20"/>
              <w:szCs w:val="20"/>
            </w:rPr>
            <m:t xml:space="preserve"> NSF= </m:t>
          </m:r>
          <m:f>
            <m:fPr>
              <m:ctrlPr>
                <w:rPr>
                  <w:rFonts w:ascii="Cambria Math" w:hAnsi="Cambria Math"/>
                  <w:i/>
                  <w:sz w:val="20"/>
                  <w:szCs w:val="20"/>
                </w:rPr>
              </m:ctrlPr>
            </m:fPr>
            <m:num>
              <m:r>
                <w:rPr>
                  <w:rFonts w:ascii="Cambria Math" w:hAnsi="Cambria Math"/>
                  <w:sz w:val="20"/>
                  <w:szCs w:val="20"/>
                </w:rPr>
                <m:t>5+3</m:t>
              </m:r>
            </m:num>
            <m:den>
              <m:r>
                <w:rPr>
                  <w:rFonts w:ascii="Cambria Math" w:hAnsi="Cambria Math"/>
                  <w:sz w:val="20"/>
                  <w:szCs w:val="20"/>
                </w:rPr>
                <m:t>2</m:t>
              </m:r>
            </m:den>
          </m:f>
          <m:r>
            <w:rPr>
              <w:rFonts w:ascii="Cambria Math" w:hAnsi="Cambria Math"/>
              <w:sz w:val="20"/>
              <w:szCs w:val="20"/>
            </w:rPr>
            <m:t>=4</m:t>
          </m:r>
        </m:oMath>
      </m:oMathPara>
    </w:p>
    <w:p w:rsidR="003A0197" w:rsidRPr="0026430E" w:rsidRDefault="00943E64" w:rsidP="00EE3471">
      <w:pPr>
        <w:pStyle w:val="ListParagraph"/>
        <w:tabs>
          <w:tab w:val="left" w:pos="4536"/>
        </w:tabs>
        <w:ind w:left="0"/>
        <w:jc w:val="both"/>
        <w:rPr>
          <w:sz w:val="20"/>
          <w:szCs w:val="20"/>
        </w:rPr>
      </w:pPr>
      <m:oMathPara>
        <m:oMathParaPr>
          <m:jc m:val="left"/>
        </m:oMathParaPr>
        <m:oMath>
          <m:d>
            <m:dPr>
              <m:ctrlPr>
                <w:rPr>
                  <w:rFonts w:ascii="Cambria Math" w:hAnsi="Cambria Math"/>
                  <w:sz w:val="20"/>
                  <w:szCs w:val="20"/>
                </w:rPr>
              </m:ctrlPr>
            </m:dPr>
            <m:e>
              <m:r>
                <m:rPr>
                  <m:sty m:val="p"/>
                </m:rPr>
                <w:rPr>
                  <w:rFonts w:ascii="Cambria Math" w:hAnsi="Cambria Math"/>
                  <w:sz w:val="20"/>
                  <w:szCs w:val="20"/>
                </w:rPr>
                <m:t>A3</m:t>
              </m:r>
            </m:e>
          </m:d>
          <m:r>
            <w:rPr>
              <w:rFonts w:ascii="Cambria Math" w:hAnsi="Cambria Math"/>
              <w:sz w:val="20"/>
              <w:szCs w:val="20"/>
            </w:rPr>
            <m:t xml:space="preserve"> NSF= </m:t>
          </m:r>
          <m:f>
            <m:fPr>
              <m:ctrlPr>
                <w:rPr>
                  <w:rFonts w:ascii="Cambria Math" w:hAnsi="Cambria Math"/>
                  <w:i/>
                  <w:sz w:val="20"/>
                  <w:szCs w:val="20"/>
                </w:rPr>
              </m:ctrlPr>
            </m:fPr>
            <m:num>
              <m:r>
                <w:rPr>
                  <w:rFonts w:ascii="Cambria Math" w:hAnsi="Cambria Math"/>
                  <w:sz w:val="20"/>
                  <w:szCs w:val="20"/>
                </w:rPr>
                <m:t>4+4</m:t>
              </m:r>
            </m:num>
            <m:den>
              <m:r>
                <w:rPr>
                  <w:rFonts w:ascii="Cambria Math" w:hAnsi="Cambria Math"/>
                  <w:sz w:val="20"/>
                  <w:szCs w:val="20"/>
                </w:rPr>
                <m:t>2</m:t>
              </m:r>
            </m:den>
          </m:f>
          <m:r>
            <w:rPr>
              <w:rFonts w:ascii="Cambria Math" w:hAnsi="Cambria Math"/>
              <w:sz w:val="20"/>
              <w:szCs w:val="20"/>
            </w:rPr>
            <m:t>=4</m:t>
          </m:r>
        </m:oMath>
      </m:oMathPara>
    </w:p>
    <w:p w:rsidR="003A0197" w:rsidRPr="0026430E" w:rsidRDefault="00943E64" w:rsidP="00EE3471">
      <w:pPr>
        <w:pStyle w:val="ListParagraph"/>
        <w:tabs>
          <w:tab w:val="left" w:pos="4536"/>
        </w:tabs>
        <w:ind w:left="0"/>
        <w:jc w:val="both"/>
        <w:rPr>
          <w:sz w:val="20"/>
          <w:szCs w:val="20"/>
        </w:rPr>
      </w:pPr>
      <m:oMathPara>
        <m:oMathParaPr>
          <m:jc m:val="left"/>
        </m:oMathParaPr>
        <m:oMath>
          <m:d>
            <m:dPr>
              <m:ctrlPr>
                <w:rPr>
                  <w:rFonts w:ascii="Cambria Math" w:hAnsi="Cambria Math"/>
                  <w:sz w:val="20"/>
                  <w:szCs w:val="20"/>
                </w:rPr>
              </m:ctrlPr>
            </m:dPr>
            <m:e>
              <m:r>
                <m:rPr>
                  <m:sty m:val="p"/>
                </m:rPr>
                <w:rPr>
                  <w:rFonts w:ascii="Cambria Math" w:hAnsi="Cambria Math"/>
                  <w:sz w:val="20"/>
                  <w:szCs w:val="20"/>
                </w:rPr>
                <m:t>A4</m:t>
              </m:r>
            </m:e>
          </m:d>
          <m:r>
            <w:rPr>
              <w:rFonts w:ascii="Cambria Math" w:hAnsi="Cambria Math"/>
              <w:sz w:val="20"/>
              <w:szCs w:val="20"/>
            </w:rPr>
            <m:t xml:space="preserve"> NSF= </m:t>
          </m:r>
          <m:f>
            <m:fPr>
              <m:ctrlPr>
                <w:rPr>
                  <w:rFonts w:ascii="Cambria Math" w:hAnsi="Cambria Math"/>
                  <w:i/>
                  <w:sz w:val="20"/>
                  <w:szCs w:val="20"/>
                </w:rPr>
              </m:ctrlPr>
            </m:fPr>
            <m:num>
              <m:r>
                <w:rPr>
                  <w:rFonts w:ascii="Cambria Math" w:hAnsi="Cambria Math"/>
                  <w:sz w:val="20"/>
                  <w:szCs w:val="20"/>
                </w:rPr>
                <m:t>4+3</m:t>
              </m:r>
            </m:num>
            <m:den>
              <m:r>
                <w:rPr>
                  <w:rFonts w:ascii="Cambria Math" w:hAnsi="Cambria Math"/>
                  <w:sz w:val="20"/>
                  <w:szCs w:val="20"/>
                </w:rPr>
                <m:t>2</m:t>
              </m:r>
            </m:den>
          </m:f>
          <m:r>
            <w:rPr>
              <w:rFonts w:ascii="Cambria Math" w:hAnsi="Cambria Math"/>
              <w:sz w:val="20"/>
              <w:szCs w:val="20"/>
            </w:rPr>
            <m:t>=3,5</m:t>
          </m:r>
        </m:oMath>
      </m:oMathPara>
    </w:p>
    <w:p w:rsidR="003A0197" w:rsidRPr="0026430E" w:rsidRDefault="00943E64" w:rsidP="00EE3471">
      <w:pPr>
        <w:pStyle w:val="ListParagraph"/>
        <w:tabs>
          <w:tab w:val="left" w:pos="4536"/>
        </w:tabs>
        <w:ind w:left="0"/>
        <w:jc w:val="both"/>
        <w:rPr>
          <w:sz w:val="20"/>
          <w:szCs w:val="20"/>
        </w:rPr>
      </w:pPr>
      <m:oMathPara>
        <m:oMathParaPr>
          <m:jc m:val="left"/>
        </m:oMathParaPr>
        <m:oMath>
          <m:d>
            <m:dPr>
              <m:ctrlPr>
                <w:rPr>
                  <w:rFonts w:ascii="Cambria Math" w:hAnsi="Cambria Math"/>
                  <w:sz w:val="20"/>
                  <w:szCs w:val="20"/>
                </w:rPr>
              </m:ctrlPr>
            </m:dPr>
            <m:e>
              <m:r>
                <m:rPr>
                  <m:sty m:val="p"/>
                </m:rPr>
                <w:rPr>
                  <w:rFonts w:ascii="Cambria Math" w:hAnsi="Cambria Math"/>
                  <w:sz w:val="20"/>
                  <w:szCs w:val="20"/>
                </w:rPr>
                <m:t>A5</m:t>
              </m:r>
            </m:e>
          </m:d>
          <m:r>
            <w:rPr>
              <w:rFonts w:ascii="Cambria Math" w:hAnsi="Cambria Math"/>
              <w:sz w:val="20"/>
              <w:szCs w:val="20"/>
            </w:rPr>
            <m:t xml:space="preserve"> NSF= </m:t>
          </m:r>
          <m:f>
            <m:fPr>
              <m:ctrlPr>
                <w:rPr>
                  <w:rFonts w:ascii="Cambria Math" w:hAnsi="Cambria Math"/>
                  <w:i/>
                  <w:sz w:val="20"/>
                  <w:szCs w:val="20"/>
                </w:rPr>
              </m:ctrlPr>
            </m:fPr>
            <m:num>
              <m:r>
                <w:rPr>
                  <w:rFonts w:ascii="Cambria Math" w:hAnsi="Cambria Math"/>
                  <w:sz w:val="20"/>
                  <w:szCs w:val="20"/>
                </w:rPr>
                <m:t>4+3</m:t>
              </m:r>
            </m:num>
            <m:den>
              <m:r>
                <w:rPr>
                  <w:rFonts w:ascii="Cambria Math" w:hAnsi="Cambria Math"/>
                  <w:sz w:val="20"/>
                  <w:szCs w:val="20"/>
                </w:rPr>
                <m:t>2</m:t>
              </m:r>
            </m:den>
          </m:f>
          <m:r>
            <w:rPr>
              <w:rFonts w:ascii="Cambria Math" w:hAnsi="Cambria Math"/>
              <w:sz w:val="20"/>
              <w:szCs w:val="20"/>
            </w:rPr>
            <m:t>=3,5</m:t>
          </m:r>
        </m:oMath>
      </m:oMathPara>
    </w:p>
    <w:p w:rsidR="003A0197" w:rsidRPr="0026430E" w:rsidRDefault="00943E64" w:rsidP="00EE3471">
      <w:pPr>
        <w:pStyle w:val="ListParagraph"/>
        <w:tabs>
          <w:tab w:val="left" w:pos="4536"/>
        </w:tabs>
        <w:ind w:left="0"/>
        <w:jc w:val="both"/>
        <w:rPr>
          <w:sz w:val="20"/>
          <w:szCs w:val="20"/>
        </w:rPr>
      </w:pPr>
      <m:oMathPara>
        <m:oMathParaPr>
          <m:jc m:val="left"/>
        </m:oMathParaPr>
        <m:oMath>
          <m:d>
            <m:dPr>
              <m:ctrlPr>
                <w:rPr>
                  <w:rFonts w:ascii="Cambria Math" w:hAnsi="Cambria Math"/>
                  <w:sz w:val="20"/>
                  <w:szCs w:val="20"/>
                </w:rPr>
              </m:ctrlPr>
            </m:dPr>
            <m:e>
              <m:r>
                <m:rPr>
                  <m:sty m:val="p"/>
                </m:rPr>
                <w:rPr>
                  <w:rFonts w:ascii="Cambria Math" w:hAnsi="Cambria Math"/>
                  <w:sz w:val="20"/>
                  <w:szCs w:val="20"/>
                </w:rPr>
                <m:t>A6</m:t>
              </m:r>
            </m:e>
          </m:d>
          <m:r>
            <w:rPr>
              <w:rFonts w:ascii="Cambria Math" w:hAnsi="Cambria Math"/>
              <w:sz w:val="20"/>
              <w:szCs w:val="20"/>
            </w:rPr>
            <m:t xml:space="preserve"> NSF= </m:t>
          </m:r>
          <m:f>
            <m:fPr>
              <m:ctrlPr>
                <w:rPr>
                  <w:rFonts w:ascii="Cambria Math" w:hAnsi="Cambria Math"/>
                  <w:i/>
                  <w:sz w:val="20"/>
                  <w:szCs w:val="20"/>
                </w:rPr>
              </m:ctrlPr>
            </m:fPr>
            <m:num>
              <m:r>
                <w:rPr>
                  <w:rFonts w:ascii="Cambria Math" w:hAnsi="Cambria Math"/>
                  <w:sz w:val="20"/>
                  <w:szCs w:val="20"/>
                </w:rPr>
                <m:t>5+3</m:t>
              </m:r>
            </m:num>
            <m:den>
              <m:r>
                <w:rPr>
                  <w:rFonts w:ascii="Cambria Math" w:hAnsi="Cambria Math"/>
                  <w:sz w:val="20"/>
                  <w:szCs w:val="20"/>
                </w:rPr>
                <m:t>2</m:t>
              </m:r>
            </m:den>
          </m:f>
          <m:r>
            <w:rPr>
              <w:rFonts w:ascii="Cambria Math" w:hAnsi="Cambria Math"/>
              <w:sz w:val="20"/>
              <w:szCs w:val="20"/>
            </w:rPr>
            <m:t>=4</m:t>
          </m:r>
        </m:oMath>
      </m:oMathPara>
    </w:p>
    <w:p w:rsidR="003A0197" w:rsidRPr="0026430E" w:rsidRDefault="00943E64" w:rsidP="00EE3471">
      <w:pPr>
        <w:pStyle w:val="ListParagraph"/>
        <w:tabs>
          <w:tab w:val="left" w:pos="4536"/>
        </w:tabs>
        <w:ind w:left="0"/>
        <w:jc w:val="both"/>
        <w:rPr>
          <w:sz w:val="20"/>
          <w:szCs w:val="20"/>
        </w:rPr>
      </w:pPr>
      <m:oMathPara>
        <m:oMathParaPr>
          <m:jc m:val="left"/>
        </m:oMathParaPr>
        <m:oMath>
          <m:d>
            <m:dPr>
              <m:ctrlPr>
                <w:rPr>
                  <w:rFonts w:ascii="Cambria Math" w:hAnsi="Cambria Math"/>
                  <w:sz w:val="20"/>
                  <w:szCs w:val="20"/>
                </w:rPr>
              </m:ctrlPr>
            </m:dPr>
            <m:e>
              <m:r>
                <m:rPr>
                  <m:sty m:val="p"/>
                </m:rPr>
                <w:rPr>
                  <w:rFonts w:ascii="Cambria Math" w:hAnsi="Cambria Math"/>
                  <w:sz w:val="20"/>
                  <w:szCs w:val="20"/>
                </w:rPr>
                <m:t>A7</m:t>
              </m:r>
            </m:e>
          </m:d>
          <m:r>
            <w:rPr>
              <w:rFonts w:ascii="Cambria Math" w:hAnsi="Cambria Math"/>
              <w:sz w:val="20"/>
              <w:szCs w:val="20"/>
            </w:rPr>
            <m:t xml:space="preserve"> NSF= </m:t>
          </m:r>
          <m:f>
            <m:fPr>
              <m:ctrlPr>
                <w:rPr>
                  <w:rFonts w:ascii="Cambria Math" w:hAnsi="Cambria Math"/>
                  <w:i/>
                  <w:sz w:val="20"/>
                  <w:szCs w:val="20"/>
                </w:rPr>
              </m:ctrlPr>
            </m:fPr>
            <m:num>
              <m:r>
                <w:rPr>
                  <w:rFonts w:ascii="Cambria Math" w:hAnsi="Cambria Math"/>
                  <w:sz w:val="20"/>
                  <w:szCs w:val="20"/>
                </w:rPr>
                <m:t>5+4</m:t>
              </m:r>
            </m:num>
            <m:den>
              <m:r>
                <w:rPr>
                  <w:rFonts w:ascii="Cambria Math" w:hAnsi="Cambria Math"/>
                  <w:sz w:val="20"/>
                  <w:szCs w:val="20"/>
                </w:rPr>
                <m:t>2</m:t>
              </m:r>
            </m:den>
          </m:f>
          <m:r>
            <w:rPr>
              <w:rFonts w:ascii="Cambria Math" w:hAnsi="Cambria Math"/>
              <w:sz w:val="20"/>
              <w:szCs w:val="20"/>
            </w:rPr>
            <m:t>=4,5</m:t>
          </m:r>
        </m:oMath>
      </m:oMathPara>
    </w:p>
    <w:p w:rsidR="003A0197" w:rsidRPr="0026430E" w:rsidRDefault="00943E64" w:rsidP="00EE3471">
      <w:pPr>
        <w:pStyle w:val="ListParagraph"/>
        <w:tabs>
          <w:tab w:val="left" w:pos="4536"/>
        </w:tabs>
        <w:ind w:left="0"/>
        <w:jc w:val="both"/>
        <w:rPr>
          <w:sz w:val="20"/>
          <w:szCs w:val="20"/>
        </w:rPr>
      </w:pPr>
      <m:oMathPara>
        <m:oMathParaPr>
          <m:jc m:val="left"/>
        </m:oMathParaPr>
        <m:oMath>
          <m:d>
            <m:dPr>
              <m:ctrlPr>
                <w:rPr>
                  <w:rFonts w:ascii="Cambria Math" w:hAnsi="Cambria Math"/>
                  <w:sz w:val="20"/>
                  <w:szCs w:val="20"/>
                </w:rPr>
              </m:ctrlPr>
            </m:dPr>
            <m:e>
              <m:r>
                <m:rPr>
                  <m:sty m:val="p"/>
                </m:rPr>
                <w:rPr>
                  <w:rFonts w:ascii="Cambria Math" w:hAnsi="Cambria Math"/>
                  <w:sz w:val="20"/>
                  <w:szCs w:val="20"/>
                </w:rPr>
                <m:t>A8</m:t>
              </m:r>
            </m:e>
          </m:d>
          <m:r>
            <w:rPr>
              <w:rFonts w:ascii="Cambria Math" w:hAnsi="Cambria Math"/>
              <w:sz w:val="20"/>
              <w:szCs w:val="20"/>
            </w:rPr>
            <m:t xml:space="preserve"> NSF= </m:t>
          </m:r>
          <m:f>
            <m:fPr>
              <m:ctrlPr>
                <w:rPr>
                  <w:rFonts w:ascii="Cambria Math" w:hAnsi="Cambria Math"/>
                  <w:i/>
                  <w:sz w:val="20"/>
                  <w:szCs w:val="20"/>
                </w:rPr>
              </m:ctrlPr>
            </m:fPr>
            <m:num>
              <m:r>
                <w:rPr>
                  <w:rFonts w:ascii="Cambria Math" w:hAnsi="Cambria Math"/>
                  <w:sz w:val="20"/>
                  <w:szCs w:val="20"/>
                </w:rPr>
                <m:t>4+5</m:t>
              </m:r>
            </m:num>
            <m:den>
              <m:r>
                <w:rPr>
                  <w:rFonts w:ascii="Cambria Math" w:hAnsi="Cambria Math"/>
                  <w:sz w:val="20"/>
                  <w:szCs w:val="20"/>
                </w:rPr>
                <m:t>2</m:t>
              </m:r>
            </m:den>
          </m:f>
          <m:r>
            <w:rPr>
              <w:rFonts w:ascii="Cambria Math" w:hAnsi="Cambria Math"/>
              <w:sz w:val="20"/>
              <w:szCs w:val="20"/>
            </w:rPr>
            <m:t>=4,5</m:t>
          </m:r>
        </m:oMath>
      </m:oMathPara>
    </w:p>
    <w:p w:rsidR="003A0197" w:rsidRPr="0026430E" w:rsidRDefault="00943E64" w:rsidP="00EE3471">
      <w:pPr>
        <w:pStyle w:val="ListParagraph"/>
        <w:tabs>
          <w:tab w:val="left" w:pos="4536"/>
        </w:tabs>
        <w:ind w:left="0"/>
        <w:jc w:val="both"/>
        <w:rPr>
          <w:sz w:val="20"/>
          <w:szCs w:val="20"/>
        </w:rPr>
      </w:pPr>
      <m:oMathPara>
        <m:oMathParaPr>
          <m:jc m:val="left"/>
        </m:oMathParaPr>
        <m:oMath>
          <m:d>
            <m:dPr>
              <m:ctrlPr>
                <w:rPr>
                  <w:rFonts w:ascii="Cambria Math" w:hAnsi="Cambria Math"/>
                  <w:sz w:val="20"/>
                  <w:szCs w:val="20"/>
                </w:rPr>
              </m:ctrlPr>
            </m:dPr>
            <m:e>
              <m:r>
                <m:rPr>
                  <m:sty m:val="p"/>
                </m:rPr>
                <w:rPr>
                  <w:rFonts w:ascii="Cambria Math" w:hAnsi="Cambria Math"/>
                  <w:sz w:val="20"/>
                  <w:szCs w:val="20"/>
                </w:rPr>
                <m:t>A9</m:t>
              </m:r>
            </m:e>
          </m:d>
          <m:r>
            <w:rPr>
              <w:rFonts w:ascii="Cambria Math" w:hAnsi="Cambria Math"/>
              <w:sz w:val="20"/>
              <w:szCs w:val="20"/>
            </w:rPr>
            <m:t xml:space="preserve"> NSF= </m:t>
          </m:r>
          <m:f>
            <m:fPr>
              <m:ctrlPr>
                <w:rPr>
                  <w:rFonts w:ascii="Cambria Math" w:hAnsi="Cambria Math"/>
                  <w:i/>
                  <w:sz w:val="20"/>
                  <w:szCs w:val="20"/>
                </w:rPr>
              </m:ctrlPr>
            </m:fPr>
            <m:num>
              <m:r>
                <w:rPr>
                  <w:rFonts w:ascii="Cambria Math" w:hAnsi="Cambria Math"/>
                  <w:sz w:val="20"/>
                  <w:szCs w:val="20"/>
                </w:rPr>
                <m:t>5+4</m:t>
              </m:r>
            </m:num>
            <m:den>
              <m:r>
                <w:rPr>
                  <w:rFonts w:ascii="Cambria Math" w:hAnsi="Cambria Math"/>
                  <w:sz w:val="20"/>
                  <w:szCs w:val="20"/>
                </w:rPr>
                <m:t>2</m:t>
              </m:r>
            </m:den>
          </m:f>
          <m:r>
            <w:rPr>
              <w:rFonts w:ascii="Cambria Math" w:hAnsi="Cambria Math"/>
              <w:sz w:val="20"/>
              <w:szCs w:val="20"/>
            </w:rPr>
            <m:t>=4,5</m:t>
          </m:r>
        </m:oMath>
      </m:oMathPara>
    </w:p>
    <w:p w:rsidR="003A0197" w:rsidRPr="0026430E" w:rsidRDefault="00943E64" w:rsidP="00EE3471">
      <w:pPr>
        <w:tabs>
          <w:tab w:val="left" w:pos="4536"/>
        </w:tabs>
        <w:rPr>
          <w:sz w:val="20"/>
          <w:szCs w:val="20"/>
        </w:rPr>
      </w:pPr>
      <m:oMathPara>
        <m:oMathParaPr>
          <m:jc m:val="left"/>
        </m:oMathParaPr>
        <m:oMath>
          <m:d>
            <m:dPr>
              <m:ctrlPr>
                <w:rPr>
                  <w:rFonts w:ascii="Cambria Math" w:hAnsi="Cambria Math"/>
                  <w:sz w:val="20"/>
                  <w:szCs w:val="20"/>
                </w:rPr>
              </m:ctrlPr>
            </m:dPr>
            <m:e>
              <m:r>
                <m:rPr>
                  <m:sty m:val="p"/>
                </m:rPr>
                <w:rPr>
                  <w:rFonts w:ascii="Cambria Math" w:hAnsi="Cambria Math"/>
                  <w:sz w:val="20"/>
                  <w:szCs w:val="20"/>
                </w:rPr>
                <m:t>A10</m:t>
              </m:r>
            </m:e>
          </m:d>
          <m:r>
            <w:rPr>
              <w:rFonts w:ascii="Cambria Math" w:hAnsi="Cambria Math"/>
              <w:sz w:val="20"/>
              <w:szCs w:val="20"/>
            </w:rPr>
            <m:t xml:space="preserve"> NSF= </m:t>
          </m:r>
          <m:f>
            <m:fPr>
              <m:ctrlPr>
                <w:rPr>
                  <w:rFonts w:ascii="Cambria Math" w:hAnsi="Cambria Math"/>
                  <w:i/>
                  <w:sz w:val="20"/>
                  <w:szCs w:val="20"/>
                </w:rPr>
              </m:ctrlPr>
            </m:fPr>
            <m:num>
              <m:r>
                <w:rPr>
                  <w:rFonts w:ascii="Cambria Math" w:hAnsi="Cambria Math"/>
                  <w:sz w:val="20"/>
                  <w:szCs w:val="20"/>
                </w:rPr>
                <m:t>5+5</m:t>
              </m:r>
            </m:num>
            <m:den>
              <m:r>
                <w:rPr>
                  <w:rFonts w:ascii="Cambria Math" w:hAnsi="Cambria Math"/>
                  <w:sz w:val="20"/>
                  <w:szCs w:val="20"/>
                </w:rPr>
                <m:t>2</m:t>
              </m:r>
            </m:den>
          </m:f>
          <m:r>
            <w:rPr>
              <w:rFonts w:ascii="Cambria Math" w:hAnsi="Cambria Math"/>
              <w:sz w:val="20"/>
              <w:szCs w:val="20"/>
            </w:rPr>
            <m:t>=5</m:t>
          </m:r>
        </m:oMath>
      </m:oMathPara>
    </w:p>
    <w:p w:rsidR="003A0197" w:rsidRDefault="003A0197" w:rsidP="003A0197">
      <w:pPr>
        <w:pStyle w:val="NoSpacing"/>
        <w:rPr>
          <w:rFonts w:ascii="Times New Roman" w:hAnsi="Times New Roman"/>
          <w:sz w:val="24"/>
          <w:szCs w:val="24"/>
        </w:rPr>
      </w:pPr>
    </w:p>
    <w:p w:rsidR="00F91078" w:rsidRPr="00F91078" w:rsidRDefault="00F91078" w:rsidP="002005F2">
      <w:pPr>
        <w:pStyle w:val="NoSpacing"/>
        <w:ind w:firstLine="720"/>
        <w:jc w:val="both"/>
        <w:rPr>
          <w:rFonts w:ascii="Times New Roman" w:hAnsi="Times New Roman"/>
          <w:b w:val="0"/>
          <w:sz w:val="24"/>
          <w:szCs w:val="24"/>
          <w:lang w:val="en-US"/>
        </w:rPr>
      </w:pPr>
      <w:r w:rsidRPr="00F91078">
        <w:rPr>
          <w:rFonts w:ascii="Times New Roman" w:hAnsi="Times New Roman"/>
          <w:b w:val="0"/>
          <w:sz w:val="24"/>
          <w:szCs w:val="24"/>
          <w:lang w:val="en-US"/>
        </w:rPr>
        <w:t xml:space="preserve">After calculating the </w:t>
      </w:r>
      <w:r w:rsidRPr="00F91078">
        <w:rPr>
          <w:rFonts w:ascii="Times New Roman" w:hAnsi="Times New Roman"/>
          <w:b w:val="0"/>
          <w:i/>
          <w:sz w:val="24"/>
          <w:szCs w:val="24"/>
          <w:lang w:val="en-US"/>
        </w:rPr>
        <w:t xml:space="preserve">Core Factor value </w:t>
      </w:r>
      <w:r w:rsidRPr="00F91078">
        <w:rPr>
          <w:rFonts w:ascii="Times New Roman" w:hAnsi="Times New Roman"/>
          <w:b w:val="0"/>
          <w:sz w:val="24"/>
          <w:szCs w:val="24"/>
          <w:lang w:val="en-US"/>
        </w:rPr>
        <w:t xml:space="preserve">and </w:t>
      </w:r>
      <w:r w:rsidRPr="00F91078">
        <w:rPr>
          <w:rFonts w:ascii="Times New Roman" w:hAnsi="Times New Roman"/>
          <w:b w:val="0"/>
          <w:i/>
          <w:sz w:val="24"/>
          <w:szCs w:val="24"/>
          <w:lang w:val="en-US"/>
        </w:rPr>
        <w:t xml:space="preserve">Secondary Factor value </w:t>
      </w:r>
      <w:r w:rsidRPr="00F91078">
        <w:rPr>
          <w:rFonts w:ascii="Times New Roman" w:hAnsi="Times New Roman"/>
          <w:b w:val="0"/>
          <w:sz w:val="24"/>
          <w:szCs w:val="24"/>
          <w:lang w:val="en-US"/>
        </w:rPr>
        <w:t>, the resulting value is obtained as in Table 4.19</w:t>
      </w:r>
    </w:p>
    <w:p w:rsidR="00F91078" w:rsidRDefault="00F91078" w:rsidP="003A0197">
      <w:pPr>
        <w:pStyle w:val="NoSpacing"/>
        <w:rPr>
          <w:rFonts w:ascii="Times New Roman" w:hAnsi="Times New Roman"/>
          <w:sz w:val="24"/>
          <w:szCs w:val="24"/>
        </w:rPr>
      </w:pPr>
    </w:p>
    <w:p w:rsidR="00F91078" w:rsidRDefault="00F91078" w:rsidP="00F91078">
      <w:pPr>
        <w:pStyle w:val="NoSpacing"/>
        <w:jc w:val="center"/>
        <w:rPr>
          <w:rFonts w:ascii="Times New Roman" w:hAnsi="Times New Roman"/>
          <w:b w:val="0"/>
        </w:rPr>
      </w:pPr>
      <w:r w:rsidRPr="00F91078">
        <w:rPr>
          <w:rFonts w:ascii="Times New Roman" w:hAnsi="Times New Roman"/>
          <w:b w:val="0"/>
          <w:lang w:val="en-US"/>
        </w:rPr>
        <w:t xml:space="preserve">Table 8. </w:t>
      </w:r>
      <w:r w:rsidRPr="00F91078">
        <w:rPr>
          <w:rFonts w:ascii="Times New Roman" w:hAnsi="Times New Roman"/>
          <w:b w:val="0"/>
          <w:i/>
        </w:rPr>
        <w:t xml:space="preserve">Core Factor </w:t>
      </w:r>
      <w:r w:rsidRPr="00F91078">
        <w:rPr>
          <w:rFonts w:ascii="Times New Roman" w:hAnsi="Times New Roman"/>
          <w:b w:val="0"/>
        </w:rPr>
        <w:t xml:space="preserve">and </w:t>
      </w:r>
      <w:r w:rsidRPr="00F91078">
        <w:rPr>
          <w:rFonts w:ascii="Times New Roman" w:hAnsi="Times New Roman"/>
          <w:b w:val="0"/>
          <w:i/>
        </w:rPr>
        <w:t xml:space="preserve">Secondary Factor </w:t>
      </w:r>
      <w:r w:rsidRPr="00F91078">
        <w:rPr>
          <w:rFonts w:ascii="Times New Roman" w:hAnsi="Times New Roman"/>
          <w:b w:val="0"/>
        </w:rPr>
        <w:t>Calculation Results</w:t>
      </w:r>
    </w:p>
    <w:p w:rsidR="002005F2" w:rsidRPr="00F91078" w:rsidRDefault="002005F2" w:rsidP="00F91078">
      <w:pPr>
        <w:pStyle w:val="NoSpacing"/>
        <w:jc w:val="center"/>
        <w:rPr>
          <w:rFonts w:ascii="Times New Roman" w:hAnsi="Times New Roman"/>
          <w:lang w:val="en-US"/>
        </w:rPr>
      </w:pPr>
    </w:p>
    <w:tbl>
      <w:tblPr>
        <w:tblW w:w="4948" w:type="pct"/>
        <w:tblBorders>
          <w:top w:val="single" w:sz="4" w:space="0" w:color="auto"/>
          <w:bottom w:val="single" w:sz="4" w:space="0" w:color="auto"/>
          <w:insideH w:val="single" w:sz="4" w:space="0" w:color="auto"/>
        </w:tblBorders>
        <w:tblLook w:val="04A0" w:firstRow="1" w:lastRow="0" w:firstColumn="1" w:lastColumn="0" w:noHBand="0" w:noVBand="1"/>
      </w:tblPr>
      <w:tblGrid>
        <w:gridCol w:w="546"/>
        <w:gridCol w:w="1303"/>
        <w:gridCol w:w="1133"/>
        <w:gridCol w:w="1134"/>
      </w:tblGrid>
      <w:tr w:rsidR="000F64F7" w:rsidRPr="000F64F7" w:rsidTr="00AF57DD">
        <w:trPr>
          <w:trHeight w:val="181"/>
        </w:trPr>
        <w:tc>
          <w:tcPr>
            <w:tcW w:w="650" w:type="pct"/>
            <w:noWrap/>
            <w:vAlign w:val="center"/>
            <w:hideMark/>
          </w:tcPr>
          <w:p w:rsidR="000F64F7" w:rsidRPr="00C75427" w:rsidRDefault="000F64F7" w:rsidP="00F91078">
            <w:pPr>
              <w:pStyle w:val="NoSpacing"/>
              <w:jc w:val="center"/>
              <w:rPr>
                <w:rFonts w:ascii="Times New Roman" w:hAnsi="Times New Roman"/>
              </w:rPr>
            </w:pPr>
            <w:r w:rsidRPr="00C75427">
              <w:rPr>
                <w:rFonts w:ascii="Times New Roman" w:hAnsi="Times New Roman"/>
              </w:rPr>
              <w:t>NO</w:t>
            </w:r>
          </w:p>
        </w:tc>
        <w:tc>
          <w:tcPr>
            <w:tcW w:w="1588" w:type="pct"/>
            <w:noWrap/>
            <w:vAlign w:val="center"/>
            <w:hideMark/>
          </w:tcPr>
          <w:p w:rsidR="000F64F7" w:rsidRPr="00C75427" w:rsidRDefault="000F64F7" w:rsidP="00F91078">
            <w:pPr>
              <w:pStyle w:val="NoSpacing"/>
              <w:jc w:val="center"/>
              <w:rPr>
                <w:rFonts w:ascii="Times New Roman" w:hAnsi="Times New Roman"/>
              </w:rPr>
            </w:pPr>
            <w:r w:rsidRPr="00C75427">
              <w:rPr>
                <w:rFonts w:ascii="Times New Roman" w:hAnsi="Times New Roman"/>
              </w:rPr>
              <w:t>CODE</w:t>
            </w:r>
          </w:p>
        </w:tc>
        <w:tc>
          <w:tcPr>
            <w:tcW w:w="1381" w:type="pct"/>
            <w:vAlign w:val="center"/>
            <w:hideMark/>
          </w:tcPr>
          <w:p w:rsidR="000F64F7" w:rsidRPr="00C75427" w:rsidRDefault="000F64F7" w:rsidP="00F91078">
            <w:pPr>
              <w:pStyle w:val="NoSpacing"/>
              <w:jc w:val="center"/>
              <w:rPr>
                <w:rFonts w:ascii="Times New Roman" w:hAnsi="Times New Roman"/>
                <w:bCs/>
              </w:rPr>
            </w:pPr>
            <w:r w:rsidRPr="00C75427">
              <w:rPr>
                <w:rFonts w:ascii="Times New Roman" w:hAnsi="Times New Roman"/>
                <w:bCs/>
              </w:rPr>
              <w:t>NCF</w:t>
            </w:r>
          </w:p>
        </w:tc>
        <w:tc>
          <w:tcPr>
            <w:tcW w:w="1381" w:type="pct"/>
            <w:vAlign w:val="center"/>
            <w:hideMark/>
          </w:tcPr>
          <w:p w:rsidR="000F64F7" w:rsidRPr="00C75427" w:rsidRDefault="000F64F7" w:rsidP="00F91078">
            <w:pPr>
              <w:pStyle w:val="NoSpacing"/>
              <w:jc w:val="center"/>
              <w:rPr>
                <w:rFonts w:ascii="Times New Roman" w:hAnsi="Times New Roman"/>
                <w:bCs/>
              </w:rPr>
            </w:pPr>
            <w:r w:rsidRPr="00C75427">
              <w:rPr>
                <w:rFonts w:ascii="Times New Roman" w:hAnsi="Times New Roman"/>
                <w:bCs/>
              </w:rPr>
              <w:t>NCF</w:t>
            </w:r>
          </w:p>
        </w:tc>
      </w:tr>
      <w:tr w:rsidR="000F64F7" w:rsidRPr="000F64F7" w:rsidTr="00AF57DD">
        <w:trPr>
          <w:trHeight w:val="300"/>
        </w:trPr>
        <w:tc>
          <w:tcPr>
            <w:tcW w:w="650"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1</w:t>
            </w:r>
          </w:p>
        </w:tc>
        <w:tc>
          <w:tcPr>
            <w:tcW w:w="1588"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A1</w:t>
            </w:r>
          </w:p>
        </w:tc>
        <w:tc>
          <w:tcPr>
            <w:tcW w:w="1381"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4</w:t>
            </w:r>
          </w:p>
        </w:tc>
        <w:tc>
          <w:tcPr>
            <w:tcW w:w="1381"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4.5</w:t>
            </w:r>
          </w:p>
        </w:tc>
      </w:tr>
      <w:tr w:rsidR="000F64F7" w:rsidRPr="000F64F7" w:rsidTr="00AF57DD">
        <w:trPr>
          <w:trHeight w:val="300"/>
        </w:trPr>
        <w:tc>
          <w:tcPr>
            <w:tcW w:w="650"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2</w:t>
            </w:r>
          </w:p>
        </w:tc>
        <w:tc>
          <w:tcPr>
            <w:tcW w:w="1588"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A2</w:t>
            </w:r>
          </w:p>
        </w:tc>
        <w:tc>
          <w:tcPr>
            <w:tcW w:w="1381"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4.5</w:t>
            </w:r>
          </w:p>
        </w:tc>
        <w:tc>
          <w:tcPr>
            <w:tcW w:w="1381"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4</w:t>
            </w:r>
          </w:p>
        </w:tc>
      </w:tr>
      <w:tr w:rsidR="000F64F7" w:rsidRPr="000F64F7" w:rsidTr="00AF57DD">
        <w:trPr>
          <w:trHeight w:val="300"/>
        </w:trPr>
        <w:tc>
          <w:tcPr>
            <w:tcW w:w="650"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3</w:t>
            </w:r>
          </w:p>
        </w:tc>
        <w:tc>
          <w:tcPr>
            <w:tcW w:w="1588"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A3</w:t>
            </w:r>
          </w:p>
        </w:tc>
        <w:tc>
          <w:tcPr>
            <w:tcW w:w="1381"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4.5</w:t>
            </w:r>
          </w:p>
        </w:tc>
        <w:tc>
          <w:tcPr>
            <w:tcW w:w="1381"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4</w:t>
            </w:r>
          </w:p>
        </w:tc>
      </w:tr>
      <w:tr w:rsidR="000F64F7" w:rsidRPr="000F64F7" w:rsidTr="00AF57DD">
        <w:trPr>
          <w:trHeight w:val="300"/>
        </w:trPr>
        <w:tc>
          <w:tcPr>
            <w:tcW w:w="650"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4</w:t>
            </w:r>
          </w:p>
        </w:tc>
        <w:tc>
          <w:tcPr>
            <w:tcW w:w="1588"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A4</w:t>
            </w:r>
          </w:p>
        </w:tc>
        <w:tc>
          <w:tcPr>
            <w:tcW w:w="1381"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4.5</w:t>
            </w:r>
          </w:p>
        </w:tc>
        <w:tc>
          <w:tcPr>
            <w:tcW w:w="1381"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3.5</w:t>
            </w:r>
          </w:p>
        </w:tc>
      </w:tr>
      <w:tr w:rsidR="000F64F7" w:rsidRPr="000F64F7" w:rsidTr="00AF57DD">
        <w:trPr>
          <w:trHeight w:val="300"/>
        </w:trPr>
        <w:tc>
          <w:tcPr>
            <w:tcW w:w="650"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5</w:t>
            </w:r>
          </w:p>
        </w:tc>
        <w:tc>
          <w:tcPr>
            <w:tcW w:w="1588"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A5</w:t>
            </w:r>
          </w:p>
        </w:tc>
        <w:tc>
          <w:tcPr>
            <w:tcW w:w="1381"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4.5</w:t>
            </w:r>
          </w:p>
        </w:tc>
        <w:tc>
          <w:tcPr>
            <w:tcW w:w="1381"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3.5</w:t>
            </w:r>
          </w:p>
        </w:tc>
      </w:tr>
      <w:tr w:rsidR="000F64F7" w:rsidRPr="000F64F7" w:rsidTr="00AF57DD">
        <w:trPr>
          <w:trHeight w:val="300"/>
        </w:trPr>
        <w:tc>
          <w:tcPr>
            <w:tcW w:w="650"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6</w:t>
            </w:r>
          </w:p>
        </w:tc>
        <w:tc>
          <w:tcPr>
            <w:tcW w:w="1588"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A6</w:t>
            </w:r>
          </w:p>
        </w:tc>
        <w:tc>
          <w:tcPr>
            <w:tcW w:w="1381"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4.25</w:t>
            </w:r>
          </w:p>
        </w:tc>
        <w:tc>
          <w:tcPr>
            <w:tcW w:w="1381"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4</w:t>
            </w:r>
          </w:p>
        </w:tc>
      </w:tr>
      <w:tr w:rsidR="000F64F7" w:rsidRPr="000F64F7" w:rsidTr="00AF57DD">
        <w:trPr>
          <w:trHeight w:val="300"/>
        </w:trPr>
        <w:tc>
          <w:tcPr>
            <w:tcW w:w="650"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7</w:t>
            </w:r>
          </w:p>
        </w:tc>
        <w:tc>
          <w:tcPr>
            <w:tcW w:w="1588"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A7</w:t>
            </w:r>
          </w:p>
        </w:tc>
        <w:tc>
          <w:tcPr>
            <w:tcW w:w="1381"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4.5</w:t>
            </w:r>
          </w:p>
        </w:tc>
        <w:tc>
          <w:tcPr>
            <w:tcW w:w="1381"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4.5</w:t>
            </w:r>
          </w:p>
        </w:tc>
      </w:tr>
      <w:tr w:rsidR="000F64F7" w:rsidRPr="000F64F7" w:rsidTr="00AF57DD">
        <w:trPr>
          <w:trHeight w:val="300"/>
        </w:trPr>
        <w:tc>
          <w:tcPr>
            <w:tcW w:w="650"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8</w:t>
            </w:r>
          </w:p>
        </w:tc>
        <w:tc>
          <w:tcPr>
            <w:tcW w:w="1588"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A8</w:t>
            </w:r>
          </w:p>
        </w:tc>
        <w:tc>
          <w:tcPr>
            <w:tcW w:w="1381"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4.25</w:t>
            </w:r>
          </w:p>
        </w:tc>
        <w:tc>
          <w:tcPr>
            <w:tcW w:w="1381"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4.5</w:t>
            </w:r>
          </w:p>
        </w:tc>
      </w:tr>
      <w:tr w:rsidR="000F64F7" w:rsidRPr="000F64F7" w:rsidTr="00AF57DD">
        <w:trPr>
          <w:trHeight w:val="300"/>
        </w:trPr>
        <w:tc>
          <w:tcPr>
            <w:tcW w:w="650"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9</w:t>
            </w:r>
          </w:p>
        </w:tc>
        <w:tc>
          <w:tcPr>
            <w:tcW w:w="1588"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A9</w:t>
            </w:r>
          </w:p>
        </w:tc>
        <w:tc>
          <w:tcPr>
            <w:tcW w:w="1381"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4.75</w:t>
            </w:r>
          </w:p>
        </w:tc>
        <w:tc>
          <w:tcPr>
            <w:tcW w:w="1381"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4.5</w:t>
            </w:r>
          </w:p>
        </w:tc>
      </w:tr>
      <w:tr w:rsidR="000F64F7" w:rsidRPr="000F64F7" w:rsidTr="00AF57DD">
        <w:trPr>
          <w:trHeight w:val="300"/>
        </w:trPr>
        <w:tc>
          <w:tcPr>
            <w:tcW w:w="650" w:type="pct"/>
            <w:noWrap/>
            <w:vAlign w:val="center"/>
            <w:hideMark/>
          </w:tcPr>
          <w:p w:rsidR="000F64F7" w:rsidRPr="000F64F7" w:rsidRDefault="000F64F7" w:rsidP="00F91078">
            <w:pPr>
              <w:pStyle w:val="NoSpacing"/>
              <w:ind w:right="-112"/>
              <w:jc w:val="center"/>
              <w:rPr>
                <w:rFonts w:ascii="Times New Roman" w:hAnsi="Times New Roman"/>
                <w:b w:val="0"/>
              </w:rPr>
            </w:pPr>
            <w:r w:rsidRPr="000F64F7">
              <w:rPr>
                <w:rFonts w:ascii="Times New Roman" w:hAnsi="Times New Roman"/>
                <w:b w:val="0"/>
              </w:rPr>
              <w:t>10</w:t>
            </w:r>
          </w:p>
        </w:tc>
        <w:tc>
          <w:tcPr>
            <w:tcW w:w="1588"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A10</w:t>
            </w:r>
          </w:p>
        </w:tc>
        <w:tc>
          <w:tcPr>
            <w:tcW w:w="1381"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3.75</w:t>
            </w:r>
          </w:p>
        </w:tc>
        <w:tc>
          <w:tcPr>
            <w:tcW w:w="1381" w:type="pct"/>
            <w:noWrap/>
            <w:vAlign w:val="center"/>
            <w:hideMark/>
          </w:tcPr>
          <w:p w:rsidR="000F64F7" w:rsidRPr="000F64F7" w:rsidRDefault="000F64F7" w:rsidP="00F91078">
            <w:pPr>
              <w:pStyle w:val="NoSpacing"/>
              <w:jc w:val="center"/>
              <w:rPr>
                <w:rFonts w:ascii="Times New Roman" w:hAnsi="Times New Roman"/>
                <w:b w:val="0"/>
              </w:rPr>
            </w:pPr>
            <w:r w:rsidRPr="000F64F7">
              <w:rPr>
                <w:rFonts w:ascii="Times New Roman" w:hAnsi="Times New Roman"/>
                <w:b w:val="0"/>
              </w:rPr>
              <w:t>5</w:t>
            </w:r>
          </w:p>
        </w:tc>
      </w:tr>
    </w:tbl>
    <w:p w:rsidR="002005F2" w:rsidRDefault="0015193E" w:rsidP="0015193E">
      <w:pPr>
        <w:pStyle w:val="NoSpacing"/>
        <w:jc w:val="both"/>
        <w:rPr>
          <w:rFonts w:ascii="Times New Roman" w:hAnsi="Times New Roman"/>
          <w:sz w:val="20"/>
          <w:szCs w:val="20"/>
        </w:rPr>
      </w:pPr>
      <w:r>
        <w:rPr>
          <w:rFonts w:ascii="Times New Roman" w:hAnsi="Times New Roman"/>
          <w:sz w:val="20"/>
          <w:szCs w:val="20"/>
        </w:rPr>
        <w:tab/>
      </w:r>
    </w:p>
    <w:p w:rsidR="003A0197" w:rsidRPr="006660D8" w:rsidRDefault="0015193E" w:rsidP="002005F2">
      <w:pPr>
        <w:pStyle w:val="NoSpacing"/>
        <w:ind w:firstLine="720"/>
        <w:jc w:val="both"/>
        <w:rPr>
          <w:rFonts w:ascii="Times New Roman" w:hAnsi="Times New Roman"/>
          <w:b w:val="0"/>
          <w:sz w:val="24"/>
          <w:szCs w:val="24"/>
          <w:lang w:val="en-US"/>
        </w:rPr>
      </w:pPr>
      <w:r w:rsidRPr="006660D8">
        <w:rPr>
          <w:rFonts w:ascii="Times New Roman" w:hAnsi="Times New Roman"/>
          <w:b w:val="0"/>
          <w:sz w:val="24"/>
          <w:szCs w:val="24"/>
          <w:lang w:val="en-US"/>
        </w:rPr>
        <w:t xml:space="preserve">After obtaining the </w:t>
      </w:r>
      <w:r w:rsidR="006660D8" w:rsidRPr="006660D8">
        <w:rPr>
          <w:rFonts w:ascii="Times New Roman" w:hAnsi="Times New Roman"/>
          <w:b w:val="0"/>
          <w:i/>
          <w:sz w:val="24"/>
          <w:szCs w:val="24"/>
          <w:lang w:val="en-US"/>
        </w:rPr>
        <w:t xml:space="preserve">Core Factor </w:t>
      </w:r>
      <w:r w:rsidRPr="006660D8">
        <w:rPr>
          <w:rFonts w:ascii="Times New Roman" w:hAnsi="Times New Roman"/>
          <w:b w:val="0"/>
          <w:sz w:val="24"/>
          <w:szCs w:val="24"/>
          <w:lang w:val="en-US"/>
        </w:rPr>
        <w:t xml:space="preserve">and </w:t>
      </w:r>
      <w:r w:rsidR="006660D8" w:rsidRPr="006660D8">
        <w:rPr>
          <w:rFonts w:ascii="Times New Roman" w:hAnsi="Times New Roman"/>
          <w:b w:val="0"/>
          <w:i/>
          <w:sz w:val="24"/>
          <w:szCs w:val="24"/>
          <w:lang w:val="en-US"/>
        </w:rPr>
        <w:t xml:space="preserve">Secondary Factor values </w:t>
      </w:r>
      <w:r w:rsidRPr="006660D8">
        <w:rPr>
          <w:rFonts w:ascii="Times New Roman" w:hAnsi="Times New Roman"/>
          <w:b w:val="0"/>
          <w:sz w:val="24"/>
          <w:szCs w:val="24"/>
          <w:lang w:val="en-US"/>
        </w:rPr>
        <w:t>, the total value and ranking are then calculated.</w:t>
      </w:r>
    </w:p>
    <w:p w:rsidR="000F64F7" w:rsidRDefault="000F64F7" w:rsidP="003A0197">
      <w:pPr>
        <w:pStyle w:val="NoSpacing"/>
        <w:rPr>
          <w:rFonts w:ascii="Times New Roman" w:hAnsi="Times New Roman"/>
          <w:sz w:val="20"/>
          <w:szCs w:val="20"/>
          <w:lang w:val="en-US"/>
        </w:rPr>
      </w:pPr>
    </w:p>
    <w:p w:rsidR="002005F2" w:rsidRPr="002005F2" w:rsidRDefault="002005F2" w:rsidP="003A0197">
      <w:pPr>
        <w:pStyle w:val="NoSpacing"/>
        <w:rPr>
          <w:rFonts w:ascii="Times New Roman" w:hAnsi="Times New Roman"/>
          <w:sz w:val="20"/>
          <w:szCs w:val="20"/>
          <w:lang w:val="en-US"/>
        </w:rPr>
      </w:pPr>
    </w:p>
    <w:p w:rsidR="000F64F7" w:rsidRDefault="000F64F7" w:rsidP="000F64F7">
      <w:pPr>
        <w:pStyle w:val="NoSpacing"/>
        <w:rPr>
          <w:rFonts w:ascii="Times New Roman" w:hAnsi="Times New Roman"/>
          <w:sz w:val="24"/>
          <w:szCs w:val="24"/>
        </w:rPr>
      </w:pPr>
      <w:r w:rsidRPr="0072190B">
        <w:rPr>
          <w:rFonts w:ascii="Times New Roman" w:hAnsi="Times New Roman"/>
          <w:sz w:val="24"/>
          <w:szCs w:val="24"/>
        </w:rPr>
        <w:t>Calculation of Total Value and Ranking</w:t>
      </w:r>
    </w:p>
    <w:p w:rsidR="0015193E" w:rsidRDefault="0015193E" w:rsidP="000F64F7">
      <w:pPr>
        <w:pStyle w:val="NoSpacing"/>
        <w:rPr>
          <w:rFonts w:ascii="Times New Roman" w:hAnsi="Times New Roman"/>
          <w:sz w:val="24"/>
          <w:szCs w:val="24"/>
        </w:rPr>
      </w:pPr>
    </w:p>
    <w:p w:rsidR="000F64F7" w:rsidRPr="0015193E" w:rsidRDefault="0015193E" w:rsidP="0015193E">
      <w:pPr>
        <w:pStyle w:val="NoSpacing"/>
        <w:jc w:val="both"/>
        <w:rPr>
          <w:rFonts w:ascii="Times New Roman" w:hAnsi="Times New Roman"/>
          <w:b w:val="0"/>
          <w:sz w:val="20"/>
          <w:szCs w:val="20"/>
          <w:lang w:val="en-US"/>
        </w:rPr>
      </w:pPr>
      <w:r>
        <w:rPr>
          <w:rFonts w:ascii="Times New Roman" w:hAnsi="Times New Roman"/>
          <w:sz w:val="24"/>
          <w:szCs w:val="24"/>
        </w:rPr>
        <w:tab/>
      </w:r>
      <w:r>
        <w:rPr>
          <w:rFonts w:ascii="Times New Roman" w:hAnsi="Times New Roman"/>
          <w:b w:val="0"/>
          <w:sz w:val="24"/>
          <w:szCs w:val="24"/>
          <w:lang w:val="en-US"/>
        </w:rPr>
        <w:t>The next step is to find the total value and ranking. To find the total value use formula (2.4)</w:t>
      </w:r>
    </w:p>
    <w:p w:rsidR="000F64F7" w:rsidRPr="000F64F7" w:rsidRDefault="000F64F7" w:rsidP="003A0197">
      <w:pPr>
        <w:pStyle w:val="NoSpacing"/>
        <w:rPr>
          <w:rFonts w:ascii="Times New Roman" w:hAnsi="Times New Roman"/>
          <w:sz w:val="20"/>
          <w:szCs w:val="20"/>
        </w:rPr>
      </w:pPr>
    </w:p>
    <w:p w:rsidR="000F64F7" w:rsidRPr="000F64F7" w:rsidRDefault="000F64F7" w:rsidP="000F64F7">
      <w:pPr>
        <w:pStyle w:val="ListParagraph"/>
        <w:spacing w:line="456" w:lineRule="auto"/>
        <w:ind w:left="0"/>
        <w:jc w:val="both"/>
        <w:rPr>
          <w:sz w:val="20"/>
          <w:szCs w:val="20"/>
        </w:rPr>
      </w:pPr>
      <m:oMathPara>
        <m:oMathParaPr>
          <m:jc m:val="left"/>
        </m:oMathParaPr>
        <m:oMath>
          <m:r>
            <w:rPr>
              <w:rFonts w:ascii="Cambria Math" w:hAnsi="Cambria Math"/>
              <w:sz w:val="20"/>
              <w:szCs w:val="20"/>
            </w:rPr>
            <m:t>NT</m:t>
          </m:r>
          <m:d>
            <m:dPr>
              <m:ctrlPr>
                <w:rPr>
                  <w:rFonts w:ascii="Cambria Math" w:hAnsi="Cambria Math"/>
                  <w:i/>
                  <w:sz w:val="20"/>
                  <w:szCs w:val="20"/>
                </w:rPr>
              </m:ctrlPr>
            </m:dPr>
            <m:e>
              <m:r>
                <w:rPr>
                  <w:rFonts w:ascii="Cambria Math" w:hAnsi="Cambria Math"/>
                  <w:sz w:val="20"/>
                  <w:szCs w:val="20"/>
                </w:rPr>
                <m:t>A1</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60 % x 4</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40 % x 4,5</m:t>
              </m:r>
            </m:e>
          </m:d>
          <m:r>
            <w:rPr>
              <w:rFonts w:ascii="Cambria Math" w:hAnsi="Cambria Math"/>
              <w:sz w:val="20"/>
              <w:szCs w:val="20"/>
            </w:rPr>
            <m:t>=4,2</m:t>
          </m:r>
        </m:oMath>
      </m:oMathPara>
    </w:p>
    <w:p w:rsidR="000F64F7" w:rsidRPr="000F64F7" w:rsidRDefault="000F64F7" w:rsidP="000F64F7">
      <w:pPr>
        <w:spacing w:line="360" w:lineRule="auto"/>
        <w:rPr>
          <w:sz w:val="20"/>
          <w:szCs w:val="20"/>
        </w:rPr>
      </w:pPr>
      <m:oMathPara>
        <m:oMathParaPr>
          <m:jc m:val="left"/>
        </m:oMathParaPr>
        <m:oMath>
          <m:r>
            <w:rPr>
              <w:rFonts w:ascii="Cambria Math" w:hAnsi="Cambria Math"/>
              <w:sz w:val="20"/>
              <w:szCs w:val="20"/>
            </w:rPr>
            <m:t>NT</m:t>
          </m:r>
          <m:d>
            <m:dPr>
              <m:ctrlPr>
                <w:rPr>
                  <w:rFonts w:ascii="Cambria Math" w:hAnsi="Cambria Math"/>
                  <w:i/>
                  <w:sz w:val="20"/>
                  <w:szCs w:val="20"/>
                </w:rPr>
              </m:ctrlPr>
            </m:dPr>
            <m:e>
              <m:r>
                <w:rPr>
                  <w:rFonts w:ascii="Cambria Math" w:hAnsi="Cambria Math"/>
                  <w:sz w:val="20"/>
                  <w:szCs w:val="20"/>
                </w:rPr>
                <m:t>A2</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60 % x 4,5</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40 % x 4</m:t>
              </m:r>
            </m:e>
          </m:d>
          <m:r>
            <w:rPr>
              <w:rFonts w:ascii="Cambria Math" w:hAnsi="Cambria Math"/>
              <w:sz w:val="20"/>
              <w:szCs w:val="20"/>
            </w:rPr>
            <m:t>=4,3</m:t>
          </m:r>
        </m:oMath>
      </m:oMathPara>
    </w:p>
    <w:p w:rsidR="000F64F7" w:rsidRPr="000F64F7" w:rsidRDefault="000F64F7" w:rsidP="000F64F7">
      <w:pPr>
        <w:pStyle w:val="ListParagraph"/>
        <w:spacing w:line="456" w:lineRule="auto"/>
        <w:ind w:left="0"/>
        <w:jc w:val="both"/>
        <w:rPr>
          <w:sz w:val="20"/>
          <w:szCs w:val="20"/>
        </w:rPr>
      </w:pPr>
      <m:oMathPara>
        <m:oMathParaPr>
          <m:jc m:val="left"/>
        </m:oMathParaPr>
        <m:oMath>
          <m:r>
            <w:rPr>
              <w:rFonts w:ascii="Cambria Math" w:hAnsi="Cambria Math"/>
              <w:sz w:val="20"/>
              <w:szCs w:val="20"/>
            </w:rPr>
            <m:t>NT</m:t>
          </m:r>
          <m:d>
            <m:dPr>
              <m:ctrlPr>
                <w:rPr>
                  <w:rFonts w:ascii="Cambria Math" w:hAnsi="Cambria Math"/>
                  <w:i/>
                  <w:sz w:val="20"/>
                  <w:szCs w:val="20"/>
                </w:rPr>
              </m:ctrlPr>
            </m:dPr>
            <m:e>
              <m:r>
                <w:rPr>
                  <w:rFonts w:ascii="Cambria Math" w:hAnsi="Cambria Math"/>
                  <w:sz w:val="20"/>
                  <w:szCs w:val="20"/>
                </w:rPr>
                <m:t>A3</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60 % x 4,5</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40 % x 4</m:t>
              </m:r>
            </m:e>
          </m:d>
          <m:r>
            <w:rPr>
              <w:rFonts w:ascii="Cambria Math" w:hAnsi="Cambria Math"/>
              <w:sz w:val="20"/>
              <w:szCs w:val="20"/>
            </w:rPr>
            <m:t>=4,3</m:t>
          </m:r>
        </m:oMath>
      </m:oMathPara>
    </w:p>
    <w:p w:rsidR="000F64F7" w:rsidRPr="000F64F7" w:rsidRDefault="000F64F7" w:rsidP="000F64F7">
      <w:pPr>
        <w:pStyle w:val="ListParagraph"/>
        <w:spacing w:line="456" w:lineRule="auto"/>
        <w:ind w:left="0"/>
        <w:jc w:val="both"/>
        <w:rPr>
          <w:sz w:val="20"/>
          <w:szCs w:val="20"/>
        </w:rPr>
      </w:pPr>
      <m:oMathPara>
        <m:oMathParaPr>
          <m:jc m:val="left"/>
        </m:oMathParaPr>
        <m:oMath>
          <m:r>
            <w:rPr>
              <w:rFonts w:ascii="Cambria Math" w:hAnsi="Cambria Math"/>
              <w:sz w:val="20"/>
              <w:szCs w:val="20"/>
            </w:rPr>
            <m:t>NT</m:t>
          </m:r>
          <m:d>
            <m:dPr>
              <m:ctrlPr>
                <w:rPr>
                  <w:rFonts w:ascii="Cambria Math" w:hAnsi="Cambria Math"/>
                  <w:i/>
                  <w:sz w:val="20"/>
                  <w:szCs w:val="20"/>
                </w:rPr>
              </m:ctrlPr>
            </m:dPr>
            <m:e>
              <m:r>
                <w:rPr>
                  <w:rFonts w:ascii="Cambria Math" w:hAnsi="Cambria Math"/>
                  <w:sz w:val="20"/>
                  <w:szCs w:val="20"/>
                </w:rPr>
                <m:t>A4</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60 % x 4,5</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40 % x 3,5</m:t>
              </m:r>
            </m:e>
          </m:d>
          <m:r>
            <w:rPr>
              <w:rFonts w:ascii="Cambria Math" w:hAnsi="Cambria Math"/>
              <w:sz w:val="20"/>
              <w:szCs w:val="20"/>
            </w:rPr>
            <m:t>=4,1</m:t>
          </m:r>
        </m:oMath>
      </m:oMathPara>
    </w:p>
    <w:p w:rsidR="000F64F7" w:rsidRPr="000F64F7" w:rsidRDefault="000F64F7" w:rsidP="000F64F7">
      <w:pPr>
        <w:pStyle w:val="ListParagraph"/>
        <w:spacing w:line="456" w:lineRule="auto"/>
        <w:ind w:left="0"/>
        <w:jc w:val="both"/>
        <w:rPr>
          <w:sz w:val="20"/>
          <w:szCs w:val="20"/>
        </w:rPr>
      </w:pPr>
      <m:oMathPara>
        <m:oMathParaPr>
          <m:jc m:val="left"/>
        </m:oMathParaPr>
        <m:oMath>
          <m:r>
            <w:rPr>
              <w:rFonts w:ascii="Cambria Math" w:hAnsi="Cambria Math"/>
              <w:sz w:val="20"/>
              <w:szCs w:val="20"/>
            </w:rPr>
            <m:t>NT</m:t>
          </m:r>
          <m:d>
            <m:dPr>
              <m:ctrlPr>
                <w:rPr>
                  <w:rFonts w:ascii="Cambria Math" w:hAnsi="Cambria Math"/>
                  <w:i/>
                  <w:sz w:val="20"/>
                  <w:szCs w:val="20"/>
                </w:rPr>
              </m:ctrlPr>
            </m:dPr>
            <m:e>
              <m:r>
                <w:rPr>
                  <w:rFonts w:ascii="Cambria Math" w:hAnsi="Cambria Math"/>
                  <w:sz w:val="20"/>
                  <w:szCs w:val="20"/>
                </w:rPr>
                <m:t>A5</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60 % x 4,5</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40 % x 3,5</m:t>
              </m:r>
            </m:e>
          </m:d>
          <m:r>
            <w:rPr>
              <w:rFonts w:ascii="Cambria Math" w:hAnsi="Cambria Math"/>
              <w:sz w:val="20"/>
              <w:szCs w:val="20"/>
            </w:rPr>
            <m:t>=4,1</m:t>
          </m:r>
        </m:oMath>
      </m:oMathPara>
    </w:p>
    <w:p w:rsidR="000F64F7" w:rsidRPr="000F64F7" w:rsidRDefault="000F64F7" w:rsidP="000F64F7">
      <w:pPr>
        <w:pStyle w:val="ListParagraph"/>
        <w:spacing w:line="456" w:lineRule="auto"/>
        <w:ind w:left="0"/>
        <w:jc w:val="both"/>
        <w:rPr>
          <w:sz w:val="20"/>
          <w:szCs w:val="20"/>
        </w:rPr>
      </w:pPr>
      <m:oMathPara>
        <m:oMathParaPr>
          <m:jc m:val="left"/>
        </m:oMathParaPr>
        <m:oMath>
          <m:r>
            <w:rPr>
              <w:rFonts w:ascii="Cambria Math" w:hAnsi="Cambria Math"/>
              <w:sz w:val="20"/>
              <w:szCs w:val="20"/>
            </w:rPr>
            <m:t>NT</m:t>
          </m:r>
          <m:d>
            <m:dPr>
              <m:ctrlPr>
                <w:rPr>
                  <w:rFonts w:ascii="Cambria Math" w:hAnsi="Cambria Math"/>
                  <w:i/>
                  <w:sz w:val="20"/>
                  <w:szCs w:val="20"/>
                </w:rPr>
              </m:ctrlPr>
            </m:dPr>
            <m:e>
              <m:r>
                <w:rPr>
                  <w:rFonts w:ascii="Cambria Math" w:hAnsi="Cambria Math"/>
                  <w:sz w:val="20"/>
                  <w:szCs w:val="20"/>
                </w:rPr>
                <m:t>A6</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 xml:space="preserve">60 % x </m:t>
              </m:r>
              <m:r>
                <w:rPr>
                  <w:rFonts w:ascii="Cambria Math"/>
                  <w:sz w:val="20"/>
                  <w:szCs w:val="20"/>
                </w:rPr>
                <m:t>4,25</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40 % x 4</m:t>
              </m:r>
            </m:e>
          </m:d>
          <m:r>
            <w:rPr>
              <w:rFonts w:ascii="Cambria Math" w:hAnsi="Cambria Math"/>
              <w:sz w:val="20"/>
              <w:szCs w:val="20"/>
            </w:rPr>
            <m:t>=4,15</m:t>
          </m:r>
        </m:oMath>
      </m:oMathPara>
    </w:p>
    <w:p w:rsidR="000F64F7" w:rsidRPr="000F64F7" w:rsidRDefault="000F64F7" w:rsidP="000F64F7">
      <w:pPr>
        <w:pStyle w:val="ListParagraph"/>
        <w:spacing w:line="456" w:lineRule="auto"/>
        <w:ind w:left="0"/>
        <w:jc w:val="both"/>
        <w:rPr>
          <w:sz w:val="20"/>
          <w:szCs w:val="20"/>
        </w:rPr>
      </w:pPr>
      <m:oMathPara>
        <m:oMathParaPr>
          <m:jc m:val="left"/>
        </m:oMathParaPr>
        <m:oMath>
          <m:r>
            <w:rPr>
              <w:rFonts w:ascii="Cambria Math" w:hAnsi="Cambria Math"/>
              <w:sz w:val="20"/>
              <w:szCs w:val="20"/>
            </w:rPr>
            <m:t>NT</m:t>
          </m:r>
          <m:d>
            <m:dPr>
              <m:ctrlPr>
                <w:rPr>
                  <w:rFonts w:ascii="Cambria Math" w:hAnsi="Cambria Math"/>
                  <w:i/>
                  <w:sz w:val="20"/>
                  <w:szCs w:val="20"/>
                </w:rPr>
              </m:ctrlPr>
            </m:dPr>
            <m:e>
              <m:r>
                <w:rPr>
                  <w:rFonts w:ascii="Cambria Math" w:hAnsi="Cambria Math"/>
                  <w:sz w:val="20"/>
                  <w:szCs w:val="20"/>
                </w:rPr>
                <m:t>A7</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60 % x 4,5</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40 % x 4,5</m:t>
              </m:r>
            </m:e>
          </m:d>
          <m:r>
            <w:rPr>
              <w:rFonts w:ascii="Cambria Math" w:hAnsi="Cambria Math"/>
              <w:sz w:val="20"/>
              <w:szCs w:val="20"/>
            </w:rPr>
            <m:t>=4,5</m:t>
          </m:r>
        </m:oMath>
      </m:oMathPara>
    </w:p>
    <w:p w:rsidR="000F64F7" w:rsidRPr="000F64F7" w:rsidRDefault="000F64F7" w:rsidP="000F64F7">
      <w:pPr>
        <w:pStyle w:val="ListParagraph"/>
        <w:spacing w:line="456" w:lineRule="auto"/>
        <w:ind w:left="0"/>
        <w:jc w:val="both"/>
        <w:rPr>
          <w:sz w:val="20"/>
          <w:szCs w:val="20"/>
        </w:rPr>
      </w:pPr>
      <m:oMathPara>
        <m:oMathParaPr>
          <m:jc m:val="left"/>
        </m:oMathParaPr>
        <m:oMath>
          <m:r>
            <w:rPr>
              <w:rFonts w:ascii="Cambria Math" w:hAnsi="Cambria Math"/>
              <w:sz w:val="20"/>
              <w:szCs w:val="20"/>
            </w:rPr>
            <m:t>NT</m:t>
          </m:r>
          <m:d>
            <m:dPr>
              <m:ctrlPr>
                <w:rPr>
                  <w:rFonts w:ascii="Cambria Math" w:hAnsi="Cambria Math"/>
                  <w:i/>
                  <w:sz w:val="20"/>
                  <w:szCs w:val="20"/>
                </w:rPr>
              </m:ctrlPr>
            </m:dPr>
            <m:e>
              <m:r>
                <w:rPr>
                  <w:rFonts w:ascii="Cambria Math" w:hAnsi="Cambria Math"/>
                  <w:sz w:val="20"/>
                  <w:szCs w:val="20"/>
                </w:rPr>
                <m:t>A8</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60 % x 4,25</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40 % x 4,5</m:t>
              </m:r>
            </m:e>
          </m:d>
          <m:r>
            <w:rPr>
              <w:rFonts w:ascii="Cambria Math" w:hAnsi="Cambria Math"/>
              <w:sz w:val="20"/>
              <w:szCs w:val="20"/>
            </w:rPr>
            <m:t>=4,35</m:t>
          </m:r>
        </m:oMath>
      </m:oMathPara>
    </w:p>
    <w:p w:rsidR="000F64F7" w:rsidRPr="000F64F7" w:rsidRDefault="000F64F7" w:rsidP="000F64F7">
      <w:pPr>
        <w:pStyle w:val="ListParagraph"/>
        <w:spacing w:line="456" w:lineRule="auto"/>
        <w:ind w:left="0"/>
        <w:jc w:val="both"/>
        <w:rPr>
          <w:sz w:val="20"/>
          <w:szCs w:val="20"/>
        </w:rPr>
      </w:pPr>
      <m:oMathPara>
        <m:oMathParaPr>
          <m:jc m:val="left"/>
        </m:oMathParaPr>
        <m:oMath>
          <m:r>
            <w:rPr>
              <w:rFonts w:ascii="Cambria Math" w:hAnsi="Cambria Math"/>
              <w:sz w:val="20"/>
              <w:szCs w:val="20"/>
            </w:rPr>
            <m:t>NT</m:t>
          </m:r>
          <m:d>
            <m:dPr>
              <m:ctrlPr>
                <w:rPr>
                  <w:rFonts w:ascii="Cambria Math" w:hAnsi="Cambria Math"/>
                  <w:i/>
                  <w:sz w:val="20"/>
                  <w:szCs w:val="20"/>
                </w:rPr>
              </m:ctrlPr>
            </m:dPr>
            <m:e>
              <m:r>
                <w:rPr>
                  <w:rFonts w:ascii="Cambria Math" w:hAnsi="Cambria Math"/>
                  <w:sz w:val="20"/>
                  <w:szCs w:val="20"/>
                </w:rPr>
                <m:t>A9</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60 % x 4,75</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40 % x 4,5</m:t>
              </m:r>
            </m:e>
          </m:d>
          <m:r>
            <w:rPr>
              <w:rFonts w:ascii="Cambria Math" w:hAnsi="Cambria Math"/>
              <w:sz w:val="20"/>
              <w:szCs w:val="20"/>
            </w:rPr>
            <m:t>=4,65</m:t>
          </m:r>
        </m:oMath>
      </m:oMathPara>
    </w:p>
    <w:p w:rsidR="000F64F7" w:rsidRPr="002005F2" w:rsidRDefault="000F64F7" w:rsidP="000F64F7">
      <w:pPr>
        <w:rPr>
          <w:sz w:val="20"/>
          <w:szCs w:val="20"/>
        </w:rPr>
      </w:pPr>
      <m:oMathPara>
        <m:oMathParaPr>
          <m:jc m:val="left"/>
        </m:oMathParaPr>
        <m:oMath>
          <m:r>
            <w:rPr>
              <w:rFonts w:ascii="Cambria Math" w:hAnsi="Cambria Math"/>
              <w:sz w:val="20"/>
              <w:szCs w:val="20"/>
            </w:rPr>
            <m:t>NT</m:t>
          </m:r>
          <m:d>
            <m:dPr>
              <m:ctrlPr>
                <w:rPr>
                  <w:rFonts w:ascii="Cambria Math" w:hAnsi="Cambria Math"/>
                  <w:i/>
                  <w:sz w:val="20"/>
                  <w:szCs w:val="20"/>
                </w:rPr>
              </m:ctrlPr>
            </m:dPr>
            <m:e>
              <m:r>
                <w:rPr>
                  <w:rFonts w:ascii="Cambria Math" w:hAnsi="Cambria Math"/>
                  <w:sz w:val="20"/>
                  <w:szCs w:val="20"/>
                </w:rPr>
                <m:t>A10</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 xml:space="preserve">60 % x </m:t>
              </m:r>
              <m:r>
                <w:rPr>
                  <w:rFonts w:ascii="Cambria Math"/>
                  <w:sz w:val="20"/>
                  <w:szCs w:val="20"/>
                </w:rPr>
                <m:t>3,75</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 xml:space="preserve">40 % x </m:t>
              </m:r>
              <m:r>
                <w:rPr>
                  <w:rFonts w:ascii="Cambria Math"/>
                  <w:sz w:val="20"/>
                  <w:szCs w:val="20"/>
                </w:rPr>
                <m:t>5</m:t>
              </m:r>
            </m:e>
          </m:d>
          <m:r>
            <w:rPr>
              <w:rFonts w:ascii="Cambria Math" w:hAnsi="Cambria Math"/>
              <w:sz w:val="20"/>
              <w:szCs w:val="20"/>
            </w:rPr>
            <m:t>=4,25</m:t>
          </m:r>
        </m:oMath>
      </m:oMathPara>
    </w:p>
    <w:p w:rsidR="002005F2" w:rsidRPr="000F64F7" w:rsidRDefault="002005F2" w:rsidP="000F64F7">
      <w:pPr>
        <w:rPr>
          <w:sz w:val="20"/>
          <w:szCs w:val="20"/>
        </w:rPr>
      </w:pPr>
    </w:p>
    <w:p w:rsidR="0015193E" w:rsidRDefault="0015193E" w:rsidP="0015193E">
      <w:pPr>
        <w:pStyle w:val="NoSpacing"/>
        <w:jc w:val="both"/>
        <w:rPr>
          <w:rFonts w:ascii="Times New Roman" w:hAnsi="Times New Roman"/>
          <w:b w:val="0"/>
          <w:sz w:val="24"/>
          <w:szCs w:val="24"/>
          <w:lang w:val="en-US"/>
        </w:rPr>
      </w:pPr>
      <w:r>
        <w:rPr>
          <w:rFonts w:ascii="Times New Roman" w:hAnsi="Times New Roman"/>
          <w:sz w:val="24"/>
          <w:szCs w:val="24"/>
        </w:rPr>
        <w:lastRenderedPageBreak/>
        <w:tab/>
      </w:r>
      <w:r w:rsidR="00F3663D" w:rsidRPr="00F3663D">
        <w:rPr>
          <w:rFonts w:ascii="Times New Roman" w:hAnsi="Times New Roman"/>
          <w:b w:val="0"/>
          <w:sz w:val="24"/>
          <w:szCs w:val="24"/>
          <w:lang w:val="en-US"/>
        </w:rPr>
        <w:t>The total value obtained from the calculation above is then sorted based on the highest total value to obtain a ranking order and to find out who is in the top ranking. To find out the top ranking and highest total score, see Table 9.</w:t>
      </w:r>
    </w:p>
    <w:p w:rsidR="00F3663D" w:rsidRDefault="00F3663D" w:rsidP="0015193E">
      <w:pPr>
        <w:pStyle w:val="NoSpacing"/>
        <w:jc w:val="both"/>
        <w:rPr>
          <w:rFonts w:ascii="Times New Roman" w:hAnsi="Times New Roman"/>
          <w:b w:val="0"/>
          <w:sz w:val="24"/>
          <w:szCs w:val="24"/>
          <w:lang w:val="en-US"/>
        </w:rPr>
      </w:pPr>
    </w:p>
    <w:p w:rsidR="00F3663D" w:rsidRDefault="00F3663D" w:rsidP="00F3663D">
      <w:pPr>
        <w:pStyle w:val="NoSpacing"/>
        <w:jc w:val="center"/>
        <w:rPr>
          <w:rFonts w:ascii="Times New Roman" w:hAnsi="Times New Roman"/>
          <w:b w:val="0"/>
        </w:rPr>
      </w:pPr>
      <w:r w:rsidRPr="00F3663D">
        <w:rPr>
          <w:rFonts w:ascii="Times New Roman" w:hAnsi="Times New Roman"/>
          <w:b w:val="0"/>
          <w:lang w:val="en-US"/>
        </w:rPr>
        <w:t xml:space="preserve">Table 9. </w:t>
      </w:r>
      <w:r w:rsidRPr="00F3663D">
        <w:rPr>
          <w:rFonts w:ascii="Times New Roman" w:hAnsi="Times New Roman"/>
          <w:b w:val="0"/>
        </w:rPr>
        <w:t>Results of Highest Total Score and Ranking</w:t>
      </w:r>
    </w:p>
    <w:p w:rsidR="002005F2" w:rsidRPr="00F3663D" w:rsidRDefault="002005F2" w:rsidP="00F3663D">
      <w:pPr>
        <w:pStyle w:val="NoSpacing"/>
        <w:jc w:val="center"/>
        <w:rPr>
          <w:rFonts w:ascii="Times New Roman" w:hAnsi="Times New Roman"/>
          <w:lang w:val="en-US"/>
        </w:rPr>
      </w:pPr>
    </w:p>
    <w:tbl>
      <w:tblPr>
        <w:tblW w:w="4206" w:type="dxa"/>
        <w:tblBorders>
          <w:top w:val="single" w:sz="4" w:space="0" w:color="auto"/>
          <w:bottom w:val="single" w:sz="4" w:space="0" w:color="auto"/>
          <w:insideH w:val="single" w:sz="4" w:space="0" w:color="auto"/>
        </w:tblBorders>
        <w:tblLook w:val="04A0" w:firstRow="1" w:lastRow="0" w:firstColumn="1" w:lastColumn="0" w:noHBand="0" w:noVBand="1"/>
      </w:tblPr>
      <w:tblGrid>
        <w:gridCol w:w="485"/>
        <w:gridCol w:w="718"/>
        <w:gridCol w:w="1202"/>
        <w:gridCol w:w="851"/>
        <w:gridCol w:w="950"/>
      </w:tblGrid>
      <w:tr w:rsidR="000F64F7" w:rsidRPr="00F3663D" w:rsidTr="00AF57DD">
        <w:trPr>
          <w:trHeight w:val="690"/>
        </w:trPr>
        <w:tc>
          <w:tcPr>
            <w:tcW w:w="0" w:type="auto"/>
            <w:noWrap/>
            <w:vAlign w:val="center"/>
            <w:hideMark/>
          </w:tcPr>
          <w:p w:rsidR="000F64F7" w:rsidRPr="00F3663D" w:rsidRDefault="000F64F7" w:rsidP="00E77ED4">
            <w:pPr>
              <w:pStyle w:val="NoSpacing"/>
              <w:spacing w:line="360" w:lineRule="auto"/>
              <w:jc w:val="center"/>
              <w:rPr>
                <w:rFonts w:ascii="Times New Roman" w:hAnsi="Times New Roman"/>
              </w:rPr>
            </w:pPr>
            <w:r w:rsidRPr="00F3663D">
              <w:rPr>
                <w:rFonts w:ascii="Times New Roman" w:hAnsi="Times New Roman"/>
              </w:rPr>
              <w:t>No</w:t>
            </w:r>
          </w:p>
        </w:tc>
        <w:tc>
          <w:tcPr>
            <w:tcW w:w="718" w:type="dxa"/>
            <w:noWrap/>
            <w:vAlign w:val="center"/>
            <w:hideMark/>
          </w:tcPr>
          <w:p w:rsidR="000F64F7" w:rsidRPr="00F3663D" w:rsidRDefault="000F64F7" w:rsidP="00E77ED4">
            <w:pPr>
              <w:pStyle w:val="NoSpacing"/>
              <w:spacing w:line="360" w:lineRule="auto"/>
              <w:jc w:val="center"/>
              <w:rPr>
                <w:rFonts w:ascii="Times New Roman" w:hAnsi="Times New Roman"/>
              </w:rPr>
            </w:pPr>
            <w:r w:rsidRPr="00F3663D">
              <w:rPr>
                <w:rFonts w:ascii="Times New Roman" w:hAnsi="Times New Roman"/>
              </w:rPr>
              <w:t>Code</w:t>
            </w:r>
          </w:p>
        </w:tc>
        <w:tc>
          <w:tcPr>
            <w:tcW w:w="1202" w:type="dxa"/>
            <w:noWrap/>
            <w:vAlign w:val="center"/>
            <w:hideMark/>
          </w:tcPr>
          <w:p w:rsidR="000F64F7" w:rsidRPr="00F3663D" w:rsidRDefault="000F64F7" w:rsidP="00E77ED4">
            <w:pPr>
              <w:pStyle w:val="NoSpacing"/>
              <w:spacing w:line="360" w:lineRule="auto"/>
              <w:jc w:val="center"/>
              <w:rPr>
                <w:rFonts w:ascii="Times New Roman" w:hAnsi="Times New Roman"/>
              </w:rPr>
            </w:pPr>
            <w:r w:rsidRPr="00F3663D">
              <w:rPr>
                <w:rFonts w:ascii="Times New Roman" w:hAnsi="Times New Roman"/>
              </w:rPr>
              <w:t>Lecturer Name</w:t>
            </w:r>
          </w:p>
        </w:tc>
        <w:tc>
          <w:tcPr>
            <w:tcW w:w="851" w:type="dxa"/>
            <w:noWrap/>
            <w:vAlign w:val="center"/>
            <w:hideMark/>
          </w:tcPr>
          <w:p w:rsidR="000F64F7" w:rsidRPr="00F3663D" w:rsidRDefault="000F64F7" w:rsidP="00E77ED4">
            <w:pPr>
              <w:pStyle w:val="NoSpacing"/>
              <w:spacing w:line="360" w:lineRule="auto"/>
              <w:jc w:val="center"/>
              <w:rPr>
                <w:rFonts w:ascii="Times New Roman" w:hAnsi="Times New Roman"/>
              </w:rPr>
            </w:pPr>
            <w:r w:rsidRPr="00F3663D">
              <w:rPr>
                <w:rFonts w:ascii="Times New Roman" w:hAnsi="Times New Roman"/>
              </w:rPr>
              <w:t>Total Value</w:t>
            </w:r>
          </w:p>
        </w:tc>
        <w:tc>
          <w:tcPr>
            <w:tcW w:w="950" w:type="dxa"/>
            <w:noWrap/>
            <w:vAlign w:val="center"/>
            <w:hideMark/>
          </w:tcPr>
          <w:p w:rsidR="00F3663D" w:rsidRDefault="000F64F7" w:rsidP="00E77ED4">
            <w:pPr>
              <w:pStyle w:val="NoSpacing"/>
              <w:spacing w:line="360" w:lineRule="auto"/>
              <w:jc w:val="center"/>
              <w:rPr>
                <w:rFonts w:ascii="Times New Roman" w:hAnsi="Times New Roman"/>
              </w:rPr>
            </w:pPr>
            <w:r w:rsidRPr="00F3663D">
              <w:rPr>
                <w:rFonts w:ascii="Times New Roman" w:hAnsi="Times New Roman"/>
              </w:rPr>
              <w:t>Rank</w:t>
            </w:r>
          </w:p>
          <w:p w:rsidR="000F64F7" w:rsidRPr="00F3663D" w:rsidRDefault="000F64F7" w:rsidP="00E77ED4">
            <w:pPr>
              <w:pStyle w:val="NoSpacing"/>
              <w:spacing w:line="360" w:lineRule="auto"/>
              <w:jc w:val="center"/>
              <w:rPr>
                <w:rFonts w:ascii="Times New Roman" w:hAnsi="Times New Roman"/>
              </w:rPr>
            </w:pPr>
            <w:r w:rsidRPr="00F3663D">
              <w:rPr>
                <w:rFonts w:ascii="Times New Roman" w:hAnsi="Times New Roman"/>
              </w:rPr>
              <w:t>ing</w:t>
            </w:r>
          </w:p>
        </w:tc>
      </w:tr>
      <w:tr w:rsidR="000F64F7" w:rsidRPr="00F3663D" w:rsidTr="00AF57DD">
        <w:trPr>
          <w:trHeight w:val="315"/>
        </w:trPr>
        <w:tc>
          <w:tcPr>
            <w:tcW w:w="0" w:type="auto"/>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1</w:t>
            </w:r>
          </w:p>
        </w:tc>
        <w:tc>
          <w:tcPr>
            <w:tcW w:w="718" w:type="dxa"/>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A9</w:t>
            </w:r>
          </w:p>
        </w:tc>
        <w:tc>
          <w:tcPr>
            <w:tcW w:w="1202" w:type="dxa"/>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WM K</w:t>
            </w:r>
          </w:p>
        </w:tc>
        <w:tc>
          <w:tcPr>
            <w:tcW w:w="851" w:type="dxa"/>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4.65</w:t>
            </w:r>
          </w:p>
        </w:tc>
        <w:tc>
          <w:tcPr>
            <w:tcW w:w="950" w:type="dxa"/>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1</w:t>
            </w:r>
          </w:p>
        </w:tc>
      </w:tr>
      <w:tr w:rsidR="000F64F7" w:rsidRPr="00F3663D" w:rsidTr="00AF57DD">
        <w:trPr>
          <w:trHeight w:val="345"/>
        </w:trPr>
        <w:tc>
          <w:tcPr>
            <w:tcW w:w="0" w:type="auto"/>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2</w:t>
            </w:r>
          </w:p>
        </w:tc>
        <w:tc>
          <w:tcPr>
            <w:tcW w:w="718" w:type="dxa"/>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A7</w:t>
            </w:r>
          </w:p>
        </w:tc>
        <w:tc>
          <w:tcPr>
            <w:tcW w:w="1202" w:type="dxa"/>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R</w:t>
            </w:r>
          </w:p>
        </w:tc>
        <w:tc>
          <w:tcPr>
            <w:tcW w:w="851" w:type="dxa"/>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4.5</w:t>
            </w:r>
          </w:p>
        </w:tc>
        <w:tc>
          <w:tcPr>
            <w:tcW w:w="950" w:type="dxa"/>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2</w:t>
            </w:r>
          </w:p>
        </w:tc>
      </w:tr>
      <w:tr w:rsidR="000F64F7" w:rsidRPr="00F3663D" w:rsidTr="00AF57DD">
        <w:trPr>
          <w:trHeight w:val="315"/>
        </w:trPr>
        <w:tc>
          <w:tcPr>
            <w:tcW w:w="0" w:type="auto"/>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3</w:t>
            </w:r>
          </w:p>
        </w:tc>
        <w:tc>
          <w:tcPr>
            <w:tcW w:w="718" w:type="dxa"/>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A8</w:t>
            </w:r>
          </w:p>
        </w:tc>
        <w:tc>
          <w:tcPr>
            <w:tcW w:w="1202" w:type="dxa"/>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R.Y</w:t>
            </w:r>
          </w:p>
        </w:tc>
        <w:tc>
          <w:tcPr>
            <w:tcW w:w="851" w:type="dxa"/>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4.35</w:t>
            </w:r>
          </w:p>
        </w:tc>
        <w:tc>
          <w:tcPr>
            <w:tcW w:w="950" w:type="dxa"/>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3</w:t>
            </w:r>
          </w:p>
        </w:tc>
      </w:tr>
      <w:tr w:rsidR="000F64F7" w:rsidRPr="00F3663D" w:rsidTr="00AF57DD">
        <w:trPr>
          <w:trHeight w:val="315"/>
        </w:trPr>
        <w:tc>
          <w:tcPr>
            <w:tcW w:w="0" w:type="auto"/>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4</w:t>
            </w:r>
          </w:p>
        </w:tc>
        <w:tc>
          <w:tcPr>
            <w:tcW w:w="718" w:type="dxa"/>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A2</w:t>
            </w:r>
          </w:p>
        </w:tc>
        <w:tc>
          <w:tcPr>
            <w:tcW w:w="1202" w:type="dxa"/>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ICE</w:t>
            </w:r>
          </w:p>
        </w:tc>
        <w:tc>
          <w:tcPr>
            <w:tcW w:w="851" w:type="dxa"/>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4.3</w:t>
            </w:r>
          </w:p>
        </w:tc>
        <w:tc>
          <w:tcPr>
            <w:tcW w:w="950" w:type="dxa"/>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4</w:t>
            </w:r>
          </w:p>
        </w:tc>
      </w:tr>
      <w:tr w:rsidR="000F64F7" w:rsidRPr="00F3663D" w:rsidTr="00AF57DD">
        <w:trPr>
          <w:trHeight w:val="315"/>
        </w:trPr>
        <w:tc>
          <w:tcPr>
            <w:tcW w:w="0" w:type="auto"/>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5</w:t>
            </w:r>
          </w:p>
        </w:tc>
        <w:tc>
          <w:tcPr>
            <w:tcW w:w="718" w:type="dxa"/>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A3</w:t>
            </w:r>
          </w:p>
        </w:tc>
        <w:tc>
          <w:tcPr>
            <w:tcW w:w="1202" w:type="dxa"/>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F.D</w:t>
            </w:r>
          </w:p>
        </w:tc>
        <w:tc>
          <w:tcPr>
            <w:tcW w:w="851" w:type="dxa"/>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4.3</w:t>
            </w:r>
          </w:p>
        </w:tc>
        <w:tc>
          <w:tcPr>
            <w:tcW w:w="950" w:type="dxa"/>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5</w:t>
            </w:r>
          </w:p>
        </w:tc>
      </w:tr>
      <w:tr w:rsidR="000F64F7" w:rsidRPr="00F3663D" w:rsidTr="00AF57DD">
        <w:trPr>
          <w:trHeight w:val="315"/>
        </w:trPr>
        <w:tc>
          <w:tcPr>
            <w:tcW w:w="0" w:type="auto"/>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6</w:t>
            </w:r>
          </w:p>
        </w:tc>
        <w:tc>
          <w:tcPr>
            <w:tcW w:w="718" w:type="dxa"/>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A10</w:t>
            </w:r>
          </w:p>
        </w:tc>
        <w:tc>
          <w:tcPr>
            <w:tcW w:w="1202" w:type="dxa"/>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Y.S</w:t>
            </w:r>
          </w:p>
        </w:tc>
        <w:tc>
          <w:tcPr>
            <w:tcW w:w="851" w:type="dxa"/>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4.25</w:t>
            </w:r>
          </w:p>
        </w:tc>
        <w:tc>
          <w:tcPr>
            <w:tcW w:w="950" w:type="dxa"/>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6</w:t>
            </w:r>
          </w:p>
        </w:tc>
      </w:tr>
      <w:tr w:rsidR="000F64F7" w:rsidRPr="00F3663D" w:rsidTr="00AF57DD">
        <w:trPr>
          <w:trHeight w:val="315"/>
        </w:trPr>
        <w:tc>
          <w:tcPr>
            <w:tcW w:w="0" w:type="auto"/>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7</w:t>
            </w:r>
          </w:p>
        </w:tc>
        <w:tc>
          <w:tcPr>
            <w:tcW w:w="718" w:type="dxa"/>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A1</w:t>
            </w:r>
          </w:p>
        </w:tc>
        <w:tc>
          <w:tcPr>
            <w:tcW w:w="1202" w:type="dxa"/>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E.R</w:t>
            </w:r>
          </w:p>
        </w:tc>
        <w:tc>
          <w:tcPr>
            <w:tcW w:w="851" w:type="dxa"/>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4.2</w:t>
            </w:r>
          </w:p>
        </w:tc>
        <w:tc>
          <w:tcPr>
            <w:tcW w:w="950" w:type="dxa"/>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7</w:t>
            </w:r>
          </w:p>
        </w:tc>
      </w:tr>
      <w:tr w:rsidR="000F64F7" w:rsidRPr="00F3663D" w:rsidTr="00AF57DD">
        <w:trPr>
          <w:trHeight w:val="315"/>
        </w:trPr>
        <w:tc>
          <w:tcPr>
            <w:tcW w:w="0" w:type="auto"/>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8</w:t>
            </w:r>
          </w:p>
        </w:tc>
        <w:tc>
          <w:tcPr>
            <w:tcW w:w="718" w:type="dxa"/>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A6</w:t>
            </w:r>
          </w:p>
        </w:tc>
        <w:tc>
          <w:tcPr>
            <w:tcW w:w="1202" w:type="dxa"/>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JE H</w:t>
            </w:r>
          </w:p>
        </w:tc>
        <w:tc>
          <w:tcPr>
            <w:tcW w:w="851" w:type="dxa"/>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4.15</w:t>
            </w:r>
          </w:p>
        </w:tc>
        <w:tc>
          <w:tcPr>
            <w:tcW w:w="950" w:type="dxa"/>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8</w:t>
            </w:r>
          </w:p>
        </w:tc>
      </w:tr>
      <w:tr w:rsidR="000F64F7" w:rsidRPr="00F3663D" w:rsidTr="00AF57DD">
        <w:trPr>
          <w:trHeight w:val="315"/>
        </w:trPr>
        <w:tc>
          <w:tcPr>
            <w:tcW w:w="0" w:type="auto"/>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9</w:t>
            </w:r>
          </w:p>
        </w:tc>
        <w:tc>
          <w:tcPr>
            <w:tcW w:w="718" w:type="dxa"/>
            <w:noWrap/>
            <w:vAlign w:val="center"/>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A5</w:t>
            </w:r>
          </w:p>
        </w:tc>
        <w:tc>
          <w:tcPr>
            <w:tcW w:w="1202" w:type="dxa"/>
            <w:vAlign w:val="center"/>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H.S</w:t>
            </w:r>
          </w:p>
        </w:tc>
        <w:tc>
          <w:tcPr>
            <w:tcW w:w="851" w:type="dxa"/>
            <w:noWrap/>
            <w:vAlign w:val="center"/>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4.1</w:t>
            </w:r>
          </w:p>
        </w:tc>
        <w:tc>
          <w:tcPr>
            <w:tcW w:w="950" w:type="dxa"/>
            <w:noWrap/>
            <w:vAlign w:val="center"/>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9</w:t>
            </w:r>
          </w:p>
        </w:tc>
      </w:tr>
      <w:tr w:rsidR="000F64F7" w:rsidRPr="00F3663D" w:rsidTr="00AF57DD">
        <w:trPr>
          <w:trHeight w:val="315"/>
        </w:trPr>
        <w:tc>
          <w:tcPr>
            <w:tcW w:w="0" w:type="auto"/>
            <w:noWrap/>
            <w:vAlign w:val="center"/>
            <w:hideMark/>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10</w:t>
            </w:r>
          </w:p>
        </w:tc>
        <w:tc>
          <w:tcPr>
            <w:tcW w:w="718" w:type="dxa"/>
            <w:noWrap/>
            <w:vAlign w:val="center"/>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A4</w:t>
            </w:r>
          </w:p>
        </w:tc>
        <w:tc>
          <w:tcPr>
            <w:tcW w:w="1202" w:type="dxa"/>
            <w:vAlign w:val="center"/>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GM P</w:t>
            </w:r>
          </w:p>
        </w:tc>
        <w:tc>
          <w:tcPr>
            <w:tcW w:w="851" w:type="dxa"/>
            <w:noWrap/>
            <w:vAlign w:val="center"/>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4.1</w:t>
            </w:r>
          </w:p>
        </w:tc>
        <w:tc>
          <w:tcPr>
            <w:tcW w:w="950" w:type="dxa"/>
            <w:noWrap/>
            <w:vAlign w:val="center"/>
          </w:tcPr>
          <w:p w:rsidR="000F64F7" w:rsidRPr="00F3663D" w:rsidRDefault="000F64F7" w:rsidP="00E77ED4">
            <w:pPr>
              <w:pStyle w:val="NoSpacing"/>
              <w:spacing w:line="360" w:lineRule="auto"/>
              <w:jc w:val="center"/>
              <w:rPr>
                <w:rFonts w:ascii="Times New Roman" w:hAnsi="Times New Roman"/>
                <w:b w:val="0"/>
              </w:rPr>
            </w:pPr>
            <w:r w:rsidRPr="00F3663D">
              <w:rPr>
                <w:rFonts w:ascii="Times New Roman" w:hAnsi="Times New Roman"/>
                <w:b w:val="0"/>
              </w:rPr>
              <w:t>10</w:t>
            </w:r>
          </w:p>
        </w:tc>
      </w:tr>
    </w:tbl>
    <w:p w:rsidR="002005F2" w:rsidRDefault="00EB2F1F" w:rsidP="006359EE">
      <w:pPr>
        <w:pStyle w:val="NoSpacing"/>
        <w:jc w:val="both"/>
        <w:rPr>
          <w:rFonts w:ascii="Times New Roman" w:hAnsi="Times New Roman"/>
          <w:sz w:val="24"/>
          <w:szCs w:val="24"/>
        </w:rPr>
      </w:pPr>
      <w:r>
        <w:rPr>
          <w:rFonts w:ascii="Times New Roman" w:hAnsi="Times New Roman"/>
          <w:sz w:val="24"/>
          <w:szCs w:val="24"/>
        </w:rPr>
        <w:tab/>
      </w:r>
    </w:p>
    <w:p w:rsidR="00B763DC" w:rsidRPr="00EB2F1F" w:rsidRDefault="00EB2F1F" w:rsidP="002005F2">
      <w:pPr>
        <w:pStyle w:val="NoSpacing"/>
        <w:ind w:firstLine="720"/>
        <w:jc w:val="both"/>
        <w:rPr>
          <w:rFonts w:ascii="Times New Roman" w:hAnsi="Times New Roman"/>
          <w:b w:val="0"/>
          <w:sz w:val="24"/>
          <w:szCs w:val="24"/>
          <w:lang w:val="en-US"/>
        </w:rPr>
      </w:pPr>
      <w:r w:rsidRPr="00EB2F1F">
        <w:rPr>
          <w:rFonts w:ascii="Times New Roman" w:hAnsi="Times New Roman"/>
          <w:b w:val="0"/>
          <w:sz w:val="24"/>
          <w:szCs w:val="24"/>
          <w:lang w:val="en-US"/>
        </w:rPr>
        <w:t>Based on Table 9, it is known that the highest final result value is alternative code A9 with the highest value, namely 4.65.</w:t>
      </w:r>
    </w:p>
    <w:p w:rsidR="00C75427" w:rsidRDefault="00C75427" w:rsidP="00B763DC">
      <w:pPr>
        <w:pStyle w:val="NoSpacing"/>
        <w:rPr>
          <w:rFonts w:ascii="Times New Roman" w:hAnsi="Times New Roman"/>
          <w:sz w:val="24"/>
          <w:szCs w:val="24"/>
        </w:rPr>
      </w:pPr>
    </w:p>
    <w:p w:rsidR="00401D10" w:rsidRDefault="00401D10" w:rsidP="00B763DC">
      <w:pPr>
        <w:pStyle w:val="NoSpacing"/>
        <w:rPr>
          <w:rFonts w:ascii="Times New Roman" w:hAnsi="Times New Roman"/>
          <w:sz w:val="24"/>
          <w:szCs w:val="24"/>
        </w:rPr>
      </w:pPr>
    </w:p>
    <w:p w:rsidR="00C75427" w:rsidRDefault="00487457" w:rsidP="00B763DC">
      <w:pPr>
        <w:pStyle w:val="NoSpacing"/>
        <w:rPr>
          <w:rFonts w:ascii="Times New Roman" w:hAnsi="Times New Roman"/>
          <w:sz w:val="24"/>
          <w:szCs w:val="24"/>
          <w:lang w:val="en-US"/>
        </w:rPr>
      </w:pPr>
      <w:r>
        <w:rPr>
          <w:rFonts w:ascii="Times New Roman" w:hAnsi="Times New Roman"/>
          <w:sz w:val="24"/>
          <w:szCs w:val="24"/>
          <w:lang w:val="en-US"/>
        </w:rPr>
        <w:t>TESTING</w:t>
      </w:r>
    </w:p>
    <w:p w:rsidR="008B34B1" w:rsidRDefault="008B34B1" w:rsidP="00B763DC">
      <w:pPr>
        <w:pStyle w:val="NoSpacing"/>
        <w:rPr>
          <w:rFonts w:ascii="Times New Roman" w:hAnsi="Times New Roman"/>
          <w:sz w:val="24"/>
          <w:szCs w:val="24"/>
          <w:lang w:val="en-US"/>
        </w:rPr>
      </w:pPr>
    </w:p>
    <w:p w:rsidR="00B73034" w:rsidRDefault="008B34B1" w:rsidP="008B34B1">
      <w:pPr>
        <w:pStyle w:val="NoSpacing"/>
        <w:jc w:val="both"/>
        <w:rPr>
          <w:rFonts w:ascii="Times New Roman" w:hAnsi="Times New Roman"/>
          <w:b w:val="0"/>
          <w:sz w:val="24"/>
          <w:szCs w:val="24"/>
          <w:lang w:val="en-US"/>
        </w:rPr>
      </w:pPr>
      <w:r>
        <w:rPr>
          <w:rFonts w:ascii="Times New Roman" w:hAnsi="Times New Roman"/>
          <w:sz w:val="24"/>
          <w:szCs w:val="24"/>
          <w:lang w:val="en-US"/>
        </w:rPr>
        <w:tab/>
      </w:r>
      <w:r>
        <w:rPr>
          <w:rFonts w:ascii="Times New Roman" w:hAnsi="Times New Roman"/>
          <w:b w:val="0"/>
          <w:sz w:val="24"/>
          <w:szCs w:val="24"/>
          <w:lang w:val="en-US"/>
        </w:rPr>
        <w:t xml:space="preserve">This testing was carried out using a system created using the PHP MySQL programming language. The aim of this test is to prove the correctness of a decision making process using the </w:t>
      </w:r>
      <w:r>
        <w:rPr>
          <w:rFonts w:ascii="Times New Roman" w:hAnsi="Times New Roman"/>
          <w:b w:val="0"/>
          <w:i/>
          <w:sz w:val="24"/>
          <w:szCs w:val="24"/>
          <w:lang w:val="en-US"/>
        </w:rPr>
        <w:t xml:space="preserve">Profile Matching method </w:t>
      </w:r>
      <w:r>
        <w:rPr>
          <w:rFonts w:ascii="Times New Roman" w:hAnsi="Times New Roman"/>
          <w:b w:val="0"/>
          <w:sz w:val="24"/>
          <w:szCs w:val="24"/>
          <w:lang w:val="en-US"/>
        </w:rPr>
        <w:t>and calculated manually then compared with testing using the system so that the results are the same between manual calculations and the system.</w:t>
      </w:r>
    </w:p>
    <w:p w:rsidR="002005F2" w:rsidRDefault="002005F2" w:rsidP="008B34B1">
      <w:pPr>
        <w:pStyle w:val="NoSpacing"/>
        <w:jc w:val="both"/>
        <w:rPr>
          <w:rFonts w:ascii="Times New Roman" w:hAnsi="Times New Roman"/>
          <w:b w:val="0"/>
          <w:sz w:val="24"/>
          <w:szCs w:val="24"/>
          <w:lang w:val="en-US"/>
        </w:rPr>
      </w:pPr>
    </w:p>
    <w:p w:rsidR="008B34B1" w:rsidRDefault="008B34B1" w:rsidP="008B34B1">
      <w:pPr>
        <w:pStyle w:val="NoSpacing"/>
        <w:jc w:val="both"/>
        <w:rPr>
          <w:rFonts w:ascii="Times New Roman" w:hAnsi="Times New Roman"/>
          <w:b w:val="0"/>
          <w:sz w:val="24"/>
          <w:szCs w:val="24"/>
          <w:lang w:val="en-US"/>
        </w:rPr>
      </w:pPr>
      <w:r>
        <w:rPr>
          <w:rFonts w:ascii="Times New Roman" w:hAnsi="Times New Roman"/>
          <w:b w:val="0"/>
          <w:sz w:val="24"/>
          <w:szCs w:val="24"/>
          <w:lang w:val="en-US"/>
        </w:rPr>
        <w:t xml:space="preserve"> </w:t>
      </w:r>
    </w:p>
    <w:p w:rsidR="008B34B1" w:rsidRDefault="002A29C6" w:rsidP="008B34B1">
      <w:pPr>
        <w:pStyle w:val="NoSpacing"/>
        <w:jc w:val="both"/>
        <w:rPr>
          <w:rFonts w:ascii="Times New Roman" w:hAnsi="Times New Roman"/>
          <w:sz w:val="24"/>
          <w:szCs w:val="24"/>
          <w:lang w:val="en-US"/>
        </w:rPr>
      </w:pPr>
      <w:r w:rsidRPr="00B81E8D">
        <w:rPr>
          <w:rFonts w:ascii="Times New Roman" w:hAnsi="Times New Roman"/>
          <w:i/>
          <w:sz w:val="24"/>
          <w:szCs w:val="24"/>
          <w:lang w:val="en-US"/>
        </w:rPr>
        <w:t xml:space="preserve">Login </w:t>
      </w:r>
      <w:r w:rsidR="008B34B1" w:rsidRPr="00B81E8D">
        <w:rPr>
          <w:rFonts w:ascii="Times New Roman" w:hAnsi="Times New Roman"/>
          <w:sz w:val="24"/>
          <w:szCs w:val="24"/>
          <w:lang w:val="en-US"/>
        </w:rPr>
        <w:t>Page</w:t>
      </w:r>
    </w:p>
    <w:p w:rsidR="002A29C6" w:rsidRDefault="002A29C6" w:rsidP="008B34B1">
      <w:pPr>
        <w:pStyle w:val="NoSpacing"/>
        <w:jc w:val="both"/>
        <w:rPr>
          <w:rFonts w:ascii="Times New Roman" w:hAnsi="Times New Roman"/>
          <w:b w:val="0"/>
          <w:sz w:val="24"/>
          <w:szCs w:val="24"/>
          <w:lang w:val="en-US"/>
        </w:rPr>
      </w:pPr>
      <w:r w:rsidRPr="00C1727D">
        <w:rPr>
          <w:lang w:val="en-US"/>
        </w:rPr>
        <w:drawing>
          <wp:inline distT="0" distB="0" distL="0" distR="0" wp14:anchorId="31D15E70" wp14:editId="4820BA71">
            <wp:extent cx="2640965" cy="1443942"/>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0965" cy="1443942"/>
                    </a:xfrm>
                    <a:prstGeom prst="rect">
                      <a:avLst/>
                    </a:prstGeom>
                    <a:noFill/>
                    <a:ln>
                      <a:noFill/>
                    </a:ln>
                  </pic:spPr>
                </pic:pic>
              </a:graphicData>
            </a:graphic>
          </wp:inline>
        </w:drawing>
      </w:r>
    </w:p>
    <w:p w:rsidR="008B34B1" w:rsidRPr="00401D10" w:rsidRDefault="0035224A" w:rsidP="002A29C6">
      <w:pPr>
        <w:pStyle w:val="NoSpacing"/>
        <w:jc w:val="center"/>
        <w:rPr>
          <w:rFonts w:ascii="Times New Roman" w:hAnsi="Times New Roman"/>
          <w:b w:val="0"/>
          <w:lang w:val="en-US"/>
        </w:rPr>
      </w:pPr>
      <w:r w:rsidRPr="00401D10">
        <w:rPr>
          <w:rFonts w:ascii="Times New Roman" w:hAnsi="Times New Roman"/>
          <w:b w:val="0"/>
          <w:lang w:val="en-US"/>
        </w:rPr>
        <w:t xml:space="preserve">Figure 3. </w:t>
      </w:r>
      <w:r w:rsidR="002A29C6" w:rsidRPr="00401D10">
        <w:rPr>
          <w:rFonts w:ascii="Times New Roman" w:hAnsi="Times New Roman"/>
          <w:b w:val="0"/>
          <w:i/>
          <w:lang w:val="en-US"/>
        </w:rPr>
        <w:t>Login page</w:t>
      </w:r>
    </w:p>
    <w:p w:rsidR="00B81E8D" w:rsidRDefault="00B81E8D" w:rsidP="002A29C6">
      <w:pPr>
        <w:pStyle w:val="NoSpacing"/>
        <w:jc w:val="center"/>
        <w:rPr>
          <w:rFonts w:ascii="Times New Roman" w:hAnsi="Times New Roman"/>
          <w:b w:val="0"/>
          <w:sz w:val="24"/>
          <w:szCs w:val="24"/>
          <w:lang w:val="en-US"/>
        </w:rPr>
      </w:pPr>
    </w:p>
    <w:p w:rsidR="00B81E8D" w:rsidRDefault="00B81E8D" w:rsidP="00B81E8D">
      <w:pPr>
        <w:pStyle w:val="NoSpacing"/>
        <w:jc w:val="both"/>
        <w:rPr>
          <w:rFonts w:ascii="Times New Roman" w:hAnsi="Times New Roman"/>
          <w:b w:val="0"/>
          <w:sz w:val="24"/>
          <w:szCs w:val="24"/>
          <w:lang w:val="en-US"/>
        </w:rPr>
      </w:pPr>
      <w:r>
        <w:rPr>
          <w:rFonts w:ascii="Times New Roman" w:hAnsi="Times New Roman"/>
          <w:b w:val="0"/>
          <w:sz w:val="24"/>
          <w:szCs w:val="24"/>
          <w:lang w:val="en-US"/>
        </w:rPr>
        <w:tab/>
        <w:t xml:space="preserve">This page displays the </w:t>
      </w:r>
      <w:r w:rsidRPr="00B81E8D">
        <w:rPr>
          <w:rFonts w:ascii="Times New Roman" w:hAnsi="Times New Roman"/>
          <w:b w:val="0"/>
          <w:i/>
          <w:sz w:val="24"/>
          <w:szCs w:val="24"/>
          <w:lang w:val="en-US"/>
        </w:rPr>
        <w:t xml:space="preserve">login page </w:t>
      </w:r>
      <w:r>
        <w:rPr>
          <w:rFonts w:ascii="Times New Roman" w:hAnsi="Times New Roman"/>
          <w:b w:val="0"/>
          <w:sz w:val="24"/>
          <w:szCs w:val="24"/>
          <w:lang w:val="en-US"/>
        </w:rPr>
        <w:t xml:space="preserve">where the admin enters </w:t>
      </w:r>
      <w:r>
        <w:rPr>
          <w:rFonts w:ascii="Times New Roman" w:hAnsi="Times New Roman"/>
          <w:b w:val="0"/>
          <w:i/>
          <w:sz w:val="24"/>
          <w:szCs w:val="24"/>
          <w:lang w:val="en-US"/>
        </w:rPr>
        <w:t xml:space="preserve">the username </w:t>
      </w:r>
      <w:r>
        <w:rPr>
          <w:rFonts w:ascii="Times New Roman" w:hAnsi="Times New Roman"/>
          <w:b w:val="0"/>
          <w:sz w:val="24"/>
          <w:szCs w:val="24"/>
          <w:lang w:val="en-US"/>
        </w:rPr>
        <w:t xml:space="preserve">and </w:t>
      </w:r>
      <w:r>
        <w:rPr>
          <w:rFonts w:ascii="Times New Roman" w:hAnsi="Times New Roman"/>
          <w:b w:val="0"/>
          <w:i/>
          <w:sz w:val="24"/>
          <w:szCs w:val="24"/>
          <w:lang w:val="en-US"/>
        </w:rPr>
        <w:t xml:space="preserve">password </w:t>
      </w:r>
      <w:r>
        <w:rPr>
          <w:rFonts w:ascii="Times New Roman" w:hAnsi="Times New Roman"/>
          <w:b w:val="0"/>
          <w:sz w:val="24"/>
          <w:szCs w:val="24"/>
          <w:lang w:val="en-US"/>
        </w:rPr>
        <w:t>.</w:t>
      </w:r>
    </w:p>
    <w:p w:rsidR="00B81E8D" w:rsidRDefault="00B81E8D" w:rsidP="00B81E8D">
      <w:pPr>
        <w:pStyle w:val="NoSpacing"/>
        <w:jc w:val="both"/>
        <w:rPr>
          <w:rFonts w:ascii="Times New Roman" w:hAnsi="Times New Roman"/>
          <w:b w:val="0"/>
          <w:sz w:val="24"/>
          <w:szCs w:val="24"/>
          <w:lang w:val="en-US"/>
        </w:rPr>
      </w:pPr>
    </w:p>
    <w:p w:rsidR="00B81E8D" w:rsidRPr="00B81E8D" w:rsidRDefault="00B81E8D" w:rsidP="00B81E8D">
      <w:pPr>
        <w:pStyle w:val="NoSpacing"/>
        <w:jc w:val="both"/>
        <w:rPr>
          <w:rFonts w:ascii="Times New Roman" w:hAnsi="Times New Roman"/>
          <w:sz w:val="24"/>
          <w:szCs w:val="24"/>
          <w:lang w:val="en-US"/>
        </w:rPr>
      </w:pPr>
      <w:r w:rsidRPr="00B81E8D">
        <w:rPr>
          <w:rFonts w:ascii="Times New Roman" w:hAnsi="Times New Roman"/>
          <w:i/>
          <w:sz w:val="24"/>
          <w:szCs w:val="24"/>
          <w:lang w:val="en-US"/>
        </w:rPr>
        <w:t xml:space="preserve">Administrator </w:t>
      </w:r>
      <w:r w:rsidRPr="00B81E8D">
        <w:rPr>
          <w:rFonts w:ascii="Times New Roman" w:hAnsi="Times New Roman"/>
          <w:sz w:val="24"/>
          <w:szCs w:val="24"/>
          <w:lang w:val="en-US"/>
        </w:rPr>
        <w:t xml:space="preserve">Page </w:t>
      </w:r>
    </w:p>
    <w:p w:rsidR="00B81E8D" w:rsidRPr="00B81E8D" w:rsidRDefault="00B81E8D" w:rsidP="00B81E8D">
      <w:pPr>
        <w:pStyle w:val="NoSpacing"/>
        <w:jc w:val="both"/>
        <w:rPr>
          <w:rFonts w:ascii="Times New Roman" w:hAnsi="Times New Roman"/>
          <w:b w:val="0"/>
          <w:sz w:val="24"/>
          <w:szCs w:val="24"/>
          <w:lang w:val="en-US"/>
        </w:rPr>
      </w:pPr>
      <w:r w:rsidRPr="00C36C20">
        <w:rPr>
          <w:lang w:val="en-US"/>
        </w:rPr>
        <w:drawing>
          <wp:inline distT="0" distB="0" distL="0" distR="0" wp14:anchorId="64F2D728" wp14:editId="53350235">
            <wp:extent cx="2640965" cy="1443160"/>
            <wp:effectExtent l="0" t="0" r="698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40965" cy="1443160"/>
                    </a:xfrm>
                    <a:prstGeom prst="rect">
                      <a:avLst/>
                    </a:prstGeom>
                    <a:noFill/>
                    <a:ln>
                      <a:noFill/>
                    </a:ln>
                  </pic:spPr>
                </pic:pic>
              </a:graphicData>
            </a:graphic>
          </wp:inline>
        </w:drawing>
      </w:r>
    </w:p>
    <w:p w:rsidR="00B81E8D" w:rsidRPr="00401D10" w:rsidRDefault="00B81E8D" w:rsidP="00B81E8D">
      <w:pPr>
        <w:pStyle w:val="NoSpacing"/>
        <w:jc w:val="center"/>
        <w:rPr>
          <w:rFonts w:ascii="Times New Roman" w:hAnsi="Times New Roman"/>
          <w:b w:val="0"/>
          <w:lang w:val="en-US"/>
        </w:rPr>
      </w:pPr>
      <w:r w:rsidRPr="00401D10">
        <w:rPr>
          <w:rFonts w:ascii="Times New Roman" w:hAnsi="Times New Roman"/>
          <w:b w:val="0"/>
          <w:lang w:val="en-US"/>
        </w:rPr>
        <w:t xml:space="preserve">Figure 4. </w:t>
      </w:r>
      <w:r w:rsidRPr="00B73034">
        <w:rPr>
          <w:rFonts w:ascii="Times New Roman" w:hAnsi="Times New Roman"/>
          <w:b w:val="0"/>
          <w:i/>
          <w:lang w:val="en-US"/>
        </w:rPr>
        <w:t>Administrator page</w:t>
      </w:r>
    </w:p>
    <w:p w:rsidR="00B81E8D" w:rsidRDefault="00B81E8D" w:rsidP="00B81E8D">
      <w:pPr>
        <w:pStyle w:val="NoSpacing"/>
        <w:rPr>
          <w:rFonts w:ascii="Times New Roman" w:hAnsi="Times New Roman"/>
          <w:b w:val="0"/>
          <w:sz w:val="24"/>
          <w:szCs w:val="24"/>
          <w:lang w:val="en-US"/>
        </w:rPr>
      </w:pPr>
    </w:p>
    <w:p w:rsidR="00B81E8D" w:rsidRDefault="00B81E8D" w:rsidP="000A3348">
      <w:pPr>
        <w:pStyle w:val="NoSpacing"/>
        <w:jc w:val="both"/>
        <w:rPr>
          <w:rFonts w:ascii="Times New Roman" w:hAnsi="Times New Roman"/>
          <w:b w:val="0"/>
          <w:sz w:val="24"/>
          <w:szCs w:val="24"/>
          <w:lang w:val="en-US"/>
        </w:rPr>
      </w:pPr>
      <w:r>
        <w:rPr>
          <w:rFonts w:ascii="Times New Roman" w:hAnsi="Times New Roman"/>
          <w:b w:val="0"/>
          <w:sz w:val="24"/>
          <w:szCs w:val="24"/>
          <w:lang w:val="en-US"/>
        </w:rPr>
        <w:tab/>
      </w:r>
      <w:r w:rsidRPr="00B73034">
        <w:rPr>
          <w:rFonts w:ascii="Times New Roman" w:hAnsi="Times New Roman"/>
          <w:b w:val="0"/>
          <w:i/>
          <w:sz w:val="24"/>
          <w:szCs w:val="24"/>
          <w:lang w:val="en-US"/>
        </w:rPr>
        <w:t xml:space="preserve">administrator </w:t>
      </w:r>
      <w:r>
        <w:rPr>
          <w:rFonts w:ascii="Times New Roman" w:hAnsi="Times New Roman"/>
          <w:b w:val="0"/>
          <w:sz w:val="24"/>
          <w:szCs w:val="24"/>
          <w:lang w:val="en-US"/>
        </w:rPr>
        <w:t xml:space="preserve">page is the front page display, displays the master data menu which consists of the criteria menu display as </w:t>
      </w:r>
      <w:r w:rsidR="00E07745">
        <w:rPr>
          <w:rFonts w:ascii="Times New Roman" w:hAnsi="Times New Roman"/>
          <w:b w:val="0"/>
          <w:sz w:val="24"/>
          <w:szCs w:val="24"/>
          <w:lang w:val="en-US"/>
        </w:rPr>
        <w:t xml:space="preserve">criteria input, the alternative menu display as alternative input, and the </w:t>
      </w:r>
      <w:r w:rsidR="00B73034">
        <w:rPr>
          <w:rFonts w:ascii="Times New Roman" w:hAnsi="Times New Roman"/>
          <w:b w:val="0"/>
          <w:i/>
          <w:sz w:val="24"/>
          <w:szCs w:val="24"/>
          <w:lang w:val="en-US"/>
        </w:rPr>
        <w:t xml:space="preserve">Factor menu display </w:t>
      </w:r>
      <w:r w:rsidR="00B73034">
        <w:rPr>
          <w:rFonts w:ascii="Times New Roman" w:hAnsi="Times New Roman"/>
          <w:b w:val="0"/>
          <w:sz w:val="24"/>
          <w:szCs w:val="24"/>
          <w:lang w:val="en-US"/>
        </w:rPr>
        <w:t xml:space="preserve">as input % (percent) </w:t>
      </w:r>
      <w:r w:rsidR="00B73034">
        <w:rPr>
          <w:rFonts w:ascii="Times New Roman" w:hAnsi="Times New Roman"/>
          <w:b w:val="0"/>
          <w:i/>
          <w:sz w:val="24"/>
          <w:szCs w:val="24"/>
          <w:lang w:val="en-US"/>
        </w:rPr>
        <w:t xml:space="preserve">Core Factor </w:t>
      </w:r>
      <w:r w:rsidR="00E07745">
        <w:rPr>
          <w:rFonts w:ascii="Times New Roman" w:hAnsi="Times New Roman"/>
          <w:b w:val="0"/>
          <w:sz w:val="24"/>
          <w:szCs w:val="24"/>
          <w:lang w:val="en-US"/>
        </w:rPr>
        <w:t xml:space="preserve">and </w:t>
      </w:r>
      <w:r w:rsidR="00B73034">
        <w:rPr>
          <w:rFonts w:ascii="Times New Roman" w:hAnsi="Times New Roman"/>
          <w:b w:val="0"/>
          <w:i/>
          <w:sz w:val="24"/>
          <w:szCs w:val="24"/>
          <w:lang w:val="en-US"/>
        </w:rPr>
        <w:t xml:space="preserve">Secondary Factor </w:t>
      </w:r>
      <w:r w:rsidR="00E07745" w:rsidRPr="00E07745">
        <w:rPr>
          <w:rFonts w:ascii="Times New Roman" w:hAnsi="Times New Roman"/>
          <w:b w:val="0"/>
          <w:sz w:val="24"/>
          <w:szCs w:val="24"/>
          <w:lang w:val="en-US"/>
        </w:rPr>
        <w:t>.</w:t>
      </w:r>
    </w:p>
    <w:p w:rsidR="000A3348" w:rsidRPr="00E07745" w:rsidRDefault="000A3348" w:rsidP="000A3348">
      <w:pPr>
        <w:pStyle w:val="NoSpacing"/>
        <w:jc w:val="both"/>
        <w:rPr>
          <w:rFonts w:ascii="Times New Roman" w:hAnsi="Times New Roman"/>
          <w:b w:val="0"/>
          <w:sz w:val="24"/>
          <w:szCs w:val="24"/>
          <w:u w:val="single"/>
          <w:lang w:val="en-US"/>
        </w:rPr>
      </w:pPr>
    </w:p>
    <w:p w:rsidR="002A29C6" w:rsidRPr="000A3348" w:rsidRDefault="000A3348" w:rsidP="00B763DC">
      <w:pPr>
        <w:pStyle w:val="NoSpacing"/>
        <w:rPr>
          <w:rFonts w:ascii="Times New Roman" w:hAnsi="Times New Roman"/>
          <w:sz w:val="24"/>
          <w:szCs w:val="24"/>
          <w:lang w:val="en-US"/>
        </w:rPr>
      </w:pPr>
      <w:r w:rsidRPr="000A3348">
        <w:rPr>
          <w:rFonts w:ascii="Times New Roman" w:hAnsi="Times New Roman"/>
          <w:sz w:val="24"/>
          <w:szCs w:val="24"/>
          <w:lang w:val="en-US"/>
        </w:rPr>
        <w:t>Start Calculation Menu</w:t>
      </w:r>
    </w:p>
    <w:p w:rsidR="002A29C6" w:rsidRPr="002A29C6" w:rsidRDefault="002A29C6" w:rsidP="00B763DC">
      <w:pPr>
        <w:pStyle w:val="NoSpacing"/>
        <w:rPr>
          <w:rFonts w:ascii="Times New Roman" w:hAnsi="Times New Roman"/>
          <w:b w:val="0"/>
          <w:sz w:val="24"/>
          <w:szCs w:val="24"/>
          <w:lang w:val="en-US"/>
        </w:rPr>
      </w:pPr>
      <w:r w:rsidRPr="00C1727D">
        <w:rPr>
          <w:lang w:val="en-US"/>
        </w:rPr>
        <w:drawing>
          <wp:inline distT="0" distB="0" distL="0" distR="0" wp14:anchorId="6C6E1F5E" wp14:editId="57B642CC">
            <wp:extent cx="2640965" cy="1443942"/>
            <wp:effectExtent l="0" t="0" r="6985" b="4445"/>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40965" cy="1443942"/>
                    </a:xfrm>
                    <a:prstGeom prst="rect">
                      <a:avLst/>
                    </a:prstGeom>
                    <a:noFill/>
                    <a:ln>
                      <a:noFill/>
                    </a:ln>
                  </pic:spPr>
                </pic:pic>
              </a:graphicData>
            </a:graphic>
          </wp:inline>
        </w:drawing>
      </w:r>
    </w:p>
    <w:p w:rsidR="0035224A" w:rsidRPr="00401D10" w:rsidRDefault="0035224A" w:rsidP="0035224A">
      <w:pPr>
        <w:pStyle w:val="NoSpacing"/>
        <w:jc w:val="center"/>
        <w:rPr>
          <w:rFonts w:ascii="Times New Roman" w:hAnsi="Times New Roman"/>
          <w:b w:val="0"/>
          <w:lang w:val="en-US"/>
        </w:rPr>
      </w:pPr>
      <w:r w:rsidRPr="00401D10">
        <w:rPr>
          <w:rFonts w:ascii="Times New Roman" w:hAnsi="Times New Roman"/>
          <w:b w:val="0"/>
          <w:lang w:val="en-US"/>
        </w:rPr>
        <w:t>Figure 5. Start Calculation Menu</w:t>
      </w:r>
    </w:p>
    <w:p w:rsidR="0035224A" w:rsidRDefault="0035224A" w:rsidP="0035224A">
      <w:pPr>
        <w:pStyle w:val="NoSpacing"/>
        <w:jc w:val="center"/>
        <w:rPr>
          <w:rFonts w:ascii="Times New Roman" w:hAnsi="Times New Roman"/>
          <w:b w:val="0"/>
          <w:sz w:val="24"/>
          <w:szCs w:val="24"/>
          <w:lang w:val="en-US"/>
        </w:rPr>
      </w:pPr>
    </w:p>
    <w:p w:rsidR="002005F2" w:rsidRDefault="002005F2" w:rsidP="0035224A">
      <w:pPr>
        <w:pStyle w:val="NoSpacing"/>
        <w:jc w:val="center"/>
        <w:rPr>
          <w:rFonts w:ascii="Times New Roman" w:hAnsi="Times New Roman"/>
          <w:b w:val="0"/>
          <w:sz w:val="24"/>
          <w:szCs w:val="24"/>
          <w:lang w:val="en-US"/>
        </w:rPr>
      </w:pPr>
    </w:p>
    <w:p w:rsidR="00487457" w:rsidRPr="000A3348" w:rsidRDefault="000A3348" w:rsidP="000A3348">
      <w:pPr>
        <w:pStyle w:val="NoSpacing"/>
        <w:jc w:val="both"/>
        <w:rPr>
          <w:rFonts w:ascii="Times New Roman" w:hAnsi="Times New Roman"/>
          <w:b w:val="0"/>
          <w:i/>
          <w:sz w:val="24"/>
          <w:szCs w:val="24"/>
          <w:lang w:val="en-US"/>
        </w:rPr>
      </w:pPr>
      <w:r>
        <w:rPr>
          <w:rFonts w:ascii="Times New Roman" w:hAnsi="Times New Roman"/>
          <w:b w:val="0"/>
          <w:sz w:val="24"/>
          <w:szCs w:val="24"/>
          <w:lang w:val="en-US"/>
        </w:rPr>
        <w:lastRenderedPageBreak/>
        <w:tab/>
        <w:t xml:space="preserve">The start calculation menu display functions to display the results of the calculation of the criteria weight values, the results of the GAP value calculations, and the results of </w:t>
      </w:r>
      <w:r w:rsidR="00B73034">
        <w:rPr>
          <w:rFonts w:ascii="Times New Roman" w:hAnsi="Times New Roman"/>
          <w:b w:val="0"/>
          <w:i/>
          <w:sz w:val="24"/>
          <w:szCs w:val="24"/>
          <w:lang w:val="en-US"/>
        </w:rPr>
        <w:t xml:space="preserve">the Core Factor </w:t>
      </w:r>
      <w:r>
        <w:rPr>
          <w:rFonts w:ascii="Times New Roman" w:hAnsi="Times New Roman"/>
          <w:b w:val="0"/>
          <w:sz w:val="24"/>
          <w:szCs w:val="24"/>
          <w:lang w:val="en-US"/>
        </w:rPr>
        <w:t xml:space="preserve">and </w:t>
      </w:r>
      <w:r w:rsidR="00B73034">
        <w:rPr>
          <w:rFonts w:ascii="Times New Roman" w:hAnsi="Times New Roman"/>
          <w:b w:val="0"/>
          <w:i/>
          <w:sz w:val="24"/>
          <w:szCs w:val="24"/>
          <w:lang w:val="en-US"/>
        </w:rPr>
        <w:t>Secondary Factor calculations.</w:t>
      </w:r>
    </w:p>
    <w:p w:rsidR="00C75427" w:rsidRDefault="00C75427" w:rsidP="00B763DC">
      <w:pPr>
        <w:pStyle w:val="NoSpacing"/>
        <w:rPr>
          <w:rFonts w:ascii="Times New Roman" w:hAnsi="Times New Roman"/>
          <w:sz w:val="24"/>
          <w:szCs w:val="24"/>
        </w:rPr>
      </w:pPr>
    </w:p>
    <w:p w:rsidR="002A29C6" w:rsidRDefault="002A29C6" w:rsidP="00B763DC">
      <w:pPr>
        <w:pStyle w:val="NoSpacing"/>
        <w:rPr>
          <w:rFonts w:ascii="Times New Roman" w:hAnsi="Times New Roman"/>
          <w:sz w:val="24"/>
          <w:szCs w:val="24"/>
          <w:lang w:val="en-US"/>
        </w:rPr>
      </w:pPr>
      <w:r w:rsidRPr="000A3348">
        <w:rPr>
          <w:rFonts w:ascii="Times New Roman" w:hAnsi="Times New Roman"/>
          <w:sz w:val="24"/>
          <w:szCs w:val="24"/>
          <w:lang w:val="en-US"/>
        </w:rPr>
        <w:t>Results Menu</w:t>
      </w:r>
    </w:p>
    <w:p w:rsidR="002005F2" w:rsidRPr="000A3348" w:rsidRDefault="002005F2" w:rsidP="00B763DC">
      <w:pPr>
        <w:pStyle w:val="NoSpacing"/>
        <w:rPr>
          <w:rFonts w:ascii="Times New Roman" w:hAnsi="Times New Roman"/>
          <w:sz w:val="24"/>
          <w:szCs w:val="24"/>
          <w:lang w:val="en-US"/>
        </w:rPr>
      </w:pPr>
    </w:p>
    <w:p w:rsidR="002A29C6" w:rsidRDefault="002A29C6" w:rsidP="00B763DC">
      <w:pPr>
        <w:pStyle w:val="NoSpacing"/>
        <w:rPr>
          <w:rFonts w:ascii="Times New Roman" w:hAnsi="Times New Roman"/>
          <w:b w:val="0"/>
          <w:sz w:val="24"/>
          <w:szCs w:val="24"/>
          <w:lang w:val="en-US"/>
        </w:rPr>
      </w:pPr>
      <w:r w:rsidRPr="00C1727D">
        <w:rPr>
          <w:lang w:val="en-US"/>
        </w:rPr>
        <w:drawing>
          <wp:inline distT="0" distB="0" distL="0" distR="0" wp14:anchorId="3F427C19" wp14:editId="749FB255">
            <wp:extent cx="2640965" cy="1443942"/>
            <wp:effectExtent l="0" t="0" r="6985" b="4445"/>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40965" cy="1443942"/>
                    </a:xfrm>
                    <a:prstGeom prst="rect">
                      <a:avLst/>
                    </a:prstGeom>
                    <a:noFill/>
                    <a:ln>
                      <a:noFill/>
                    </a:ln>
                  </pic:spPr>
                </pic:pic>
              </a:graphicData>
            </a:graphic>
          </wp:inline>
        </w:drawing>
      </w:r>
    </w:p>
    <w:p w:rsidR="0035224A" w:rsidRPr="00401D10" w:rsidRDefault="0035224A" w:rsidP="0035224A">
      <w:pPr>
        <w:pStyle w:val="NoSpacing"/>
        <w:jc w:val="center"/>
        <w:rPr>
          <w:rFonts w:ascii="Times New Roman" w:hAnsi="Times New Roman"/>
          <w:b w:val="0"/>
          <w:lang w:val="en-US"/>
        </w:rPr>
      </w:pPr>
      <w:r w:rsidRPr="00401D10">
        <w:rPr>
          <w:rFonts w:ascii="Times New Roman" w:hAnsi="Times New Roman"/>
          <w:b w:val="0"/>
          <w:lang w:val="en-US"/>
        </w:rPr>
        <w:t>Figure 6. Results Menu</w:t>
      </w:r>
    </w:p>
    <w:p w:rsidR="0035224A" w:rsidRDefault="0035224A" w:rsidP="0035224A">
      <w:pPr>
        <w:pStyle w:val="NoSpacing"/>
        <w:jc w:val="center"/>
        <w:rPr>
          <w:rFonts w:ascii="Times New Roman" w:hAnsi="Times New Roman"/>
          <w:b w:val="0"/>
          <w:sz w:val="24"/>
          <w:szCs w:val="24"/>
          <w:lang w:val="en-US"/>
        </w:rPr>
      </w:pPr>
    </w:p>
    <w:p w:rsidR="002A29C6" w:rsidRPr="00401D10" w:rsidRDefault="002A29C6" w:rsidP="00401D10">
      <w:pPr>
        <w:pStyle w:val="NoSpacing"/>
        <w:ind w:firstLine="720"/>
        <w:jc w:val="both"/>
        <w:rPr>
          <w:rFonts w:ascii="Times New Roman" w:hAnsi="Times New Roman"/>
          <w:b w:val="0"/>
          <w:sz w:val="24"/>
          <w:szCs w:val="24"/>
          <w:lang w:val="en-US"/>
        </w:rPr>
      </w:pPr>
      <w:r>
        <w:rPr>
          <w:rFonts w:ascii="Times New Roman" w:hAnsi="Times New Roman"/>
          <w:b w:val="0"/>
          <w:sz w:val="24"/>
          <w:szCs w:val="24"/>
          <w:lang w:val="en-US"/>
        </w:rPr>
        <w:t xml:space="preserve">This page will display the results of calculations using the </w:t>
      </w:r>
      <w:r>
        <w:rPr>
          <w:rFonts w:ascii="Times New Roman" w:hAnsi="Times New Roman"/>
          <w:b w:val="0"/>
          <w:i/>
          <w:sz w:val="24"/>
          <w:szCs w:val="24"/>
          <w:lang w:val="en-US"/>
        </w:rPr>
        <w:t xml:space="preserve">Profile Matching method </w:t>
      </w:r>
      <w:r>
        <w:rPr>
          <w:rFonts w:ascii="Times New Roman" w:hAnsi="Times New Roman"/>
          <w:b w:val="0"/>
          <w:sz w:val="24"/>
          <w:szCs w:val="24"/>
          <w:lang w:val="en-US"/>
        </w:rPr>
        <w:t xml:space="preserve">and display the final results in the form of rankings from the test. Next, in the results menu there is </w:t>
      </w:r>
      <w:r w:rsidR="00401D10">
        <w:rPr>
          <w:rFonts w:ascii="Times New Roman" w:hAnsi="Times New Roman"/>
          <w:b w:val="0"/>
          <w:i/>
          <w:sz w:val="24"/>
          <w:szCs w:val="24"/>
          <w:lang w:val="en-US"/>
        </w:rPr>
        <w:t xml:space="preserve">a form </w:t>
      </w:r>
      <w:r w:rsidR="00401D10">
        <w:rPr>
          <w:rFonts w:ascii="Times New Roman" w:hAnsi="Times New Roman"/>
          <w:b w:val="0"/>
          <w:sz w:val="24"/>
          <w:szCs w:val="24"/>
          <w:lang w:val="en-US"/>
        </w:rPr>
        <w:t xml:space="preserve">for printing the calculation results. In this </w:t>
      </w:r>
      <w:r w:rsidR="00401D10">
        <w:rPr>
          <w:rFonts w:ascii="Times New Roman" w:hAnsi="Times New Roman"/>
          <w:b w:val="0"/>
          <w:i/>
          <w:sz w:val="24"/>
          <w:szCs w:val="24"/>
          <w:lang w:val="en-US"/>
        </w:rPr>
        <w:t xml:space="preserve">form </w:t>
      </w:r>
      <w:r w:rsidR="00401D10">
        <w:rPr>
          <w:rFonts w:ascii="Times New Roman" w:hAnsi="Times New Roman"/>
          <w:b w:val="0"/>
          <w:sz w:val="24"/>
          <w:szCs w:val="24"/>
          <w:lang w:val="en-US"/>
        </w:rPr>
        <w:t>the admin will be able to see the final score along with the top ranking.</w:t>
      </w:r>
    </w:p>
    <w:p w:rsidR="00791A28" w:rsidRDefault="00791A28" w:rsidP="00B763DC">
      <w:pPr>
        <w:pStyle w:val="NoSpacing"/>
        <w:rPr>
          <w:rFonts w:ascii="Times New Roman" w:hAnsi="Times New Roman"/>
          <w:b w:val="0"/>
          <w:sz w:val="24"/>
          <w:szCs w:val="24"/>
          <w:lang w:val="en-US"/>
        </w:rPr>
      </w:pPr>
    </w:p>
    <w:p w:rsidR="00401D10" w:rsidRDefault="00401D10" w:rsidP="00B763DC">
      <w:pPr>
        <w:pStyle w:val="NoSpacing"/>
        <w:rPr>
          <w:rFonts w:ascii="Times New Roman" w:hAnsi="Times New Roman"/>
          <w:b w:val="0"/>
          <w:sz w:val="24"/>
          <w:szCs w:val="24"/>
          <w:lang w:val="en-US"/>
        </w:rPr>
      </w:pPr>
    </w:p>
    <w:p w:rsidR="00791A28" w:rsidRPr="00791A28" w:rsidRDefault="00791A28" w:rsidP="00B763DC">
      <w:pPr>
        <w:pStyle w:val="NoSpacing"/>
        <w:rPr>
          <w:rFonts w:ascii="Times New Roman" w:hAnsi="Times New Roman"/>
          <w:sz w:val="24"/>
          <w:szCs w:val="24"/>
          <w:lang w:val="en-US"/>
        </w:rPr>
      </w:pPr>
      <w:r w:rsidRPr="00791A28">
        <w:rPr>
          <w:rFonts w:ascii="Times New Roman" w:hAnsi="Times New Roman"/>
          <w:sz w:val="24"/>
          <w:szCs w:val="24"/>
          <w:lang w:val="en-US"/>
        </w:rPr>
        <w:t>CONCLUSION</w:t>
      </w:r>
    </w:p>
    <w:p w:rsidR="00791A28" w:rsidRDefault="00791A28" w:rsidP="00B763DC">
      <w:pPr>
        <w:pStyle w:val="NoSpacing"/>
        <w:rPr>
          <w:rFonts w:ascii="Times New Roman" w:hAnsi="Times New Roman"/>
          <w:b w:val="0"/>
          <w:sz w:val="24"/>
          <w:szCs w:val="24"/>
          <w:lang w:val="en-US"/>
        </w:rPr>
      </w:pPr>
    </w:p>
    <w:p w:rsidR="00547717" w:rsidRDefault="00791A28" w:rsidP="00401D10">
      <w:pPr>
        <w:pStyle w:val="NoSpacing"/>
        <w:ind w:firstLine="720"/>
        <w:jc w:val="both"/>
      </w:pPr>
      <w:r>
        <w:rPr>
          <w:rFonts w:ascii="Times New Roman" w:hAnsi="Times New Roman"/>
          <w:b w:val="0"/>
          <w:sz w:val="24"/>
          <w:szCs w:val="24"/>
          <w:lang w:val="en-US"/>
        </w:rPr>
        <w:t xml:space="preserve">Based on research, the </w:t>
      </w:r>
      <w:r w:rsidR="00547717">
        <w:rPr>
          <w:rFonts w:ascii="Times New Roman" w:hAnsi="Times New Roman"/>
          <w:b w:val="0"/>
          <w:i/>
          <w:sz w:val="24"/>
          <w:szCs w:val="24"/>
          <w:lang w:val="en-US"/>
        </w:rPr>
        <w:t xml:space="preserve">Profile Matching method </w:t>
      </w:r>
      <w:r w:rsidRPr="00791A28">
        <w:rPr>
          <w:rFonts w:ascii="Times New Roman" w:hAnsi="Times New Roman"/>
          <w:b w:val="0"/>
          <w:sz w:val="24"/>
          <w:szCs w:val="24"/>
          <w:lang w:val="en-US"/>
        </w:rPr>
        <w:t>can be used to assist decision making in providing recommendations for prospective lecturers who are worthy of studying at doctoral level. In this study, from a sample of 10 lecturers, results were obtained where alternative A9 was ranked 1st with the highest score reaching 4.65 and alternative A4 was the lowest with a score of 4.1 with a level of accuracy and suitability reaching 70%.</w:t>
      </w:r>
    </w:p>
    <w:p w:rsidR="00547717" w:rsidRPr="00791A28" w:rsidRDefault="00547717" w:rsidP="00791A28">
      <w:pPr>
        <w:pStyle w:val="NoSpacing"/>
        <w:jc w:val="both"/>
        <w:rPr>
          <w:rFonts w:ascii="Times New Roman" w:hAnsi="Times New Roman"/>
          <w:b w:val="0"/>
          <w:sz w:val="24"/>
          <w:szCs w:val="24"/>
          <w:lang w:val="en-US"/>
        </w:rPr>
      </w:pPr>
    </w:p>
    <w:p w:rsidR="00791A28" w:rsidRDefault="00791A28" w:rsidP="00B763DC">
      <w:pPr>
        <w:pStyle w:val="NoSpacing"/>
        <w:rPr>
          <w:rFonts w:ascii="Times New Roman" w:hAnsi="Times New Roman"/>
          <w:b w:val="0"/>
          <w:sz w:val="24"/>
          <w:szCs w:val="24"/>
          <w:lang w:val="en-US"/>
        </w:rPr>
      </w:pPr>
    </w:p>
    <w:p w:rsidR="00401D10" w:rsidRDefault="00401D10" w:rsidP="00B763DC">
      <w:pPr>
        <w:pStyle w:val="NoSpacing"/>
        <w:rPr>
          <w:rFonts w:ascii="Times New Roman" w:hAnsi="Times New Roman"/>
          <w:b w:val="0"/>
          <w:sz w:val="24"/>
          <w:szCs w:val="24"/>
          <w:lang w:val="en-US"/>
        </w:rPr>
      </w:pPr>
    </w:p>
    <w:p w:rsidR="00401D10" w:rsidRDefault="00401D10" w:rsidP="00B763DC">
      <w:pPr>
        <w:pStyle w:val="NoSpacing"/>
        <w:rPr>
          <w:rFonts w:ascii="Times New Roman" w:hAnsi="Times New Roman"/>
          <w:b w:val="0"/>
          <w:sz w:val="24"/>
          <w:szCs w:val="24"/>
          <w:lang w:val="en-US"/>
        </w:rPr>
      </w:pPr>
    </w:p>
    <w:p w:rsidR="00D70ED0" w:rsidRPr="00401D10" w:rsidRDefault="00D70ED0" w:rsidP="00D70ED0">
      <w:pPr>
        <w:pStyle w:val="ListParagraph"/>
        <w:tabs>
          <w:tab w:val="left" w:pos="3396"/>
        </w:tabs>
        <w:ind w:left="0"/>
        <w:jc w:val="both"/>
        <w:rPr>
          <w:b/>
        </w:rPr>
      </w:pPr>
      <w:r w:rsidRPr="00401D10">
        <w:rPr>
          <w:b/>
        </w:rPr>
        <w:t>BIBLIOGRAPHY</w:t>
      </w:r>
    </w:p>
    <w:p w:rsidR="00D70ED0" w:rsidRPr="00213C9F" w:rsidRDefault="00D70ED0" w:rsidP="00D70ED0">
      <w:pPr>
        <w:widowControl w:val="0"/>
        <w:autoSpaceDE w:val="0"/>
        <w:autoSpaceDN w:val="0"/>
        <w:adjustRightInd w:val="0"/>
        <w:rPr>
          <w:color w:val="FF0000"/>
        </w:rPr>
      </w:pPr>
    </w:p>
    <w:p w:rsidR="002005F2" w:rsidRPr="00DE4821" w:rsidRDefault="00D70ED0" w:rsidP="002005F2">
      <w:pPr>
        <w:widowControl w:val="0"/>
        <w:autoSpaceDE w:val="0"/>
        <w:autoSpaceDN w:val="0"/>
        <w:adjustRightInd w:val="0"/>
        <w:ind w:left="640" w:hanging="640"/>
        <w:jc w:val="both"/>
        <w:rPr>
          <w:noProof/>
        </w:rPr>
      </w:pPr>
      <w:r w:rsidRPr="00213C9F">
        <w:rPr>
          <w:color w:val="FF0000"/>
        </w:rPr>
        <w:fldChar w:fldCharType="begin" w:fldLock="1"/>
      </w:r>
      <w:r w:rsidRPr="00213C9F">
        <w:rPr>
          <w:color w:val="FF0000"/>
        </w:rPr>
        <w:instrText xml:space="preserve">ADDIN Mendeley Bibliography CSL_BIBLIOGRAPHY </w:instrText>
      </w:r>
      <w:r w:rsidRPr="00213C9F">
        <w:rPr>
          <w:color w:val="FF0000"/>
        </w:rPr>
        <w:fldChar w:fldCharType="separate"/>
      </w:r>
      <w:r w:rsidR="002005F2" w:rsidRPr="00DE4821">
        <w:rPr>
          <w:noProof/>
        </w:rPr>
        <w:t>[1]</w:t>
      </w:r>
      <w:r w:rsidR="002005F2" w:rsidRPr="00DE4821">
        <w:rPr>
          <w:noProof/>
        </w:rPr>
        <w:tab/>
        <w:t xml:space="preserve">O. : Ermawita and R. Fauzi, “Penerapan Metode Profile Matching Pada Sistem Pendukung Keputusan Pemilihan Dosen Terbaik (Studi Kasus: Institut Pendidikan Tapanuli Selatan).,” </w:t>
      </w:r>
      <w:r w:rsidR="002005F2" w:rsidRPr="00DE4821">
        <w:rPr>
          <w:i/>
          <w:iCs/>
          <w:noProof/>
        </w:rPr>
        <w:t>J. Educ. Dev.</w:t>
      </w:r>
      <w:r w:rsidR="002005F2" w:rsidRPr="00DE4821">
        <w:rPr>
          <w:noProof/>
        </w:rPr>
        <w:t>, vol. 8, no. 4, pp. 17–20, 2020, [Online]. Available: http://journal.ipts.ac.id/index.php/ED/article/view/2050</w:t>
      </w:r>
    </w:p>
    <w:p w:rsidR="002005F2" w:rsidRPr="00DE4821" w:rsidRDefault="002005F2" w:rsidP="002005F2">
      <w:pPr>
        <w:widowControl w:val="0"/>
        <w:autoSpaceDE w:val="0"/>
        <w:autoSpaceDN w:val="0"/>
        <w:adjustRightInd w:val="0"/>
        <w:ind w:left="640" w:hanging="640"/>
        <w:jc w:val="both"/>
        <w:rPr>
          <w:noProof/>
        </w:rPr>
      </w:pPr>
      <w:r w:rsidRPr="00DE4821">
        <w:rPr>
          <w:noProof/>
        </w:rPr>
        <w:t>[2]</w:t>
      </w:r>
      <w:r w:rsidRPr="00DE4821">
        <w:rPr>
          <w:noProof/>
        </w:rPr>
        <w:tab/>
        <w:t xml:space="preserve">W. He, Z. (Justin) Zhang, and W. Li, “Information technology solutions, challenges, and suggestions for tackling the COVID-19 pandemic,” </w:t>
      </w:r>
      <w:r w:rsidRPr="00DE4821">
        <w:rPr>
          <w:i/>
          <w:iCs/>
          <w:noProof/>
        </w:rPr>
        <w:t>Int. J. Inf. Manage.</w:t>
      </w:r>
      <w:r w:rsidRPr="00DE4821">
        <w:rPr>
          <w:noProof/>
        </w:rPr>
        <w:t>, vol. 57, no. December 2020, 2021, doi: 10.1016/j.ijinfomgt.2020.102287.</w:t>
      </w:r>
    </w:p>
    <w:p w:rsidR="002005F2" w:rsidRPr="00DE4821" w:rsidRDefault="002005F2" w:rsidP="002005F2">
      <w:pPr>
        <w:widowControl w:val="0"/>
        <w:autoSpaceDE w:val="0"/>
        <w:autoSpaceDN w:val="0"/>
        <w:adjustRightInd w:val="0"/>
        <w:ind w:left="640" w:hanging="640"/>
        <w:jc w:val="both"/>
        <w:rPr>
          <w:noProof/>
        </w:rPr>
      </w:pPr>
      <w:r w:rsidRPr="00DE4821">
        <w:rPr>
          <w:noProof/>
        </w:rPr>
        <w:t>[3]</w:t>
      </w:r>
      <w:r w:rsidRPr="00DE4821">
        <w:rPr>
          <w:noProof/>
        </w:rPr>
        <w:tab/>
        <w:t xml:space="preserve">M. Badrul, “Penerapan Metode Profile Matching Untuk Menunjang Keputusan Seleksi Pegawai Baru,” </w:t>
      </w:r>
      <w:r w:rsidRPr="00DE4821">
        <w:rPr>
          <w:i/>
          <w:iCs/>
          <w:noProof/>
        </w:rPr>
        <w:t>PROSISKO J. Pengemb. Ris. dan Obs. Sist. Komput.</w:t>
      </w:r>
      <w:r w:rsidRPr="00DE4821">
        <w:rPr>
          <w:noProof/>
        </w:rPr>
        <w:t>, vol. 8, no. 1, pp. 75–82, 2021, doi: 10.30656/prosisko.v8i1.2815.</w:t>
      </w:r>
    </w:p>
    <w:p w:rsidR="002005F2" w:rsidRPr="00DE4821" w:rsidRDefault="002005F2" w:rsidP="002005F2">
      <w:pPr>
        <w:widowControl w:val="0"/>
        <w:autoSpaceDE w:val="0"/>
        <w:autoSpaceDN w:val="0"/>
        <w:adjustRightInd w:val="0"/>
        <w:ind w:left="640" w:hanging="640"/>
        <w:jc w:val="both"/>
        <w:rPr>
          <w:noProof/>
        </w:rPr>
      </w:pPr>
      <w:r w:rsidRPr="00DE4821">
        <w:rPr>
          <w:noProof/>
        </w:rPr>
        <w:t>[4]</w:t>
      </w:r>
      <w:r w:rsidRPr="00DE4821">
        <w:rPr>
          <w:noProof/>
        </w:rPr>
        <w:tab/>
        <w:t xml:space="preserve">G. Talari, E. Cummins, C. McNamara, and J. O’Brien, “State of the art review of Big Data and web-based Decision Support Systems (DSS) for food safety risk assessment with respect to climate change,” </w:t>
      </w:r>
      <w:r w:rsidRPr="00DE4821">
        <w:rPr>
          <w:i/>
          <w:iCs/>
          <w:noProof/>
        </w:rPr>
        <w:t>Trends Food Sci. Technol.</w:t>
      </w:r>
      <w:r w:rsidRPr="00DE4821">
        <w:rPr>
          <w:noProof/>
        </w:rPr>
        <w:t>, vol. 126, no. August 2021, pp. 192–204, 2022, doi: 10.1016/j.tifs.2021.08.032.</w:t>
      </w:r>
    </w:p>
    <w:p w:rsidR="002005F2" w:rsidRPr="00DE4821" w:rsidRDefault="002005F2" w:rsidP="002005F2">
      <w:pPr>
        <w:widowControl w:val="0"/>
        <w:autoSpaceDE w:val="0"/>
        <w:autoSpaceDN w:val="0"/>
        <w:adjustRightInd w:val="0"/>
        <w:ind w:left="640" w:hanging="640"/>
        <w:jc w:val="both"/>
        <w:rPr>
          <w:noProof/>
        </w:rPr>
      </w:pPr>
      <w:r w:rsidRPr="00DE4821">
        <w:rPr>
          <w:noProof/>
        </w:rPr>
        <w:t>[5]</w:t>
      </w:r>
      <w:r w:rsidRPr="00DE4821">
        <w:rPr>
          <w:noProof/>
        </w:rPr>
        <w:tab/>
        <w:t xml:space="preserve">S. Setiawansyah, “Sistem Pendukung Keputusan Rekomendasi Tempat Wisata Menggunakan Metode TOPSIS,” </w:t>
      </w:r>
      <w:r w:rsidRPr="00DE4821">
        <w:rPr>
          <w:i/>
          <w:iCs/>
          <w:noProof/>
        </w:rPr>
        <w:t>J. Ilm. Inform. dan Ilmu Komput.</w:t>
      </w:r>
      <w:r w:rsidRPr="00DE4821">
        <w:rPr>
          <w:noProof/>
        </w:rPr>
        <w:t>, vol. 1, no. 2, pp. 54–62, 2022, doi: 10.58602/jima-ilkom.v1i2.8.</w:t>
      </w:r>
    </w:p>
    <w:p w:rsidR="002005F2" w:rsidRPr="00DE4821" w:rsidRDefault="002005F2" w:rsidP="002005F2">
      <w:pPr>
        <w:widowControl w:val="0"/>
        <w:autoSpaceDE w:val="0"/>
        <w:autoSpaceDN w:val="0"/>
        <w:adjustRightInd w:val="0"/>
        <w:ind w:left="640" w:hanging="640"/>
        <w:jc w:val="both"/>
        <w:rPr>
          <w:noProof/>
        </w:rPr>
      </w:pPr>
      <w:r w:rsidRPr="00DE4821">
        <w:rPr>
          <w:noProof/>
        </w:rPr>
        <w:t>[6]</w:t>
      </w:r>
      <w:r w:rsidRPr="00DE4821">
        <w:rPr>
          <w:noProof/>
        </w:rPr>
        <w:tab/>
        <w:t xml:space="preserve">A. H. Nasyuha, Z. Zulkifli, I. Purnama, A. Sidabutar, A. Karim, and M. Mesran, “Sistem Pendukung Keputusan Penentuan Kerani </w:t>
      </w:r>
      <w:r w:rsidRPr="00DE4821">
        <w:rPr>
          <w:noProof/>
        </w:rPr>
        <w:lastRenderedPageBreak/>
        <w:t xml:space="preserve">Timbang Lapangan Terbaik Menerapkan Metode Operational Competitiveness Rating Analysis (OCRA),” </w:t>
      </w:r>
      <w:r w:rsidRPr="00DE4821">
        <w:rPr>
          <w:i/>
          <w:iCs/>
          <w:noProof/>
        </w:rPr>
        <w:t>J. Media Inform. Budidarma</w:t>
      </w:r>
      <w:r w:rsidRPr="00DE4821">
        <w:rPr>
          <w:noProof/>
        </w:rPr>
        <w:t>, vol. 6, no. 1, p. 355, 2022, doi: 10.30865/mib.v6i1.3475.</w:t>
      </w:r>
    </w:p>
    <w:p w:rsidR="002005F2" w:rsidRPr="00DE4821" w:rsidRDefault="002005F2" w:rsidP="002005F2">
      <w:pPr>
        <w:widowControl w:val="0"/>
        <w:autoSpaceDE w:val="0"/>
        <w:autoSpaceDN w:val="0"/>
        <w:adjustRightInd w:val="0"/>
        <w:ind w:left="640" w:hanging="640"/>
        <w:jc w:val="both"/>
        <w:rPr>
          <w:noProof/>
        </w:rPr>
      </w:pPr>
      <w:r w:rsidRPr="00DE4821">
        <w:rPr>
          <w:noProof/>
        </w:rPr>
        <w:t>[7]</w:t>
      </w:r>
      <w:r w:rsidRPr="00DE4821">
        <w:rPr>
          <w:noProof/>
        </w:rPr>
        <w:tab/>
        <w:t xml:space="preserve">A. N. F. I. Pertiwi, B. Surarso, and Farikhin, “Individual self-development information system based on the evaluation of civil servant performance appraisal with ELECTRE method and profile matching,” </w:t>
      </w:r>
      <w:r w:rsidRPr="00DE4821">
        <w:rPr>
          <w:i/>
          <w:iCs/>
          <w:noProof/>
        </w:rPr>
        <w:t>J. Phys. Conf. Ser.</w:t>
      </w:r>
      <w:r w:rsidRPr="00DE4821">
        <w:rPr>
          <w:noProof/>
        </w:rPr>
        <w:t>, vol. 1943, no. 1, 2021, doi: 10.1088/1742-6596/1943/1/012133.</w:t>
      </w:r>
    </w:p>
    <w:p w:rsidR="002005F2" w:rsidRPr="00DE4821" w:rsidRDefault="002005F2" w:rsidP="002005F2">
      <w:pPr>
        <w:widowControl w:val="0"/>
        <w:autoSpaceDE w:val="0"/>
        <w:autoSpaceDN w:val="0"/>
        <w:adjustRightInd w:val="0"/>
        <w:ind w:left="640" w:hanging="640"/>
        <w:jc w:val="both"/>
        <w:rPr>
          <w:noProof/>
        </w:rPr>
      </w:pPr>
      <w:r w:rsidRPr="00DE4821">
        <w:rPr>
          <w:noProof/>
        </w:rPr>
        <w:t>[8]</w:t>
      </w:r>
      <w:r w:rsidRPr="00DE4821">
        <w:rPr>
          <w:noProof/>
        </w:rPr>
        <w:tab/>
        <w:t xml:space="preserve">M. Savra </w:t>
      </w:r>
      <w:r w:rsidRPr="00DE4821">
        <w:rPr>
          <w:i/>
          <w:iCs/>
          <w:noProof/>
        </w:rPr>
        <w:t>et al.</w:t>
      </w:r>
      <w:r w:rsidRPr="00DE4821">
        <w:rPr>
          <w:noProof/>
        </w:rPr>
        <w:t>, “PENERAPAN METODE PROFILE MATCHING PENENTUAN SISWA MTS NU Miftahul Falah merupakan mengajarkan pendidikan pengetahuan umun dan pendidikan agama yang porsinya lebih Dengan adanya pembekalan dan pendidikan disekolah akan bersemangat untuk berlomba-lomba mera,” vol. 7, no. 2, pp. 155–164, 2023.</w:t>
      </w:r>
    </w:p>
    <w:p w:rsidR="002005F2" w:rsidRPr="00DE4821" w:rsidRDefault="002005F2" w:rsidP="002005F2">
      <w:pPr>
        <w:widowControl w:val="0"/>
        <w:autoSpaceDE w:val="0"/>
        <w:autoSpaceDN w:val="0"/>
        <w:adjustRightInd w:val="0"/>
        <w:ind w:left="640" w:hanging="640"/>
        <w:jc w:val="both"/>
        <w:rPr>
          <w:noProof/>
        </w:rPr>
      </w:pPr>
      <w:r w:rsidRPr="00DE4821">
        <w:rPr>
          <w:noProof/>
        </w:rPr>
        <w:t>[9]</w:t>
      </w:r>
      <w:r w:rsidRPr="00DE4821">
        <w:rPr>
          <w:noProof/>
        </w:rPr>
        <w:tab/>
        <w:t xml:space="preserve">K. Anin, Y. P. K. Kelen, and D. Nababan, “Sistem Pendukung Keputusan Pemilihan Siswa </w:t>
      </w:r>
      <w:r w:rsidRPr="00DE4821">
        <w:rPr>
          <w:noProof/>
        </w:rPr>
        <w:t xml:space="preserve">Berprestasi Menggunakan Metode Profile Matching Berbasis Web (Studi Kasus : SMK Negeri 1 Kefamenanu),” </w:t>
      </w:r>
      <w:r w:rsidRPr="00DE4821">
        <w:rPr>
          <w:i/>
          <w:iCs/>
          <w:noProof/>
        </w:rPr>
        <w:t>J. Krisnadana</w:t>
      </w:r>
      <w:r w:rsidRPr="00DE4821">
        <w:rPr>
          <w:noProof/>
        </w:rPr>
        <w:t>, vol. 2, no. 3, pp. 388–402, 2023, doi: 10.58982/krisnadana.v2i3.315.</w:t>
      </w:r>
    </w:p>
    <w:p w:rsidR="002005F2" w:rsidRPr="00DE4821" w:rsidRDefault="002005F2" w:rsidP="002005F2">
      <w:pPr>
        <w:widowControl w:val="0"/>
        <w:autoSpaceDE w:val="0"/>
        <w:autoSpaceDN w:val="0"/>
        <w:adjustRightInd w:val="0"/>
        <w:ind w:left="640" w:hanging="640"/>
        <w:jc w:val="both"/>
        <w:rPr>
          <w:noProof/>
        </w:rPr>
      </w:pPr>
      <w:r w:rsidRPr="00DE4821">
        <w:rPr>
          <w:noProof/>
        </w:rPr>
        <w:t>[10]</w:t>
      </w:r>
      <w:r w:rsidRPr="00DE4821">
        <w:rPr>
          <w:noProof/>
        </w:rPr>
        <w:tab/>
        <w:t>J. Teknologi and S. I. Issn, “136 – 144,” vol. 3, no. 2, pp. 137–144, 2023.</w:t>
      </w:r>
    </w:p>
    <w:p w:rsidR="002005F2" w:rsidRPr="00DE4821" w:rsidRDefault="002005F2" w:rsidP="002005F2">
      <w:pPr>
        <w:widowControl w:val="0"/>
        <w:autoSpaceDE w:val="0"/>
        <w:autoSpaceDN w:val="0"/>
        <w:adjustRightInd w:val="0"/>
        <w:ind w:left="640" w:hanging="640"/>
        <w:jc w:val="both"/>
        <w:rPr>
          <w:noProof/>
        </w:rPr>
      </w:pPr>
      <w:r w:rsidRPr="00DE4821">
        <w:rPr>
          <w:noProof/>
        </w:rPr>
        <w:t>[11]</w:t>
      </w:r>
      <w:r w:rsidRPr="00DE4821">
        <w:rPr>
          <w:noProof/>
        </w:rPr>
        <w:tab/>
        <w:t xml:space="preserve">P. M. Kusumantara, A. R. Pamuji, and D. A. Putri, “Metode profile matching pada sistem pendukung keputusan seleksi profesi desainer grafis di organisasi konsorsium content maker XYZ,” </w:t>
      </w:r>
      <w:r w:rsidRPr="00DE4821">
        <w:rPr>
          <w:i/>
          <w:iCs/>
          <w:noProof/>
        </w:rPr>
        <w:t>J. Teknol. Inf. dan Komun.</w:t>
      </w:r>
      <w:r w:rsidRPr="00DE4821">
        <w:rPr>
          <w:noProof/>
        </w:rPr>
        <w:t>, vol. 14, no. 1, pp. 39–44, 2019.</w:t>
      </w:r>
    </w:p>
    <w:p w:rsidR="002005F2" w:rsidRPr="00DE4821" w:rsidRDefault="002005F2" w:rsidP="002005F2">
      <w:pPr>
        <w:widowControl w:val="0"/>
        <w:autoSpaceDE w:val="0"/>
        <w:autoSpaceDN w:val="0"/>
        <w:adjustRightInd w:val="0"/>
        <w:ind w:left="640" w:hanging="640"/>
        <w:jc w:val="both"/>
        <w:rPr>
          <w:noProof/>
        </w:rPr>
      </w:pPr>
      <w:r w:rsidRPr="00DE4821">
        <w:rPr>
          <w:noProof/>
        </w:rPr>
        <w:t>[12]</w:t>
      </w:r>
      <w:r w:rsidRPr="00DE4821">
        <w:rPr>
          <w:noProof/>
        </w:rPr>
        <w:tab/>
        <w:t xml:space="preserve">J. Risa, “Sistem Pendukung Keputusan dengan Metode Profile Matching dalam Mengidentifikasi Gejala Awal Penderita COVID-19,” </w:t>
      </w:r>
      <w:r w:rsidRPr="00DE4821">
        <w:rPr>
          <w:i/>
          <w:iCs/>
          <w:noProof/>
        </w:rPr>
        <w:t>J. Sistim Inf. dan Teknol.</w:t>
      </w:r>
      <w:r w:rsidRPr="00DE4821">
        <w:rPr>
          <w:noProof/>
        </w:rPr>
        <w:t>, vol. 5, pp. 61–66, 2022, doi: 10.37034/jsisfotek.v5i2.169.</w:t>
      </w:r>
    </w:p>
    <w:p w:rsidR="00D70ED0" w:rsidRPr="00DE4821" w:rsidRDefault="00D70ED0" w:rsidP="002005F2">
      <w:pPr>
        <w:widowControl w:val="0"/>
        <w:autoSpaceDE w:val="0"/>
        <w:autoSpaceDN w:val="0"/>
        <w:adjustRightInd w:val="0"/>
        <w:ind w:left="640" w:hanging="640"/>
        <w:jc w:val="both"/>
        <w:rPr>
          <w:noProof/>
        </w:rPr>
      </w:pPr>
    </w:p>
    <w:p w:rsidR="00B763DC" w:rsidRDefault="00D70ED0" w:rsidP="00791A28">
      <w:pPr>
        <w:pStyle w:val="NoSpacing"/>
      </w:pPr>
      <w:r w:rsidRPr="00213C9F">
        <w:rPr>
          <w:color w:val="FF0000"/>
        </w:rPr>
        <w:fldChar w:fldCharType="end"/>
      </w:r>
    </w:p>
    <w:p w:rsidR="00B763DC" w:rsidRDefault="00B763DC" w:rsidP="00D850C6">
      <w:pPr>
        <w:jc w:val="both"/>
        <w:rPr>
          <w:sz w:val="22"/>
          <w:szCs w:val="22"/>
        </w:rPr>
      </w:pPr>
    </w:p>
    <w:p w:rsidR="00B763DC" w:rsidRDefault="00B763DC" w:rsidP="00D850C6">
      <w:pPr>
        <w:jc w:val="both"/>
        <w:rPr>
          <w:sz w:val="22"/>
          <w:szCs w:val="22"/>
        </w:rPr>
      </w:pPr>
    </w:p>
    <w:p w:rsidR="00B763DC" w:rsidRDefault="00B763DC" w:rsidP="00D850C6">
      <w:pPr>
        <w:jc w:val="both"/>
        <w:rPr>
          <w:sz w:val="22"/>
          <w:szCs w:val="22"/>
        </w:rPr>
      </w:pPr>
    </w:p>
    <w:p w:rsidR="00B763DC" w:rsidRDefault="00B763DC" w:rsidP="00D850C6">
      <w:pPr>
        <w:jc w:val="both"/>
        <w:rPr>
          <w:sz w:val="22"/>
          <w:szCs w:val="22"/>
        </w:rPr>
        <w:sectPr w:rsidR="00B763DC" w:rsidSect="00B763DC">
          <w:type w:val="continuous"/>
          <w:pgSz w:w="11907" w:h="16840" w:code="9"/>
          <w:pgMar w:top="2268" w:right="1440" w:bottom="1440" w:left="1440" w:header="709" w:footer="709" w:gutter="0"/>
          <w:cols w:num="2" w:space="708"/>
          <w:docGrid w:linePitch="360"/>
        </w:sectPr>
      </w:pPr>
    </w:p>
    <w:p w:rsidR="00B763DC" w:rsidRDefault="00B763DC" w:rsidP="00791A28">
      <w:pPr>
        <w:jc w:val="both"/>
        <w:rPr>
          <w:sz w:val="22"/>
          <w:szCs w:val="22"/>
        </w:rPr>
      </w:pPr>
    </w:p>
    <w:sectPr w:rsidR="00B763DC" w:rsidSect="00B763DC">
      <w:type w:val="continuous"/>
      <w:pgSz w:w="11907" w:h="16840" w:code="9"/>
      <w:pgMar w:top="2268"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C6"/>
    <w:rsid w:val="000868FA"/>
    <w:rsid w:val="000A3348"/>
    <w:rsid w:val="000F64F7"/>
    <w:rsid w:val="001254BB"/>
    <w:rsid w:val="0012738E"/>
    <w:rsid w:val="0015193E"/>
    <w:rsid w:val="00186FE6"/>
    <w:rsid w:val="002005F2"/>
    <w:rsid w:val="00247A49"/>
    <w:rsid w:val="0026430E"/>
    <w:rsid w:val="002A29C6"/>
    <w:rsid w:val="002B0F78"/>
    <w:rsid w:val="002C64ED"/>
    <w:rsid w:val="002D06D5"/>
    <w:rsid w:val="002D2BD8"/>
    <w:rsid w:val="00340C50"/>
    <w:rsid w:val="0035224A"/>
    <w:rsid w:val="003954E8"/>
    <w:rsid w:val="003A0197"/>
    <w:rsid w:val="003A16AA"/>
    <w:rsid w:val="003B3CC4"/>
    <w:rsid w:val="003F024A"/>
    <w:rsid w:val="00401D10"/>
    <w:rsid w:val="00404D71"/>
    <w:rsid w:val="004126F5"/>
    <w:rsid w:val="00451964"/>
    <w:rsid w:val="00487457"/>
    <w:rsid w:val="004C4212"/>
    <w:rsid w:val="004E2FE8"/>
    <w:rsid w:val="005469F4"/>
    <w:rsid w:val="00547717"/>
    <w:rsid w:val="00586499"/>
    <w:rsid w:val="005B0B4A"/>
    <w:rsid w:val="006359EE"/>
    <w:rsid w:val="0066505F"/>
    <w:rsid w:val="006660D8"/>
    <w:rsid w:val="00772254"/>
    <w:rsid w:val="00791A28"/>
    <w:rsid w:val="008B34B1"/>
    <w:rsid w:val="008B4B9B"/>
    <w:rsid w:val="008D01F7"/>
    <w:rsid w:val="008D74B8"/>
    <w:rsid w:val="009336D6"/>
    <w:rsid w:val="00943E64"/>
    <w:rsid w:val="009A1EF4"/>
    <w:rsid w:val="00AA0040"/>
    <w:rsid w:val="00AF57DD"/>
    <w:rsid w:val="00B73034"/>
    <w:rsid w:val="00B763DC"/>
    <w:rsid w:val="00B81AD6"/>
    <w:rsid w:val="00B81E8D"/>
    <w:rsid w:val="00B9206E"/>
    <w:rsid w:val="00C03C2E"/>
    <w:rsid w:val="00C226DE"/>
    <w:rsid w:val="00C75427"/>
    <w:rsid w:val="00CA5CBD"/>
    <w:rsid w:val="00D05469"/>
    <w:rsid w:val="00D17D43"/>
    <w:rsid w:val="00D537DE"/>
    <w:rsid w:val="00D70ED0"/>
    <w:rsid w:val="00D850C6"/>
    <w:rsid w:val="00DA2933"/>
    <w:rsid w:val="00DE78C7"/>
    <w:rsid w:val="00E07745"/>
    <w:rsid w:val="00E45D71"/>
    <w:rsid w:val="00E52A12"/>
    <w:rsid w:val="00E77ED4"/>
    <w:rsid w:val="00E873B3"/>
    <w:rsid w:val="00EB2F1F"/>
    <w:rsid w:val="00EC4BAD"/>
    <w:rsid w:val="00EE3471"/>
    <w:rsid w:val="00F3663D"/>
    <w:rsid w:val="00F90785"/>
    <w:rsid w:val="00F91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A5212-94C8-4259-8AF7-220A9A73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0C6"/>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1"/>
    <w:qFormat/>
    <w:rsid w:val="00D70ED0"/>
    <w:pPr>
      <w:spacing w:before="100" w:beforeAutospacing="1" w:after="100" w:afterAutospacing="1"/>
      <w:outlineLvl w:val="2"/>
    </w:pPr>
    <w:rPr>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850C6"/>
    <w:rPr>
      <w:rFonts w:cs="Times New Roman"/>
    </w:rPr>
  </w:style>
  <w:style w:type="paragraph" w:styleId="NormalWeb">
    <w:name w:val="Normal (Web)"/>
    <w:basedOn w:val="Normal"/>
    <w:uiPriority w:val="99"/>
    <w:unhideWhenUsed/>
    <w:rsid w:val="00B763DC"/>
    <w:pPr>
      <w:spacing w:before="100" w:beforeAutospacing="1" w:after="100" w:afterAutospacing="1"/>
    </w:pPr>
  </w:style>
  <w:style w:type="paragraph" w:styleId="NoSpacing">
    <w:name w:val="No Spacing"/>
    <w:link w:val="NoSpacingChar"/>
    <w:uiPriority w:val="1"/>
    <w:qFormat/>
    <w:rsid w:val="00B763DC"/>
    <w:pPr>
      <w:spacing w:after="0" w:line="240" w:lineRule="auto"/>
    </w:pPr>
    <w:rPr>
      <w:rFonts w:ascii="Calibri" w:eastAsia="Times New Roman" w:hAnsi="Calibri" w:cs="Times New Roman"/>
      <w:b/>
      <w:noProof/>
    </w:rPr>
  </w:style>
  <w:style w:type="character" w:customStyle="1" w:styleId="NoSpacingChar">
    <w:name w:val="No Spacing Char"/>
    <w:basedOn w:val="DefaultParagraphFont"/>
    <w:link w:val="NoSpacing"/>
    <w:uiPriority w:val="1"/>
    <w:locked/>
    <w:rsid w:val="00B763DC"/>
    <w:rPr>
      <w:rFonts w:ascii="Calibri" w:eastAsia="Times New Roman" w:hAnsi="Calibri" w:cs="Times New Roman"/>
      <w:b/>
      <w:noProof/>
      <w:lang w:val="en"/>
    </w:rPr>
  </w:style>
  <w:style w:type="paragraph" w:styleId="ListParagraph">
    <w:name w:val="List Paragraph"/>
    <w:aliases w:val="Body of text,List Paragraph1,Paragraf ISI,Body Text Char1,Char Char2,List Paragraph2,kepala,List Paragraph-ExecSummary,Heading 10"/>
    <w:basedOn w:val="Normal"/>
    <w:link w:val="ListParagraphChar"/>
    <w:uiPriority w:val="34"/>
    <w:qFormat/>
    <w:rsid w:val="00B763DC"/>
    <w:pPr>
      <w:ind w:left="720"/>
      <w:contextualSpacing/>
    </w:pPr>
  </w:style>
  <w:style w:type="character" w:customStyle="1" w:styleId="ListParagraphChar">
    <w:name w:val="List Paragraph Char"/>
    <w:aliases w:val="Body of text Char,List Paragraph1 Char,Paragraf ISI Char,Body Text Char1 Char,Char Char2 Char,List Paragraph2 Char,kepala Char,List Paragraph-ExecSummary Char,Heading 10 Char"/>
    <w:link w:val="ListParagraph"/>
    <w:uiPriority w:val="34"/>
    <w:qFormat/>
    <w:locked/>
    <w:rsid w:val="00B763DC"/>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D70ED0"/>
    <w:rPr>
      <w:rFonts w:ascii="Times New Roman" w:eastAsia="Times New Roman" w:hAnsi="Times New Roman" w:cs="Times New Roman"/>
      <w:b/>
      <w:bCs/>
      <w:sz w:val="27"/>
      <w:szCs w:val="27"/>
      <w:lang w:val="en" w:eastAsia="id-ID"/>
    </w:rPr>
  </w:style>
  <w:style w:type="paragraph" w:styleId="Caption">
    <w:name w:val="caption"/>
    <w:basedOn w:val="Normal"/>
    <w:next w:val="Normal"/>
    <w:uiPriority w:val="35"/>
    <w:unhideWhenUsed/>
    <w:qFormat/>
    <w:rsid w:val="000F64F7"/>
    <w:pPr>
      <w:spacing w:after="200"/>
    </w:pPr>
    <w:rPr>
      <w:rFonts w:ascii="Calibri" w:hAnsi="Calibri"/>
      <w:b/>
      <w:bCs/>
      <w:color w:val="4F81BD"/>
      <w:sz w:val="18"/>
      <w:szCs w:val="18"/>
    </w:rPr>
  </w:style>
  <w:style w:type="character" w:styleId="Hyperlink">
    <w:name w:val="Hyperlink"/>
    <w:basedOn w:val="DefaultParagraphFont"/>
    <w:uiPriority w:val="99"/>
    <w:unhideWhenUsed/>
    <w:rsid w:val="003B3CC4"/>
    <w:rPr>
      <w:color w:val="0563C1" w:themeColor="hyperlink"/>
      <w:u w:val="single"/>
    </w:rPr>
  </w:style>
  <w:style w:type="character" w:customStyle="1" w:styleId="fontstyle01">
    <w:name w:val="fontstyle01"/>
    <w:basedOn w:val="DefaultParagraphFont"/>
    <w:rsid w:val="003B3CC4"/>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uhandri.yunus@gmail.com" TargetMode="External"/><Relationship Id="rId12" Type="http://schemas.microsoft.com/office/2007/relationships/diagramDrawing" Target="diagrams/drawing1.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hyperlink" Target="mailto:gunadiwidi@yahoo.co.id" TargetMode="External"/><Relationship Id="rId11" Type="http://schemas.openxmlformats.org/officeDocument/2006/relationships/diagramColors" Target="diagrams/colors1.xml"/><Relationship Id="rId5" Type="http://schemas.openxmlformats.org/officeDocument/2006/relationships/hyperlink" Target="mailto:mhdamin7@gmail.com" TargetMode="External"/><Relationship Id="rId15" Type="http://schemas.openxmlformats.org/officeDocument/2006/relationships/image" Target="media/image3.png"/><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EC52C7-DB6C-43FD-8A44-718F3A6CB034}" type="doc">
      <dgm:prSet loTypeId="urn:microsoft.com/office/officeart/2005/8/layout/vProcess5" loCatId="process" qsTypeId="urn:microsoft.com/office/officeart/2005/8/quickstyle/simple1" qsCatId="simple" csTypeId="urn:microsoft.com/office/officeart/2005/8/colors/colorful4" csCatId="colorful" phldr="1"/>
      <dgm:spPr/>
      <dgm:t>
        <a:bodyPr/>
        <a:lstStyle/>
        <a:p>
          <a:endParaRPr lang="en-US"/>
        </a:p>
      </dgm:t>
    </dgm:pt>
    <dgm:pt modelId="{A1248E8D-0384-4551-8D0B-0B158AD201D2}">
      <dgm:prSet phldrT="[Text]" custT="1"/>
      <dgm:spPr>
        <a:xfrm>
          <a:off x="0" y="0"/>
          <a:ext cx="3249072" cy="437197"/>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900" b="1">
              <a:solidFill>
                <a:sysClr val="window" lastClr="FFFFFF"/>
              </a:solidFill>
              <a:latin typeface="Calibri" panose="020F0502020204030204"/>
              <a:ea typeface="+mn-ea"/>
              <a:cs typeface="+mn-cs"/>
            </a:rPr>
            <a:t>Menentukan Kriteria</a:t>
          </a:r>
        </a:p>
      </dgm:t>
    </dgm:pt>
    <dgm:pt modelId="{69E100B1-3A54-43D1-9B93-CFA4B269403D}" type="parTrans" cxnId="{04D4C9FD-3107-4D0C-9E1A-D92DAF954D61}">
      <dgm:prSet/>
      <dgm:spPr/>
      <dgm:t>
        <a:bodyPr/>
        <a:lstStyle/>
        <a:p>
          <a:endParaRPr lang="en-US"/>
        </a:p>
      </dgm:t>
    </dgm:pt>
    <dgm:pt modelId="{644A12E0-E60F-45A0-8F3D-66B44F2F8520}" type="sibTrans" cxnId="{04D4C9FD-3107-4D0C-9E1A-D92DAF954D61}">
      <dgm:prSet/>
      <dgm:spPr>
        <a:xfrm>
          <a:off x="2964894" y="319397"/>
          <a:ext cx="284178" cy="284178"/>
        </a:xfrm>
        <a:prstGeom prst="downArrow">
          <a:avLst>
            <a:gd name="adj1" fmla="val 55000"/>
            <a:gd name="adj2" fmla="val 45000"/>
          </a:avLst>
        </a:prstGeom>
        <a:solidFill>
          <a:sysClr val="windowText" lastClr="000000">
            <a:alpha val="90000"/>
          </a:sysClr>
        </a:solidFill>
        <a:ln w="12700" cap="flat" cmpd="sng" algn="ctr">
          <a:solidFill>
            <a:srgbClr val="FFC000">
              <a:tint val="40000"/>
              <a:alpha val="9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0472D302-E4A0-4018-9978-6FABD9815972}">
      <dgm:prSet phldrT="[Text]" custT="1"/>
      <dgm:spPr>
        <a:xfrm>
          <a:off x="242625" y="497919"/>
          <a:ext cx="3249072" cy="437197"/>
        </a:xfrm>
        <a:prstGeom prst="roundRect">
          <a:avLst>
            <a:gd name="adj" fmla="val 10000"/>
          </a:avLst>
        </a:prstGeom>
        <a:solidFill>
          <a:srgbClr val="FFC000">
            <a:hueOff val="2598923"/>
            <a:satOff val="-11992"/>
            <a:lumOff val="44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900" b="1">
              <a:solidFill>
                <a:sysClr val="window" lastClr="FFFFFF"/>
              </a:solidFill>
              <a:latin typeface="Calibri" panose="020F0502020204030204"/>
              <a:ea typeface="+mn-ea"/>
              <a:cs typeface="+mn-cs"/>
            </a:rPr>
            <a:t>Perhitungan Pemetaan GAP</a:t>
          </a:r>
        </a:p>
      </dgm:t>
    </dgm:pt>
    <dgm:pt modelId="{F8AD7F2F-2E74-432B-BB76-B393136DE4BE}" type="parTrans" cxnId="{D28CC6FF-FAA4-4CCC-A53E-7503128AAF23}">
      <dgm:prSet/>
      <dgm:spPr/>
      <dgm:t>
        <a:bodyPr/>
        <a:lstStyle/>
        <a:p>
          <a:endParaRPr lang="en-US"/>
        </a:p>
      </dgm:t>
    </dgm:pt>
    <dgm:pt modelId="{4B544AD0-A152-43ED-93D4-1AD072DAC366}" type="sibTrans" cxnId="{D28CC6FF-FAA4-4CCC-A53E-7503128AAF23}">
      <dgm:prSet/>
      <dgm:spPr>
        <a:xfrm>
          <a:off x="3207519" y="817316"/>
          <a:ext cx="284178" cy="284178"/>
        </a:xfrm>
        <a:prstGeom prst="downArrow">
          <a:avLst>
            <a:gd name="adj1" fmla="val 55000"/>
            <a:gd name="adj2" fmla="val 45000"/>
          </a:avLst>
        </a:prstGeom>
        <a:solidFill>
          <a:sysClr val="windowText" lastClr="000000">
            <a:alpha val="90000"/>
          </a:sysClr>
        </a:solidFill>
        <a:ln w="12700" cap="flat" cmpd="sng" algn="ctr">
          <a:solidFill>
            <a:srgbClr val="FFC000">
              <a:tint val="40000"/>
              <a:alpha val="90000"/>
              <a:hueOff val="3837973"/>
              <a:satOff val="-20420"/>
              <a:lumOff val="-1163"/>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1757F0C4-5FB3-4458-A989-1FF16C36CB88}">
      <dgm:prSet phldrT="[Text]" custT="1"/>
      <dgm:spPr>
        <a:xfrm>
          <a:off x="485251" y="995838"/>
          <a:ext cx="3249072" cy="437197"/>
        </a:xfrm>
        <a:prstGeom prst="roundRect">
          <a:avLst>
            <a:gd name="adj" fmla="val 10000"/>
          </a:avLst>
        </a:prstGeom>
        <a:solidFill>
          <a:srgbClr val="FFC000">
            <a:hueOff val="5197846"/>
            <a:satOff val="-23984"/>
            <a:lumOff val="883"/>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900" b="1">
              <a:solidFill>
                <a:sysClr val="window" lastClr="FFFFFF"/>
              </a:solidFill>
              <a:latin typeface="Calibri" panose="020F0502020204030204"/>
              <a:ea typeface="+mn-ea"/>
              <a:cs typeface="+mn-cs"/>
            </a:rPr>
            <a:t>Melakukan Pembobotan</a:t>
          </a:r>
        </a:p>
      </dgm:t>
    </dgm:pt>
    <dgm:pt modelId="{8153D8DA-C614-4EFC-99BC-903AB692129A}" type="parTrans" cxnId="{99D2282C-3841-4BAE-864D-D4353D712BA4}">
      <dgm:prSet/>
      <dgm:spPr/>
      <dgm:t>
        <a:bodyPr/>
        <a:lstStyle/>
        <a:p>
          <a:endParaRPr lang="en-US"/>
        </a:p>
      </dgm:t>
    </dgm:pt>
    <dgm:pt modelId="{300BEF15-CD97-443A-88D8-5AC6D00A3381}" type="sibTrans" cxnId="{99D2282C-3841-4BAE-864D-D4353D712BA4}">
      <dgm:prSet/>
      <dgm:spPr>
        <a:xfrm>
          <a:off x="3450145" y="1307949"/>
          <a:ext cx="284178" cy="284178"/>
        </a:xfrm>
        <a:prstGeom prst="downArrow">
          <a:avLst>
            <a:gd name="adj1" fmla="val 55000"/>
            <a:gd name="adj2" fmla="val 45000"/>
          </a:avLst>
        </a:prstGeom>
        <a:solidFill>
          <a:sysClr val="windowText" lastClr="000000">
            <a:alpha val="90000"/>
          </a:sysClr>
        </a:solidFill>
        <a:ln w="12700" cap="flat" cmpd="sng" algn="ctr">
          <a:solidFill>
            <a:srgbClr val="FFC000">
              <a:tint val="40000"/>
              <a:alpha val="90000"/>
              <a:hueOff val="7675946"/>
              <a:satOff val="-40841"/>
              <a:lumOff val="-2327"/>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96A78A0F-92B2-4CDA-83CB-47A507F5CEBC}">
      <dgm:prSet phldrT="[Text]" custT="1"/>
      <dgm:spPr>
        <a:xfrm>
          <a:off x="727876" y="1493758"/>
          <a:ext cx="3249072" cy="437197"/>
        </a:xfrm>
        <a:prstGeom prst="roundRect">
          <a:avLst>
            <a:gd name="adj" fmla="val 10000"/>
          </a:avLst>
        </a:prstGeom>
        <a:solidFill>
          <a:srgbClr val="FFC000">
            <a:hueOff val="7796769"/>
            <a:satOff val="-35976"/>
            <a:lumOff val="132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900" b="1">
              <a:solidFill>
                <a:sysClr val="window" lastClr="FFFFFF"/>
              </a:solidFill>
              <a:latin typeface="Calibri" panose="020F0502020204030204"/>
              <a:ea typeface="+mn-ea"/>
              <a:cs typeface="+mn-cs"/>
            </a:rPr>
            <a:t>Perhitungan </a:t>
          </a:r>
          <a:r>
            <a:rPr lang="en-US" sz="900" b="1" i="1">
              <a:solidFill>
                <a:sysClr val="window" lastClr="FFFFFF"/>
              </a:solidFill>
              <a:latin typeface="Calibri" panose="020F0502020204030204"/>
              <a:ea typeface="+mn-ea"/>
              <a:cs typeface="+mn-cs"/>
            </a:rPr>
            <a:t>Core Factor</a:t>
          </a:r>
          <a:r>
            <a:rPr lang="en-US" sz="900" b="1" i="0">
              <a:solidFill>
                <a:sysClr val="window" lastClr="FFFFFF"/>
              </a:solidFill>
              <a:latin typeface="Calibri" panose="020F0502020204030204"/>
              <a:ea typeface="+mn-ea"/>
              <a:cs typeface="+mn-cs"/>
            </a:rPr>
            <a:t> dan </a:t>
          </a:r>
          <a:r>
            <a:rPr lang="en-US" sz="900" b="1" i="1">
              <a:solidFill>
                <a:sysClr val="window" lastClr="FFFFFF"/>
              </a:solidFill>
              <a:latin typeface="Calibri" panose="020F0502020204030204"/>
              <a:ea typeface="+mn-ea"/>
              <a:cs typeface="+mn-cs"/>
            </a:rPr>
            <a:t>Secondary Factor</a:t>
          </a:r>
          <a:endParaRPr lang="en-US" sz="900" b="1">
            <a:solidFill>
              <a:sysClr val="window" lastClr="FFFFFF"/>
            </a:solidFill>
            <a:latin typeface="Calibri" panose="020F0502020204030204"/>
            <a:ea typeface="+mn-ea"/>
            <a:cs typeface="+mn-cs"/>
          </a:endParaRPr>
        </a:p>
      </dgm:t>
    </dgm:pt>
    <dgm:pt modelId="{422C8833-3BC4-444C-B09F-732AE48C4567}" type="parTrans" cxnId="{4100E331-C0B9-4AF1-8512-BAB814F66CB6}">
      <dgm:prSet/>
      <dgm:spPr/>
      <dgm:t>
        <a:bodyPr/>
        <a:lstStyle/>
        <a:p>
          <a:endParaRPr lang="en-US"/>
        </a:p>
      </dgm:t>
    </dgm:pt>
    <dgm:pt modelId="{21B8ACAA-A5E1-4BC2-B24F-C2018D1D908B}" type="sibTrans" cxnId="{4100E331-C0B9-4AF1-8512-BAB814F66CB6}">
      <dgm:prSet/>
      <dgm:spPr>
        <a:xfrm>
          <a:off x="3692771" y="1810726"/>
          <a:ext cx="284178" cy="284178"/>
        </a:xfrm>
        <a:prstGeom prst="downArrow">
          <a:avLst>
            <a:gd name="adj1" fmla="val 55000"/>
            <a:gd name="adj2" fmla="val 45000"/>
          </a:avLst>
        </a:prstGeom>
        <a:solidFill>
          <a:sysClr val="windowText" lastClr="000000">
            <a:alpha val="90000"/>
          </a:sysClr>
        </a:solidFill>
        <a:ln w="12700" cap="flat" cmpd="sng" algn="ctr">
          <a:solidFill>
            <a:srgbClr val="FFC000">
              <a:tint val="40000"/>
              <a:alpha val="90000"/>
              <a:hueOff val="11513918"/>
              <a:satOff val="-61261"/>
              <a:lumOff val="-349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4BD40DD7-3B6A-42CA-8103-612CC53B0375}">
      <dgm:prSet phldrT="[Text]" custT="1"/>
      <dgm:spPr>
        <a:xfrm>
          <a:off x="970502" y="1991677"/>
          <a:ext cx="3249072" cy="437197"/>
        </a:xfrm>
        <a:prstGeom prst="roundRect">
          <a:avLst>
            <a:gd name="adj" fmla="val 10000"/>
          </a:avLst>
        </a:prstGeom>
        <a:solidFill>
          <a:srgbClr val="FFC000">
            <a:hueOff val="10395692"/>
            <a:satOff val="-47968"/>
            <a:lumOff val="1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900" b="1">
              <a:solidFill>
                <a:sysClr val="window" lastClr="FFFFFF"/>
              </a:solidFill>
              <a:latin typeface="Calibri" panose="020F0502020204030204"/>
              <a:ea typeface="+mn-ea"/>
              <a:cs typeface="+mn-cs"/>
            </a:rPr>
            <a:t>Perhitungan Nilai Total dan Perangkingan</a:t>
          </a:r>
        </a:p>
      </dgm:t>
    </dgm:pt>
    <dgm:pt modelId="{DFE2452C-B4E0-4D4B-B9A9-B30ECE4CCA89}" type="parTrans" cxnId="{B06BAD75-56E4-4F8B-A5B7-8004E06FDC9F}">
      <dgm:prSet/>
      <dgm:spPr/>
      <dgm:t>
        <a:bodyPr/>
        <a:lstStyle/>
        <a:p>
          <a:endParaRPr lang="en-US"/>
        </a:p>
      </dgm:t>
    </dgm:pt>
    <dgm:pt modelId="{DD643F97-DCD2-4115-AABF-5BDD16E8A32D}" type="sibTrans" cxnId="{B06BAD75-56E4-4F8B-A5B7-8004E06FDC9F}">
      <dgm:prSet/>
      <dgm:spPr/>
      <dgm:t>
        <a:bodyPr/>
        <a:lstStyle/>
        <a:p>
          <a:endParaRPr lang="en-US"/>
        </a:p>
      </dgm:t>
    </dgm:pt>
    <dgm:pt modelId="{22F2E514-D584-4CE2-A196-F80E4FE8A0F9}" type="pres">
      <dgm:prSet presAssocID="{1BEC52C7-DB6C-43FD-8A44-718F3A6CB034}" presName="outerComposite" presStyleCnt="0">
        <dgm:presLayoutVars>
          <dgm:chMax val="5"/>
          <dgm:dir/>
          <dgm:resizeHandles val="exact"/>
        </dgm:presLayoutVars>
      </dgm:prSet>
      <dgm:spPr/>
      <dgm:t>
        <a:bodyPr/>
        <a:lstStyle/>
        <a:p>
          <a:endParaRPr lang="en-US"/>
        </a:p>
      </dgm:t>
    </dgm:pt>
    <dgm:pt modelId="{9AEEDEBA-DBA6-45E0-95B6-878128BA49C6}" type="pres">
      <dgm:prSet presAssocID="{1BEC52C7-DB6C-43FD-8A44-718F3A6CB034}" presName="dummyMaxCanvas" presStyleCnt="0">
        <dgm:presLayoutVars/>
      </dgm:prSet>
      <dgm:spPr/>
    </dgm:pt>
    <dgm:pt modelId="{568C26D2-EF29-4903-9518-966AEA5789FD}" type="pres">
      <dgm:prSet presAssocID="{1BEC52C7-DB6C-43FD-8A44-718F3A6CB034}" presName="FiveNodes_1" presStyleLbl="node1" presStyleIdx="0" presStyleCnt="5">
        <dgm:presLayoutVars>
          <dgm:bulletEnabled val="1"/>
        </dgm:presLayoutVars>
      </dgm:prSet>
      <dgm:spPr/>
      <dgm:t>
        <a:bodyPr/>
        <a:lstStyle/>
        <a:p>
          <a:endParaRPr lang="en-US"/>
        </a:p>
      </dgm:t>
    </dgm:pt>
    <dgm:pt modelId="{09A16B6A-B9AC-4EC2-9525-185E6EA39F10}" type="pres">
      <dgm:prSet presAssocID="{1BEC52C7-DB6C-43FD-8A44-718F3A6CB034}" presName="FiveNodes_2" presStyleLbl="node1" presStyleIdx="1" presStyleCnt="5">
        <dgm:presLayoutVars>
          <dgm:bulletEnabled val="1"/>
        </dgm:presLayoutVars>
      </dgm:prSet>
      <dgm:spPr/>
      <dgm:t>
        <a:bodyPr/>
        <a:lstStyle/>
        <a:p>
          <a:endParaRPr lang="en-US"/>
        </a:p>
      </dgm:t>
    </dgm:pt>
    <dgm:pt modelId="{B7E9FE18-6715-4687-9F17-6332D62A54F2}" type="pres">
      <dgm:prSet presAssocID="{1BEC52C7-DB6C-43FD-8A44-718F3A6CB034}" presName="FiveNodes_3" presStyleLbl="node1" presStyleIdx="2" presStyleCnt="5">
        <dgm:presLayoutVars>
          <dgm:bulletEnabled val="1"/>
        </dgm:presLayoutVars>
      </dgm:prSet>
      <dgm:spPr/>
      <dgm:t>
        <a:bodyPr/>
        <a:lstStyle/>
        <a:p>
          <a:endParaRPr lang="en-US"/>
        </a:p>
      </dgm:t>
    </dgm:pt>
    <dgm:pt modelId="{DC86D9C9-F3A1-48B1-8747-D19E3BF38AFF}" type="pres">
      <dgm:prSet presAssocID="{1BEC52C7-DB6C-43FD-8A44-718F3A6CB034}" presName="FiveNodes_4" presStyleLbl="node1" presStyleIdx="3" presStyleCnt="5">
        <dgm:presLayoutVars>
          <dgm:bulletEnabled val="1"/>
        </dgm:presLayoutVars>
      </dgm:prSet>
      <dgm:spPr/>
      <dgm:t>
        <a:bodyPr/>
        <a:lstStyle/>
        <a:p>
          <a:endParaRPr lang="en-US"/>
        </a:p>
      </dgm:t>
    </dgm:pt>
    <dgm:pt modelId="{4B278951-688E-49FC-A3F5-041FE23CF179}" type="pres">
      <dgm:prSet presAssocID="{1BEC52C7-DB6C-43FD-8A44-718F3A6CB034}" presName="FiveNodes_5" presStyleLbl="node1" presStyleIdx="4" presStyleCnt="5">
        <dgm:presLayoutVars>
          <dgm:bulletEnabled val="1"/>
        </dgm:presLayoutVars>
      </dgm:prSet>
      <dgm:spPr/>
      <dgm:t>
        <a:bodyPr/>
        <a:lstStyle/>
        <a:p>
          <a:endParaRPr lang="en-US"/>
        </a:p>
      </dgm:t>
    </dgm:pt>
    <dgm:pt modelId="{893899AF-ACE6-436B-A1BD-7A0E379F0F37}" type="pres">
      <dgm:prSet presAssocID="{1BEC52C7-DB6C-43FD-8A44-718F3A6CB034}" presName="FiveConn_1-2" presStyleLbl="fgAccFollowNode1" presStyleIdx="0" presStyleCnt="4">
        <dgm:presLayoutVars>
          <dgm:bulletEnabled val="1"/>
        </dgm:presLayoutVars>
      </dgm:prSet>
      <dgm:spPr/>
      <dgm:t>
        <a:bodyPr/>
        <a:lstStyle/>
        <a:p>
          <a:endParaRPr lang="en-US"/>
        </a:p>
      </dgm:t>
    </dgm:pt>
    <dgm:pt modelId="{DAC0011B-1A5E-4611-8C80-6FE06B9D0E4D}" type="pres">
      <dgm:prSet presAssocID="{1BEC52C7-DB6C-43FD-8A44-718F3A6CB034}" presName="FiveConn_2-3" presStyleLbl="fgAccFollowNode1" presStyleIdx="1" presStyleCnt="4">
        <dgm:presLayoutVars>
          <dgm:bulletEnabled val="1"/>
        </dgm:presLayoutVars>
      </dgm:prSet>
      <dgm:spPr/>
      <dgm:t>
        <a:bodyPr/>
        <a:lstStyle/>
        <a:p>
          <a:endParaRPr lang="en-US"/>
        </a:p>
      </dgm:t>
    </dgm:pt>
    <dgm:pt modelId="{76D97108-2201-448F-9640-700184EBD72A}" type="pres">
      <dgm:prSet presAssocID="{1BEC52C7-DB6C-43FD-8A44-718F3A6CB034}" presName="FiveConn_3-4" presStyleLbl="fgAccFollowNode1" presStyleIdx="2" presStyleCnt="4">
        <dgm:presLayoutVars>
          <dgm:bulletEnabled val="1"/>
        </dgm:presLayoutVars>
      </dgm:prSet>
      <dgm:spPr/>
      <dgm:t>
        <a:bodyPr/>
        <a:lstStyle/>
        <a:p>
          <a:endParaRPr lang="en-US"/>
        </a:p>
      </dgm:t>
    </dgm:pt>
    <dgm:pt modelId="{0CBE11F2-CC1B-483C-B56A-1BFCF46FAD27}" type="pres">
      <dgm:prSet presAssocID="{1BEC52C7-DB6C-43FD-8A44-718F3A6CB034}" presName="FiveConn_4-5" presStyleLbl="fgAccFollowNode1" presStyleIdx="3" presStyleCnt="4">
        <dgm:presLayoutVars>
          <dgm:bulletEnabled val="1"/>
        </dgm:presLayoutVars>
      </dgm:prSet>
      <dgm:spPr/>
      <dgm:t>
        <a:bodyPr/>
        <a:lstStyle/>
        <a:p>
          <a:endParaRPr lang="en-US"/>
        </a:p>
      </dgm:t>
    </dgm:pt>
    <dgm:pt modelId="{10ED7E54-FEDD-4548-8300-AA7A6C9CA93B}" type="pres">
      <dgm:prSet presAssocID="{1BEC52C7-DB6C-43FD-8A44-718F3A6CB034}" presName="FiveNodes_1_text" presStyleLbl="node1" presStyleIdx="4" presStyleCnt="5">
        <dgm:presLayoutVars>
          <dgm:bulletEnabled val="1"/>
        </dgm:presLayoutVars>
      </dgm:prSet>
      <dgm:spPr/>
      <dgm:t>
        <a:bodyPr/>
        <a:lstStyle/>
        <a:p>
          <a:endParaRPr lang="en-US"/>
        </a:p>
      </dgm:t>
    </dgm:pt>
    <dgm:pt modelId="{6CFEC9E8-0C4D-453B-9DE2-D9B9362F071D}" type="pres">
      <dgm:prSet presAssocID="{1BEC52C7-DB6C-43FD-8A44-718F3A6CB034}" presName="FiveNodes_2_text" presStyleLbl="node1" presStyleIdx="4" presStyleCnt="5">
        <dgm:presLayoutVars>
          <dgm:bulletEnabled val="1"/>
        </dgm:presLayoutVars>
      </dgm:prSet>
      <dgm:spPr/>
      <dgm:t>
        <a:bodyPr/>
        <a:lstStyle/>
        <a:p>
          <a:endParaRPr lang="en-US"/>
        </a:p>
      </dgm:t>
    </dgm:pt>
    <dgm:pt modelId="{93D758CE-356C-44B5-BF4C-DE635D590676}" type="pres">
      <dgm:prSet presAssocID="{1BEC52C7-DB6C-43FD-8A44-718F3A6CB034}" presName="FiveNodes_3_text" presStyleLbl="node1" presStyleIdx="4" presStyleCnt="5">
        <dgm:presLayoutVars>
          <dgm:bulletEnabled val="1"/>
        </dgm:presLayoutVars>
      </dgm:prSet>
      <dgm:spPr/>
      <dgm:t>
        <a:bodyPr/>
        <a:lstStyle/>
        <a:p>
          <a:endParaRPr lang="en-US"/>
        </a:p>
      </dgm:t>
    </dgm:pt>
    <dgm:pt modelId="{E57933DC-76E9-41E8-8561-9873B1CDE5A8}" type="pres">
      <dgm:prSet presAssocID="{1BEC52C7-DB6C-43FD-8A44-718F3A6CB034}" presName="FiveNodes_4_text" presStyleLbl="node1" presStyleIdx="4" presStyleCnt="5">
        <dgm:presLayoutVars>
          <dgm:bulletEnabled val="1"/>
        </dgm:presLayoutVars>
      </dgm:prSet>
      <dgm:spPr/>
      <dgm:t>
        <a:bodyPr/>
        <a:lstStyle/>
        <a:p>
          <a:endParaRPr lang="en-US"/>
        </a:p>
      </dgm:t>
    </dgm:pt>
    <dgm:pt modelId="{EFA6A68E-8380-46E5-8D00-542A0187F6CD}" type="pres">
      <dgm:prSet presAssocID="{1BEC52C7-DB6C-43FD-8A44-718F3A6CB034}" presName="FiveNodes_5_text" presStyleLbl="node1" presStyleIdx="4" presStyleCnt="5">
        <dgm:presLayoutVars>
          <dgm:bulletEnabled val="1"/>
        </dgm:presLayoutVars>
      </dgm:prSet>
      <dgm:spPr/>
      <dgm:t>
        <a:bodyPr/>
        <a:lstStyle/>
        <a:p>
          <a:endParaRPr lang="en-US"/>
        </a:p>
      </dgm:t>
    </dgm:pt>
  </dgm:ptLst>
  <dgm:cxnLst>
    <dgm:cxn modelId="{DE04445D-5CC7-4665-8BDC-DD048EF119DB}" type="presOf" srcId="{A1248E8D-0384-4551-8D0B-0B158AD201D2}" destId="{568C26D2-EF29-4903-9518-966AEA5789FD}" srcOrd="0" destOrd="0" presId="urn:microsoft.com/office/officeart/2005/8/layout/vProcess5"/>
    <dgm:cxn modelId="{544B93EF-33EC-45DB-94DD-D8A31B7E5403}" type="presOf" srcId="{1757F0C4-5FB3-4458-A989-1FF16C36CB88}" destId="{B7E9FE18-6715-4687-9F17-6332D62A54F2}" srcOrd="0" destOrd="0" presId="urn:microsoft.com/office/officeart/2005/8/layout/vProcess5"/>
    <dgm:cxn modelId="{28A52425-B5E2-4C21-9B27-DEB892F73FE3}" type="presOf" srcId="{0472D302-E4A0-4018-9978-6FABD9815972}" destId="{09A16B6A-B9AC-4EC2-9525-185E6EA39F10}" srcOrd="0" destOrd="0" presId="urn:microsoft.com/office/officeart/2005/8/layout/vProcess5"/>
    <dgm:cxn modelId="{99D2282C-3841-4BAE-864D-D4353D712BA4}" srcId="{1BEC52C7-DB6C-43FD-8A44-718F3A6CB034}" destId="{1757F0C4-5FB3-4458-A989-1FF16C36CB88}" srcOrd="2" destOrd="0" parTransId="{8153D8DA-C614-4EFC-99BC-903AB692129A}" sibTransId="{300BEF15-CD97-443A-88D8-5AC6D00A3381}"/>
    <dgm:cxn modelId="{0666F388-1946-410C-BB52-8B3B294D3BEB}" type="presOf" srcId="{4BD40DD7-3B6A-42CA-8103-612CC53B0375}" destId="{EFA6A68E-8380-46E5-8D00-542A0187F6CD}" srcOrd="1" destOrd="0" presId="urn:microsoft.com/office/officeart/2005/8/layout/vProcess5"/>
    <dgm:cxn modelId="{F36B0D2F-2A15-40CE-AB67-9EEBB8B43CEE}" type="presOf" srcId="{21B8ACAA-A5E1-4BC2-B24F-C2018D1D908B}" destId="{0CBE11F2-CC1B-483C-B56A-1BFCF46FAD27}" srcOrd="0" destOrd="0" presId="urn:microsoft.com/office/officeart/2005/8/layout/vProcess5"/>
    <dgm:cxn modelId="{72FAB9FA-B82C-430E-848C-256FC583AA0B}" type="presOf" srcId="{4BD40DD7-3B6A-42CA-8103-612CC53B0375}" destId="{4B278951-688E-49FC-A3F5-041FE23CF179}" srcOrd="0" destOrd="0" presId="urn:microsoft.com/office/officeart/2005/8/layout/vProcess5"/>
    <dgm:cxn modelId="{B731CC65-7BD7-4C19-BF05-F3C12DC8F03C}" type="presOf" srcId="{A1248E8D-0384-4551-8D0B-0B158AD201D2}" destId="{10ED7E54-FEDD-4548-8300-AA7A6C9CA93B}" srcOrd="1" destOrd="0" presId="urn:microsoft.com/office/officeart/2005/8/layout/vProcess5"/>
    <dgm:cxn modelId="{4100E331-C0B9-4AF1-8512-BAB814F66CB6}" srcId="{1BEC52C7-DB6C-43FD-8A44-718F3A6CB034}" destId="{96A78A0F-92B2-4CDA-83CB-47A507F5CEBC}" srcOrd="3" destOrd="0" parTransId="{422C8833-3BC4-444C-B09F-732AE48C4567}" sibTransId="{21B8ACAA-A5E1-4BC2-B24F-C2018D1D908B}"/>
    <dgm:cxn modelId="{04D4C9FD-3107-4D0C-9E1A-D92DAF954D61}" srcId="{1BEC52C7-DB6C-43FD-8A44-718F3A6CB034}" destId="{A1248E8D-0384-4551-8D0B-0B158AD201D2}" srcOrd="0" destOrd="0" parTransId="{69E100B1-3A54-43D1-9B93-CFA4B269403D}" sibTransId="{644A12E0-E60F-45A0-8F3D-66B44F2F8520}"/>
    <dgm:cxn modelId="{6EA8F3C8-9BDF-4D42-836B-673E98C0A643}" type="presOf" srcId="{4B544AD0-A152-43ED-93D4-1AD072DAC366}" destId="{DAC0011B-1A5E-4611-8C80-6FE06B9D0E4D}" srcOrd="0" destOrd="0" presId="urn:microsoft.com/office/officeart/2005/8/layout/vProcess5"/>
    <dgm:cxn modelId="{864E9B92-D78A-4CD9-B238-615A248DAD26}" type="presOf" srcId="{1BEC52C7-DB6C-43FD-8A44-718F3A6CB034}" destId="{22F2E514-D584-4CE2-A196-F80E4FE8A0F9}" srcOrd="0" destOrd="0" presId="urn:microsoft.com/office/officeart/2005/8/layout/vProcess5"/>
    <dgm:cxn modelId="{D28CC6FF-FAA4-4CCC-A53E-7503128AAF23}" srcId="{1BEC52C7-DB6C-43FD-8A44-718F3A6CB034}" destId="{0472D302-E4A0-4018-9978-6FABD9815972}" srcOrd="1" destOrd="0" parTransId="{F8AD7F2F-2E74-432B-BB76-B393136DE4BE}" sibTransId="{4B544AD0-A152-43ED-93D4-1AD072DAC366}"/>
    <dgm:cxn modelId="{34E2CD7C-A373-42CA-8CB4-DD8B376EC78A}" type="presOf" srcId="{96A78A0F-92B2-4CDA-83CB-47A507F5CEBC}" destId="{E57933DC-76E9-41E8-8561-9873B1CDE5A8}" srcOrd="1" destOrd="0" presId="urn:microsoft.com/office/officeart/2005/8/layout/vProcess5"/>
    <dgm:cxn modelId="{3AE99802-832F-49A2-AA8D-5788C1A0A063}" type="presOf" srcId="{300BEF15-CD97-443A-88D8-5AC6D00A3381}" destId="{76D97108-2201-448F-9640-700184EBD72A}" srcOrd="0" destOrd="0" presId="urn:microsoft.com/office/officeart/2005/8/layout/vProcess5"/>
    <dgm:cxn modelId="{783F02BF-1D7D-4178-8667-5C3552B12A1E}" type="presOf" srcId="{0472D302-E4A0-4018-9978-6FABD9815972}" destId="{6CFEC9E8-0C4D-453B-9DE2-D9B9362F071D}" srcOrd="1" destOrd="0" presId="urn:microsoft.com/office/officeart/2005/8/layout/vProcess5"/>
    <dgm:cxn modelId="{B06BAD75-56E4-4F8B-A5B7-8004E06FDC9F}" srcId="{1BEC52C7-DB6C-43FD-8A44-718F3A6CB034}" destId="{4BD40DD7-3B6A-42CA-8103-612CC53B0375}" srcOrd="4" destOrd="0" parTransId="{DFE2452C-B4E0-4D4B-B9A9-B30ECE4CCA89}" sibTransId="{DD643F97-DCD2-4115-AABF-5BDD16E8A32D}"/>
    <dgm:cxn modelId="{08DD28CA-6078-46D9-8D1A-04A9B631B9CF}" type="presOf" srcId="{1757F0C4-5FB3-4458-A989-1FF16C36CB88}" destId="{93D758CE-356C-44B5-BF4C-DE635D590676}" srcOrd="1" destOrd="0" presId="urn:microsoft.com/office/officeart/2005/8/layout/vProcess5"/>
    <dgm:cxn modelId="{CC91948E-1BBE-4A05-8D62-BC5622C5E2BE}" type="presOf" srcId="{644A12E0-E60F-45A0-8F3D-66B44F2F8520}" destId="{893899AF-ACE6-436B-A1BD-7A0E379F0F37}" srcOrd="0" destOrd="0" presId="urn:microsoft.com/office/officeart/2005/8/layout/vProcess5"/>
    <dgm:cxn modelId="{37C83AE3-1F24-4DB0-911E-9E938F131737}" type="presOf" srcId="{96A78A0F-92B2-4CDA-83CB-47A507F5CEBC}" destId="{DC86D9C9-F3A1-48B1-8747-D19E3BF38AFF}" srcOrd="0" destOrd="0" presId="urn:microsoft.com/office/officeart/2005/8/layout/vProcess5"/>
    <dgm:cxn modelId="{7A18CF5F-FB54-4519-B6F9-2BD54D4014EB}" type="presParOf" srcId="{22F2E514-D584-4CE2-A196-F80E4FE8A0F9}" destId="{9AEEDEBA-DBA6-45E0-95B6-878128BA49C6}" srcOrd="0" destOrd="0" presId="urn:microsoft.com/office/officeart/2005/8/layout/vProcess5"/>
    <dgm:cxn modelId="{2F573409-3D77-4E3D-B28F-3F965D0FE8B5}" type="presParOf" srcId="{22F2E514-D584-4CE2-A196-F80E4FE8A0F9}" destId="{568C26D2-EF29-4903-9518-966AEA5789FD}" srcOrd="1" destOrd="0" presId="urn:microsoft.com/office/officeart/2005/8/layout/vProcess5"/>
    <dgm:cxn modelId="{67BB000E-96CF-41D0-AF47-DF344262F932}" type="presParOf" srcId="{22F2E514-D584-4CE2-A196-F80E4FE8A0F9}" destId="{09A16B6A-B9AC-4EC2-9525-185E6EA39F10}" srcOrd="2" destOrd="0" presId="urn:microsoft.com/office/officeart/2005/8/layout/vProcess5"/>
    <dgm:cxn modelId="{BBC2360B-8BD6-4707-A6BC-5F3468E91918}" type="presParOf" srcId="{22F2E514-D584-4CE2-A196-F80E4FE8A0F9}" destId="{B7E9FE18-6715-4687-9F17-6332D62A54F2}" srcOrd="3" destOrd="0" presId="urn:microsoft.com/office/officeart/2005/8/layout/vProcess5"/>
    <dgm:cxn modelId="{F25143A9-0616-4DCF-8B6D-053905EFE559}" type="presParOf" srcId="{22F2E514-D584-4CE2-A196-F80E4FE8A0F9}" destId="{DC86D9C9-F3A1-48B1-8747-D19E3BF38AFF}" srcOrd="4" destOrd="0" presId="urn:microsoft.com/office/officeart/2005/8/layout/vProcess5"/>
    <dgm:cxn modelId="{5293F81B-8113-45DF-8640-1A3B0ECB245F}" type="presParOf" srcId="{22F2E514-D584-4CE2-A196-F80E4FE8A0F9}" destId="{4B278951-688E-49FC-A3F5-041FE23CF179}" srcOrd="5" destOrd="0" presId="urn:microsoft.com/office/officeart/2005/8/layout/vProcess5"/>
    <dgm:cxn modelId="{988C059B-E7BC-49AF-8266-EE54A549E1A5}" type="presParOf" srcId="{22F2E514-D584-4CE2-A196-F80E4FE8A0F9}" destId="{893899AF-ACE6-436B-A1BD-7A0E379F0F37}" srcOrd="6" destOrd="0" presId="urn:microsoft.com/office/officeart/2005/8/layout/vProcess5"/>
    <dgm:cxn modelId="{31A54A4B-DA30-4F37-9343-97AE943C755D}" type="presParOf" srcId="{22F2E514-D584-4CE2-A196-F80E4FE8A0F9}" destId="{DAC0011B-1A5E-4611-8C80-6FE06B9D0E4D}" srcOrd="7" destOrd="0" presId="urn:microsoft.com/office/officeart/2005/8/layout/vProcess5"/>
    <dgm:cxn modelId="{9A2C60E7-9ADC-4506-BA23-310E1D03D417}" type="presParOf" srcId="{22F2E514-D584-4CE2-A196-F80E4FE8A0F9}" destId="{76D97108-2201-448F-9640-700184EBD72A}" srcOrd="8" destOrd="0" presId="urn:microsoft.com/office/officeart/2005/8/layout/vProcess5"/>
    <dgm:cxn modelId="{A772373B-2F0E-4AA4-9D35-98E83F686443}" type="presParOf" srcId="{22F2E514-D584-4CE2-A196-F80E4FE8A0F9}" destId="{0CBE11F2-CC1B-483C-B56A-1BFCF46FAD27}" srcOrd="9" destOrd="0" presId="urn:microsoft.com/office/officeart/2005/8/layout/vProcess5"/>
    <dgm:cxn modelId="{C09A4376-581B-463B-9036-A860C5046B8D}" type="presParOf" srcId="{22F2E514-D584-4CE2-A196-F80E4FE8A0F9}" destId="{10ED7E54-FEDD-4548-8300-AA7A6C9CA93B}" srcOrd="10" destOrd="0" presId="urn:microsoft.com/office/officeart/2005/8/layout/vProcess5"/>
    <dgm:cxn modelId="{C554712B-AB13-4098-8663-A2636D082EDB}" type="presParOf" srcId="{22F2E514-D584-4CE2-A196-F80E4FE8A0F9}" destId="{6CFEC9E8-0C4D-453B-9DE2-D9B9362F071D}" srcOrd="11" destOrd="0" presId="urn:microsoft.com/office/officeart/2005/8/layout/vProcess5"/>
    <dgm:cxn modelId="{ADFA1A68-2905-492B-85CB-1C27E927C9CF}" type="presParOf" srcId="{22F2E514-D584-4CE2-A196-F80E4FE8A0F9}" destId="{93D758CE-356C-44B5-BF4C-DE635D590676}" srcOrd="12" destOrd="0" presId="urn:microsoft.com/office/officeart/2005/8/layout/vProcess5"/>
    <dgm:cxn modelId="{B40145B1-9817-4518-85E1-7F0BAD858510}" type="presParOf" srcId="{22F2E514-D584-4CE2-A196-F80E4FE8A0F9}" destId="{E57933DC-76E9-41E8-8561-9873B1CDE5A8}" srcOrd="13" destOrd="0" presId="urn:microsoft.com/office/officeart/2005/8/layout/vProcess5"/>
    <dgm:cxn modelId="{E40D22E8-9732-47D5-BA6E-EA539B65CFAD}" type="presParOf" srcId="{22F2E514-D584-4CE2-A196-F80E4FE8A0F9}" destId="{EFA6A68E-8380-46E5-8D00-542A0187F6CD}" srcOrd="14" destOrd="0" presId="urn:microsoft.com/office/officeart/2005/8/layout/v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8C26D2-EF29-4903-9518-966AEA5789FD}">
      <dsp:nvSpPr>
        <dsp:cNvPr id="0" name=""/>
        <dsp:cNvSpPr/>
      </dsp:nvSpPr>
      <dsp:spPr>
        <a:xfrm>
          <a:off x="0" y="0"/>
          <a:ext cx="2030318" cy="270891"/>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solidFill>
                <a:sysClr val="window" lastClr="FFFFFF"/>
              </a:solidFill>
              <a:latin typeface="Calibri" panose="020F0502020204030204"/>
              <a:ea typeface="+mn-ea"/>
              <a:cs typeface="+mn-cs"/>
            </a:rPr>
            <a:t>Menentukan Kriteria</a:t>
          </a:r>
        </a:p>
      </dsp:txBody>
      <dsp:txXfrm>
        <a:off x="7934" y="7934"/>
        <a:ext cx="1706311" cy="255023"/>
      </dsp:txXfrm>
    </dsp:sp>
    <dsp:sp modelId="{09A16B6A-B9AC-4EC2-9525-185E6EA39F10}">
      <dsp:nvSpPr>
        <dsp:cNvPr id="0" name=""/>
        <dsp:cNvSpPr/>
      </dsp:nvSpPr>
      <dsp:spPr>
        <a:xfrm>
          <a:off x="151614" y="308514"/>
          <a:ext cx="2030318" cy="270891"/>
        </a:xfrm>
        <a:prstGeom prst="roundRect">
          <a:avLst>
            <a:gd name="adj" fmla="val 10000"/>
          </a:avLst>
        </a:prstGeom>
        <a:solidFill>
          <a:srgbClr val="FFC000">
            <a:hueOff val="2598923"/>
            <a:satOff val="-11992"/>
            <a:lumOff val="44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solidFill>
                <a:sysClr val="window" lastClr="FFFFFF"/>
              </a:solidFill>
              <a:latin typeface="Calibri" panose="020F0502020204030204"/>
              <a:ea typeface="+mn-ea"/>
              <a:cs typeface="+mn-cs"/>
            </a:rPr>
            <a:t>Perhitungan Pemetaan GAP</a:t>
          </a:r>
        </a:p>
      </dsp:txBody>
      <dsp:txXfrm>
        <a:off x="159548" y="316448"/>
        <a:ext cx="1686756" cy="255023"/>
      </dsp:txXfrm>
    </dsp:sp>
    <dsp:sp modelId="{B7E9FE18-6715-4687-9F17-6332D62A54F2}">
      <dsp:nvSpPr>
        <dsp:cNvPr id="0" name=""/>
        <dsp:cNvSpPr/>
      </dsp:nvSpPr>
      <dsp:spPr>
        <a:xfrm>
          <a:off x="303229" y="617029"/>
          <a:ext cx="2030318" cy="270891"/>
        </a:xfrm>
        <a:prstGeom prst="roundRect">
          <a:avLst>
            <a:gd name="adj" fmla="val 10000"/>
          </a:avLst>
        </a:prstGeom>
        <a:solidFill>
          <a:srgbClr val="FFC000">
            <a:hueOff val="5197846"/>
            <a:satOff val="-23984"/>
            <a:lumOff val="88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solidFill>
                <a:sysClr val="window" lastClr="FFFFFF"/>
              </a:solidFill>
              <a:latin typeface="Calibri" panose="020F0502020204030204"/>
              <a:ea typeface="+mn-ea"/>
              <a:cs typeface="+mn-cs"/>
            </a:rPr>
            <a:t>Melakukan Pembobotan</a:t>
          </a:r>
        </a:p>
      </dsp:txBody>
      <dsp:txXfrm>
        <a:off x="311163" y="624963"/>
        <a:ext cx="1686756" cy="255023"/>
      </dsp:txXfrm>
    </dsp:sp>
    <dsp:sp modelId="{DC86D9C9-F3A1-48B1-8747-D19E3BF38AFF}">
      <dsp:nvSpPr>
        <dsp:cNvPr id="0" name=""/>
        <dsp:cNvSpPr/>
      </dsp:nvSpPr>
      <dsp:spPr>
        <a:xfrm>
          <a:off x="454844" y="925544"/>
          <a:ext cx="2030318" cy="270891"/>
        </a:xfrm>
        <a:prstGeom prst="roundRect">
          <a:avLst>
            <a:gd name="adj" fmla="val 10000"/>
          </a:avLst>
        </a:prstGeom>
        <a:solidFill>
          <a:srgbClr val="FFC000">
            <a:hueOff val="7796769"/>
            <a:satOff val="-35976"/>
            <a:lumOff val="132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solidFill>
                <a:sysClr val="window" lastClr="FFFFFF"/>
              </a:solidFill>
              <a:latin typeface="Calibri" panose="020F0502020204030204"/>
              <a:ea typeface="+mn-ea"/>
              <a:cs typeface="+mn-cs"/>
            </a:rPr>
            <a:t>Perhitungan </a:t>
          </a:r>
          <a:r>
            <a:rPr lang="en-US" sz="900" b="1" i="1" kern="1200">
              <a:solidFill>
                <a:sysClr val="window" lastClr="FFFFFF"/>
              </a:solidFill>
              <a:latin typeface="Calibri" panose="020F0502020204030204"/>
              <a:ea typeface="+mn-ea"/>
              <a:cs typeface="+mn-cs"/>
            </a:rPr>
            <a:t>Core Factor</a:t>
          </a:r>
          <a:r>
            <a:rPr lang="en-US" sz="900" b="1" i="0" kern="1200">
              <a:solidFill>
                <a:sysClr val="window" lastClr="FFFFFF"/>
              </a:solidFill>
              <a:latin typeface="Calibri" panose="020F0502020204030204"/>
              <a:ea typeface="+mn-ea"/>
              <a:cs typeface="+mn-cs"/>
            </a:rPr>
            <a:t> dan </a:t>
          </a:r>
          <a:r>
            <a:rPr lang="en-US" sz="900" b="1" i="1" kern="1200">
              <a:solidFill>
                <a:sysClr val="window" lastClr="FFFFFF"/>
              </a:solidFill>
              <a:latin typeface="Calibri" panose="020F0502020204030204"/>
              <a:ea typeface="+mn-ea"/>
              <a:cs typeface="+mn-cs"/>
            </a:rPr>
            <a:t>Secondary Factor</a:t>
          </a:r>
          <a:endParaRPr lang="en-US" sz="900" b="1" kern="1200">
            <a:solidFill>
              <a:sysClr val="window" lastClr="FFFFFF"/>
            </a:solidFill>
            <a:latin typeface="Calibri" panose="020F0502020204030204"/>
            <a:ea typeface="+mn-ea"/>
            <a:cs typeface="+mn-cs"/>
          </a:endParaRPr>
        </a:p>
      </dsp:txBody>
      <dsp:txXfrm>
        <a:off x="462778" y="933478"/>
        <a:ext cx="1686756" cy="255022"/>
      </dsp:txXfrm>
    </dsp:sp>
    <dsp:sp modelId="{4B278951-688E-49FC-A3F5-041FE23CF179}">
      <dsp:nvSpPr>
        <dsp:cNvPr id="0" name=""/>
        <dsp:cNvSpPr/>
      </dsp:nvSpPr>
      <dsp:spPr>
        <a:xfrm>
          <a:off x="606458" y="1234058"/>
          <a:ext cx="2030318" cy="270891"/>
        </a:xfrm>
        <a:prstGeom prst="roundRect">
          <a:avLst>
            <a:gd name="adj" fmla="val 10000"/>
          </a:avLst>
        </a:prstGeom>
        <a:solidFill>
          <a:srgbClr val="FFC000">
            <a:hueOff val="10395692"/>
            <a:satOff val="-47968"/>
            <a:lumOff val="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solidFill>
                <a:sysClr val="window" lastClr="FFFFFF"/>
              </a:solidFill>
              <a:latin typeface="Calibri" panose="020F0502020204030204"/>
              <a:ea typeface="+mn-ea"/>
              <a:cs typeface="+mn-cs"/>
            </a:rPr>
            <a:t>Perhitungan Nilai Total dan Perangkingan</a:t>
          </a:r>
        </a:p>
      </dsp:txBody>
      <dsp:txXfrm>
        <a:off x="614392" y="1241992"/>
        <a:ext cx="1686756" cy="255023"/>
      </dsp:txXfrm>
    </dsp:sp>
    <dsp:sp modelId="{893899AF-ACE6-436B-A1BD-7A0E379F0F37}">
      <dsp:nvSpPr>
        <dsp:cNvPr id="0" name=""/>
        <dsp:cNvSpPr/>
      </dsp:nvSpPr>
      <dsp:spPr>
        <a:xfrm>
          <a:off x="1854239" y="197900"/>
          <a:ext cx="176079" cy="176079"/>
        </a:xfrm>
        <a:prstGeom prst="downArrow">
          <a:avLst>
            <a:gd name="adj1" fmla="val 55000"/>
            <a:gd name="adj2" fmla="val 45000"/>
          </a:avLst>
        </a:prstGeom>
        <a:solidFill>
          <a:sysClr val="windowText" lastClr="000000">
            <a:alpha val="90000"/>
          </a:sysClr>
        </a:solidFill>
        <a:ln w="12700" cap="flat" cmpd="sng" algn="ctr">
          <a:solidFill>
            <a:srgbClr val="FFC000">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hueOff val="0"/>
                <a:satOff val="0"/>
                <a:lumOff val="0"/>
                <a:alphaOff val="0"/>
              </a:sysClr>
            </a:solidFill>
            <a:latin typeface="Calibri" panose="020F0502020204030204"/>
            <a:ea typeface="+mn-ea"/>
            <a:cs typeface="+mn-cs"/>
          </a:endParaRPr>
        </a:p>
      </dsp:txBody>
      <dsp:txXfrm>
        <a:off x="1893857" y="197900"/>
        <a:ext cx="96843" cy="132499"/>
      </dsp:txXfrm>
    </dsp:sp>
    <dsp:sp modelId="{DAC0011B-1A5E-4611-8C80-6FE06B9D0E4D}">
      <dsp:nvSpPr>
        <dsp:cNvPr id="0" name=""/>
        <dsp:cNvSpPr/>
      </dsp:nvSpPr>
      <dsp:spPr>
        <a:xfrm>
          <a:off x="2005853" y="506415"/>
          <a:ext cx="176079" cy="176079"/>
        </a:xfrm>
        <a:prstGeom prst="downArrow">
          <a:avLst>
            <a:gd name="adj1" fmla="val 55000"/>
            <a:gd name="adj2" fmla="val 45000"/>
          </a:avLst>
        </a:prstGeom>
        <a:solidFill>
          <a:sysClr val="windowText" lastClr="000000">
            <a:alpha val="90000"/>
          </a:sysClr>
        </a:solidFill>
        <a:ln w="12700" cap="flat" cmpd="sng" algn="ctr">
          <a:solidFill>
            <a:srgbClr val="FFC000">
              <a:tint val="40000"/>
              <a:alpha val="90000"/>
              <a:hueOff val="3837973"/>
              <a:satOff val="-20420"/>
              <a:lumOff val="-1163"/>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hueOff val="0"/>
                <a:satOff val="0"/>
                <a:lumOff val="0"/>
                <a:alphaOff val="0"/>
              </a:sysClr>
            </a:solidFill>
            <a:latin typeface="Calibri" panose="020F0502020204030204"/>
            <a:ea typeface="+mn-ea"/>
            <a:cs typeface="+mn-cs"/>
          </a:endParaRPr>
        </a:p>
      </dsp:txBody>
      <dsp:txXfrm>
        <a:off x="2045471" y="506415"/>
        <a:ext cx="96843" cy="132499"/>
      </dsp:txXfrm>
    </dsp:sp>
    <dsp:sp modelId="{76D97108-2201-448F-9640-700184EBD72A}">
      <dsp:nvSpPr>
        <dsp:cNvPr id="0" name=""/>
        <dsp:cNvSpPr/>
      </dsp:nvSpPr>
      <dsp:spPr>
        <a:xfrm>
          <a:off x="2157468" y="810415"/>
          <a:ext cx="176079" cy="176079"/>
        </a:xfrm>
        <a:prstGeom prst="downArrow">
          <a:avLst>
            <a:gd name="adj1" fmla="val 55000"/>
            <a:gd name="adj2" fmla="val 45000"/>
          </a:avLst>
        </a:prstGeom>
        <a:solidFill>
          <a:sysClr val="windowText" lastClr="000000">
            <a:alpha val="90000"/>
          </a:sysClr>
        </a:solidFill>
        <a:ln w="12700" cap="flat" cmpd="sng" algn="ctr">
          <a:solidFill>
            <a:srgbClr val="FFC000">
              <a:tint val="40000"/>
              <a:alpha val="90000"/>
              <a:hueOff val="7675946"/>
              <a:satOff val="-40841"/>
              <a:lumOff val="-2327"/>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hueOff val="0"/>
                <a:satOff val="0"/>
                <a:lumOff val="0"/>
                <a:alphaOff val="0"/>
              </a:sysClr>
            </a:solidFill>
            <a:latin typeface="Calibri" panose="020F0502020204030204"/>
            <a:ea typeface="+mn-ea"/>
            <a:cs typeface="+mn-cs"/>
          </a:endParaRPr>
        </a:p>
      </dsp:txBody>
      <dsp:txXfrm>
        <a:off x="2197086" y="810415"/>
        <a:ext cx="96843" cy="132499"/>
      </dsp:txXfrm>
    </dsp:sp>
    <dsp:sp modelId="{0CBE11F2-CC1B-483C-B56A-1BFCF46FAD27}">
      <dsp:nvSpPr>
        <dsp:cNvPr id="0" name=""/>
        <dsp:cNvSpPr/>
      </dsp:nvSpPr>
      <dsp:spPr>
        <a:xfrm>
          <a:off x="2309083" y="1121940"/>
          <a:ext cx="176079" cy="176079"/>
        </a:xfrm>
        <a:prstGeom prst="downArrow">
          <a:avLst>
            <a:gd name="adj1" fmla="val 55000"/>
            <a:gd name="adj2" fmla="val 45000"/>
          </a:avLst>
        </a:prstGeom>
        <a:solidFill>
          <a:sysClr val="windowText" lastClr="000000">
            <a:alpha val="90000"/>
          </a:sysClr>
        </a:solidFill>
        <a:ln w="12700" cap="flat" cmpd="sng" algn="ctr">
          <a:solidFill>
            <a:srgbClr val="FFC000">
              <a:tint val="40000"/>
              <a:alpha val="90000"/>
              <a:hueOff val="11513918"/>
              <a:satOff val="-61261"/>
              <a:lumOff val="-349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hueOff val="0"/>
                <a:satOff val="0"/>
                <a:lumOff val="0"/>
                <a:alphaOff val="0"/>
              </a:sysClr>
            </a:solidFill>
            <a:latin typeface="Calibri" panose="020F0502020204030204"/>
            <a:ea typeface="+mn-ea"/>
            <a:cs typeface="+mn-cs"/>
          </a:endParaRPr>
        </a:p>
      </dsp:txBody>
      <dsp:txXfrm>
        <a:off x="2348701" y="1121940"/>
        <a:ext cx="96843" cy="132499"/>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82BFC45-9415-467A-A66A-CD341D8AC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7072</Words>
  <Characters>40312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2024-01-29T03:58:00Z</dcterms:created>
  <dcterms:modified xsi:type="dcterms:W3CDTF">2024-01-29T03:58:00Z</dcterms:modified>
</cp:coreProperties>
</file>