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51" w:rsidRPr="000D5D2F" w:rsidRDefault="00574A71" w:rsidP="0058351F">
      <w:pPr>
        <w:tabs>
          <w:tab w:val="left" w:pos="709"/>
        </w:tabs>
        <w:jc w:val="center"/>
        <w:rPr>
          <w:b/>
        </w:rPr>
      </w:pPr>
      <w:r w:rsidRPr="000D5D2F">
        <w:rPr>
          <w:b/>
        </w:rPr>
        <w:t xml:space="preserve">TREND MOMENT </w:t>
      </w:r>
      <w:r w:rsidR="00C009A2" w:rsidRPr="000D5D2F">
        <w:rPr>
          <w:b/>
        </w:rPr>
        <w:t xml:space="preserve">METHOD IN PREDICTING THE NUMBER OF SALES OF </w:t>
      </w:r>
      <w:r w:rsidR="008869F0" w:rsidRPr="000D5D2F">
        <w:rPr>
          <w:b/>
        </w:rPr>
        <w:t xml:space="preserve">MATIC </w:t>
      </w:r>
      <w:r w:rsidR="00C009A2" w:rsidRPr="000D5D2F">
        <w:rPr>
          <w:b/>
        </w:rPr>
        <w:t>MOTORCYCLES</w:t>
      </w:r>
    </w:p>
    <w:p w:rsidR="00D56051" w:rsidRPr="00FC7978" w:rsidRDefault="00D56051" w:rsidP="00D56051">
      <w:pPr>
        <w:tabs>
          <w:tab w:val="left" w:pos="709"/>
        </w:tabs>
        <w:jc w:val="center"/>
        <w:rPr>
          <w:b/>
          <w:color w:val="FF0000"/>
        </w:rPr>
      </w:pPr>
    </w:p>
    <w:p w:rsidR="00D56051" w:rsidRPr="00FC7978" w:rsidRDefault="00D56051" w:rsidP="00D56051">
      <w:pPr>
        <w:tabs>
          <w:tab w:val="left" w:pos="709"/>
        </w:tabs>
        <w:jc w:val="center"/>
        <w:rPr>
          <w:b/>
          <w:color w:val="FF0000"/>
        </w:rPr>
      </w:pPr>
    </w:p>
    <w:p w:rsidR="00D56051" w:rsidRPr="00FC7978" w:rsidRDefault="00E228E5" w:rsidP="00D56051">
      <w:pPr>
        <w:tabs>
          <w:tab w:val="left" w:pos="709"/>
        </w:tabs>
        <w:jc w:val="center"/>
        <w:rPr>
          <w:b/>
        </w:rPr>
      </w:pPr>
      <w:r>
        <w:rPr>
          <w:b/>
        </w:rPr>
        <w:t>Febby Madonna Yuma</w:t>
      </w:r>
      <w:r w:rsidR="00614C26" w:rsidRPr="00614C26">
        <w:rPr>
          <w:b/>
          <w:vertAlign w:val="superscript"/>
        </w:rPr>
        <w:t>1</w:t>
      </w:r>
      <w:r w:rsidR="000D5D2F">
        <w:rPr>
          <w:b/>
          <w:vertAlign w:val="superscript"/>
        </w:rPr>
        <w:t>*</w:t>
      </w:r>
    </w:p>
    <w:p w:rsidR="00D56051" w:rsidRPr="00FC7978" w:rsidRDefault="00E228E5" w:rsidP="00D56051">
      <w:pPr>
        <w:tabs>
          <w:tab w:val="left" w:pos="709"/>
        </w:tabs>
        <w:jc w:val="center"/>
      </w:pPr>
      <w:r>
        <w:rPr>
          <w:vertAlign w:val="superscript"/>
          <w:lang w:val="id-ID"/>
        </w:rPr>
        <w:t>1</w:t>
      </w:r>
      <w:r w:rsidR="008A486E" w:rsidRPr="00FC7978">
        <w:t>Information Systems</w:t>
      </w:r>
      <w:r w:rsidR="008A486E" w:rsidRPr="00FC7978">
        <w:rPr>
          <w:lang w:val="id-ID"/>
        </w:rPr>
        <w:t xml:space="preserve">, </w:t>
      </w:r>
      <w:r w:rsidR="000D5D2F">
        <w:t>STMIK Royal Kisaran</w:t>
      </w:r>
    </w:p>
    <w:p w:rsidR="006C68A9" w:rsidRPr="00FC7978" w:rsidRDefault="00C009A2" w:rsidP="00D56051">
      <w:pPr>
        <w:tabs>
          <w:tab w:val="left" w:pos="709"/>
        </w:tabs>
        <w:jc w:val="center"/>
      </w:pPr>
      <w:r w:rsidRPr="000D5D2F">
        <w:rPr>
          <w:lang w:val="id-ID"/>
        </w:rPr>
        <w:t>email</w:t>
      </w:r>
      <w:r w:rsidR="008A486E" w:rsidRPr="00FC7978">
        <w:rPr>
          <w:lang w:val="id-ID"/>
        </w:rPr>
        <w:t xml:space="preserve">: </w:t>
      </w:r>
      <w:r w:rsidR="000D5D2F">
        <w:rPr>
          <w:lang w:val="en-US"/>
        </w:rPr>
        <w:t>*</w:t>
      </w:r>
      <w:r w:rsidR="008A486E" w:rsidRPr="00FC7978">
        <w:t>febbyyuma@gmail.com</w:t>
      </w:r>
    </w:p>
    <w:p w:rsidR="00D56051" w:rsidRPr="00FC7978" w:rsidRDefault="00C009A2" w:rsidP="00D56051">
      <w:pPr>
        <w:tabs>
          <w:tab w:val="left" w:pos="709"/>
        </w:tabs>
        <w:jc w:val="center"/>
        <w:rPr>
          <w:lang w:val="id-ID"/>
        </w:rPr>
      </w:pPr>
      <w:r w:rsidRPr="00FC7978">
        <w:rPr>
          <w:i/>
          <w:lang w:val="id-ID"/>
        </w:rPr>
        <w:t xml:space="preserve"> </w:t>
      </w:r>
    </w:p>
    <w:p w:rsidR="00D56051" w:rsidRPr="00FC7978" w:rsidRDefault="00D56051" w:rsidP="00D56051">
      <w:pPr>
        <w:tabs>
          <w:tab w:val="left" w:pos="709"/>
        </w:tabs>
        <w:jc w:val="center"/>
        <w:rPr>
          <w:color w:val="FF0000"/>
        </w:rPr>
      </w:pPr>
    </w:p>
    <w:p w:rsidR="00484278" w:rsidRPr="00484278" w:rsidRDefault="00C009A2" w:rsidP="00484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8033A">
        <w:rPr>
          <w:rStyle w:val="hps"/>
          <w:b/>
          <w:color w:val="000000"/>
          <w:sz w:val="22"/>
          <w:szCs w:val="22"/>
        </w:rPr>
        <w:t>Abstract:</w:t>
      </w:r>
      <w:r w:rsidRPr="0038033A">
        <w:rPr>
          <w:rStyle w:val="hps"/>
          <w:color w:val="000000"/>
          <w:sz w:val="22"/>
          <w:szCs w:val="22"/>
        </w:rPr>
        <w:t xml:space="preserve"> </w:t>
      </w:r>
      <w:r w:rsidRPr="00484278">
        <w:rPr>
          <w:color w:val="000000"/>
        </w:rPr>
        <w:t xml:space="preserve">PT. Panca Niaga Mandiri is an authorized </w:t>
      </w:r>
      <w:r w:rsidRPr="00484278">
        <w:rPr>
          <w:color w:val="000000"/>
        </w:rPr>
        <w:t>motorcycle dealer in Sei Piring which is engaged in selling Honda motorcycles both in cash and on credit. Dealer Pro</w:t>
      </w:r>
      <w:r w:rsidRPr="00484278">
        <w:rPr>
          <w:color w:val="000000"/>
        </w:rPr>
        <w:t>b</w:t>
      </w:r>
      <w:r w:rsidRPr="00484278">
        <w:rPr>
          <w:color w:val="000000"/>
        </w:rPr>
        <w:t xml:space="preserve">lems PT. Tunas Dwipa Putra at this time is that there is no definite calculation to predict the motorcycle sales target each month and the </w:t>
      </w:r>
      <w:r w:rsidRPr="00484278">
        <w:rPr>
          <w:color w:val="000000"/>
        </w:rPr>
        <w:t>problems that occur are that sometimes there is an increase or decrease in motorcycle sales for each month because currently, business competition is very tight so that it makes business people compete with each other in their way. Many strategies have bee</w:t>
      </w:r>
      <w:r w:rsidRPr="00484278">
        <w:rPr>
          <w:color w:val="000000"/>
        </w:rPr>
        <w:t>n carried out by marketing for how monthly motorcycle sales continue to increase. Therefore, it is necessary to use a forecasting method to predict sales of Honda motorcycles, especially automatic-type Honda moto</w:t>
      </w:r>
      <w:r w:rsidRPr="00484278">
        <w:rPr>
          <w:color w:val="000000"/>
        </w:rPr>
        <w:t>r</w:t>
      </w:r>
      <w:r w:rsidRPr="00484278">
        <w:rPr>
          <w:color w:val="000000"/>
        </w:rPr>
        <w:t>cycles. The method used is the Trend Moment</w:t>
      </w:r>
      <w:r w:rsidRPr="00484278">
        <w:rPr>
          <w:color w:val="000000"/>
        </w:rPr>
        <w:t xml:space="preserve"> method. It is hoped that this method can help predict sales of automatic motorcycles for the next month.</w:t>
      </w:r>
    </w:p>
    <w:p w:rsidR="00E350B5" w:rsidRPr="00E350B5" w:rsidRDefault="00C009A2" w:rsidP="00E3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szCs w:val="42"/>
        </w:rPr>
      </w:pPr>
      <w:r w:rsidRPr="00E350B5">
        <w:rPr>
          <w:rStyle w:val="hps"/>
          <w:b/>
          <w:sz w:val="22"/>
          <w:szCs w:val="22"/>
        </w:rPr>
        <w:t>Keywords</w:t>
      </w:r>
      <w:r w:rsidRPr="00E350B5">
        <w:rPr>
          <w:b/>
          <w:sz w:val="22"/>
          <w:szCs w:val="22"/>
          <w:lang w:val="id-ID"/>
        </w:rPr>
        <w:t>:</w:t>
      </w:r>
      <w:r w:rsidRPr="00E350B5">
        <w:rPr>
          <w:sz w:val="22"/>
          <w:szCs w:val="22"/>
        </w:rPr>
        <w:t xml:space="preserve"> </w:t>
      </w:r>
      <w:r w:rsidRPr="00E350B5">
        <w:rPr>
          <w:rStyle w:val="y2iqfc"/>
          <w:color w:val="000000"/>
          <w:szCs w:val="42"/>
        </w:rPr>
        <w:t>sales; prediction; honda motorcycle</w:t>
      </w:r>
    </w:p>
    <w:p w:rsidR="00E350B5" w:rsidRPr="00E350B5" w:rsidRDefault="00E350B5" w:rsidP="00E350B5">
      <w:pPr>
        <w:shd w:val="clear" w:color="auto" w:fill="FFFFFF"/>
        <w:rPr>
          <w:color w:val="000000"/>
          <w:sz w:val="4"/>
        </w:rPr>
      </w:pPr>
    </w:p>
    <w:p w:rsidR="00D56051" w:rsidRPr="00E350B5" w:rsidRDefault="00D56051" w:rsidP="003803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D56051" w:rsidRPr="00FC7978" w:rsidRDefault="00D56051" w:rsidP="00D56051">
      <w:pPr>
        <w:tabs>
          <w:tab w:val="left" w:pos="709"/>
        </w:tabs>
        <w:jc w:val="center"/>
      </w:pPr>
    </w:p>
    <w:p w:rsidR="004C77CF" w:rsidRPr="00FC7978" w:rsidRDefault="004C77CF" w:rsidP="004C77CF">
      <w:pPr>
        <w:jc w:val="both"/>
      </w:pPr>
      <w:r w:rsidRPr="00FC7978">
        <w:rPr>
          <w:b/>
        </w:rPr>
        <w:t>Abstrak:</w:t>
      </w:r>
      <w:r w:rsidRPr="00FC7978">
        <w:t xml:space="preserve"> PT. Panca Niaga Mandiri  merupakan dealer resmi sepeda motor yang ada di Sei Piring yang bergerak pada penjualan sepeda motor honda baik secara tunai maupun secara kredit. Permasalahan Dealer PT. Tunas Dwipa Putra pada saat ini yaitu tidak adanya perhitungan yang pasti untuk memprediksi target penjualan motor disetiap b</w:t>
      </w:r>
      <w:r w:rsidRPr="00FC7978">
        <w:t>u</w:t>
      </w:r>
      <w:r w:rsidRPr="00FC7978">
        <w:t>lannya dan  permasalahan yang terjadi terkadang mengalami kenaikan maupun penurunan penjualan sepeda motor untuk setiap b</w:t>
      </w:r>
      <w:r w:rsidRPr="00FC7978">
        <w:t>u</w:t>
      </w:r>
      <w:r w:rsidRPr="00FC7978">
        <w:t xml:space="preserve">lannya,  </w:t>
      </w:r>
      <w:r w:rsidRPr="00FC7978">
        <w:rPr>
          <w:lang w:bidi="th-TH"/>
        </w:rPr>
        <w:t>Karena saat ini persaingan bisnis sangat ketat sekali sehingga membuat para pelaku bisnis saling bersaing dengan cara mereka sendiri. Banyak strategi yang sudah dilakukan oleh marketing untuk bagaimana penjualan sepeda motor setiap bulanya terus meningkat. Oleh karena itu, maka d</w:t>
      </w:r>
      <w:r w:rsidRPr="00FC7978">
        <w:rPr>
          <w:lang w:bidi="th-TH"/>
        </w:rPr>
        <w:t>i</w:t>
      </w:r>
      <w:r w:rsidRPr="00FC7978">
        <w:rPr>
          <w:lang w:bidi="th-TH"/>
        </w:rPr>
        <w:t>perlukan  metode peramalan untuk memprediksi penjualan sepeda motor honda khususnya sepeda motor honda type matic. Metode yang digunakan yaitu metode Trend M</w:t>
      </w:r>
      <w:r w:rsidRPr="00FC7978">
        <w:rPr>
          <w:lang w:bidi="th-TH"/>
        </w:rPr>
        <w:t>o</w:t>
      </w:r>
      <w:r w:rsidRPr="00FC7978">
        <w:rPr>
          <w:lang w:bidi="th-TH"/>
        </w:rPr>
        <w:t>ment diharapakan metode ini dapat membantu dalam memprediksi penjualan sepeda motor matic untuk bulan kedepannya.</w:t>
      </w:r>
    </w:p>
    <w:p w:rsidR="004C77CF" w:rsidRPr="00FC7978" w:rsidRDefault="004C77CF" w:rsidP="004C77CF">
      <w:pPr>
        <w:jc w:val="both"/>
        <w:rPr>
          <w:lang w:bidi="th-TH"/>
        </w:rPr>
      </w:pPr>
    </w:p>
    <w:p w:rsidR="004C77CF" w:rsidRPr="00FC7978" w:rsidRDefault="004C77CF" w:rsidP="004C77CF">
      <w:pPr>
        <w:jc w:val="both"/>
      </w:pPr>
      <w:r w:rsidRPr="00FC7978">
        <w:rPr>
          <w:b/>
        </w:rPr>
        <w:t>Kata kunci:</w:t>
      </w:r>
      <w:r w:rsidRPr="00FC7978">
        <w:rPr>
          <w:lang w:val="de-DE"/>
        </w:rPr>
        <w:t>penjualan;</w:t>
      </w:r>
      <w:r w:rsidRPr="00FC7978">
        <w:t xml:space="preserve"> prediksi;sepeda motor honda</w:t>
      </w:r>
    </w:p>
    <w:p w:rsidR="00D56051" w:rsidRPr="00FC7978" w:rsidRDefault="00D56051" w:rsidP="00D56051">
      <w:pPr>
        <w:jc w:val="both"/>
        <w:rPr>
          <w:lang w:val="id-ID"/>
        </w:rPr>
      </w:pPr>
    </w:p>
    <w:p w:rsidR="00D56051" w:rsidRPr="00FC7978" w:rsidRDefault="00D56051" w:rsidP="00DF2065">
      <w:pPr>
        <w:jc w:val="both"/>
        <w:rPr>
          <w:lang w:val="id-ID"/>
        </w:rPr>
      </w:pPr>
    </w:p>
    <w:p w:rsidR="00D56051" w:rsidRPr="00FC7978" w:rsidRDefault="00D56051" w:rsidP="00DF2065">
      <w:pPr>
        <w:jc w:val="both"/>
        <w:rPr>
          <w:lang w:val="id-ID"/>
        </w:rPr>
      </w:pPr>
    </w:p>
    <w:p w:rsidR="00D56051" w:rsidRDefault="00D56051" w:rsidP="00DF2065">
      <w:pPr>
        <w:jc w:val="both"/>
      </w:pPr>
    </w:p>
    <w:p w:rsidR="008B3B33" w:rsidRDefault="008B3B33" w:rsidP="00DF2065">
      <w:pPr>
        <w:jc w:val="both"/>
      </w:pPr>
    </w:p>
    <w:p w:rsidR="008B3B33" w:rsidRPr="008B3B33" w:rsidRDefault="008B3B33" w:rsidP="00DF2065">
      <w:pPr>
        <w:jc w:val="both"/>
      </w:pPr>
    </w:p>
    <w:p w:rsidR="00A11E5D" w:rsidRPr="00FC7978" w:rsidRDefault="00A11E5D" w:rsidP="00DF2065">
      <w:pPr>
        <w:jc w:val="both"/>
        <w:rPr>
          <w:lang w:val="id-ID"/>
        </w:rPr>
      </w:pPr>
    </w:p>
    <w:p w:rsidR="00A11E5D" w:rsidRPr="00FC7978" w:rsidRDefault="00A11E5D" w:rsidP="00DF2065">
      <w:pPr>
        <w:jc w:val="both"/>
        <w:rPr>
          <w:lang w:val="id-ID"/>
        </w:rPr>
        <w:sectPr w:rsidR="00A11E5D" w:rsidRPr="00FC7978" w:rsidSect="00E643A3">
          <w:footerReference w:type="default" r:id="rId9"/>
          <w:type w:val="continuous"/>
          <w:pgSz w:w="11907" w:h="16839" w:code="9"/>
          <w:pgMar w:top="2268" w:right="1701" w:bottom="1701" w:left="1701" w:header="720" w:footer="720" w:gutter="0"/>
          <w:pgNumType w:start="369"/>
          <w:cols w:space="454"/>
          <w:docGrid w:linePitch="360"/>
        </w:sectPr>
      </w:pPr>
    </w:p>
    <w:p w:rsidR="001A467C" w:rsidRPr="009C054B" w:rsidRDefault="009C054B" w:rsidP="001A467C">
      <w:pPr>
        <w:autoSpaceDE w:val="0"/>
        <w:autoSpaceDN w:val="0"/>
        <w:adjustRightInd w:val="0"/>
        <w:jc w:val="both"/>
        <w:rPr>
          <w:b/>
          <w:lang w:val="en-US"/>
        </w:rPr>
      </w:pPr>
      <w:r>
        <w:rPr>
          <w:b/>
          <w:lang w:val="en-US"/>
        </w:rPr>
        <w:lastRenderedPageBreak/>
        <w:t>INTRODUCTION</w:t>
      </w:r>
    </w:p>
    <w:p w:rsidR="001A467C" w:rsidRPr="00FC7978" w:rsidRDefault="001A467C" w:rsidP="00336B1F">
      <w:pPr>
        <w:widowControl w:val="0"/>
        <w:autoSpaceDE w:val="0"/>
        <w:autoSpaceDN w:val="0"/>
        <w:adjustRightInd w:val="0"/>
        <w:jc w:val="both"/>
        <w:rPr>
          <w:b/>
          <w:lang w:val="id-ID"/>
        </w:rPr>
      </w:pPr>
    </w:p>
    <w:p w:rsidR="00156C8F" w:rsidRPr="00FC7978" w:rsidRDefault="00C009A2" w:rsidP="00A7241C">
      <w:pPr>
        <w:widowControl w:val="0"/>
        <w:ind w:firstLine="567"/>
        <w:jc w:val="both"/>
      </w:pPr>
      <w:r w:rsidRPr="00FC7978">
        <w:t>Transportation is a tool that makes it easier for humans to get to a place and carry out daily activities. Along with the times with increasingly sophisticated technological sophistication, making th</w:t>
      </w:r>
      <w:r w:rsidRPr="00FC7978">
        <w:t>e</w:t>
      </w:r>
      <w:r w:rsidRPr="00FC7978">
        <w:t>se means of transportation is a nece</w:t>
      </w:r>
      <w:r w:rsidRPr="00FC7978">
        <w:t>s</w:t>
      </w:r>
      <w:r w:rsidRPr="00FC7978">
        <w:t>sity for every indi</w:t>
      </w:r>
      <w:r w:rsidRPr="00FC7978">
        <w:t xml:space="preserve">vidual, because these means of transportation have become the needs of everyone in daily activities </w:t>
      </w:r>
      <w:r w:rsidR="00B32C5F" w:rsidRPr="00EA736A">
        <w:rPr>
          <w:noProof/>
        </w:rPr>
        <w:t xml:space="preserve">[1]. </w:t>
      </w:r>
      <w:r w:rsidRPr="00FC7978">
        <w:t>A</w:t>
      </w:r>
      <w:r w:rsidRPr="00FC7978">
        <w:t>c</w:t>
      </w:r>
      <w:r w:rsidRPr="00FC7978">
        <w:t xml:space="preserve">cording to the Indonesian Motorcycle Industry Association (AISI), Indonesia is the largest country in motorcycle sales in ASEAN </w:t>
      </w:r>
      <w:r w:rsidR="00B32C5F">
        <w:fldChar w:fldCharType="begin" w:fldLock="1"/>
      </w:r>
      <w:r w:rsidR="00B32C5F">
        <w:instrText>ADDIN CSL_CITATION {"citationItems":[{"id":"ITEM-1","itemData":{"DOI":"10.30872/jim.v13i1.629","ISSN":"1858-4853","abstract":"Motor menjadi pilihan setiap orang sebagai andalan transportasi karena dari harga yang terjangkau serta dapat digunakan dalam jangka waktu yang lama. Di Indonesia sendiri, motor yang paling banyak diminati adalah motor merk Honda. Tercatat sebagai pemimpin pasar, dengan kontribusi 72,28 persen dan total penjualan sebesar 2.362.047 unit pada tahun 2016 (menurut Asosiasi Industri Sepeda Motor Indonesia). Untuk wilayah kota Batam perusahaan yang menjual motor Honda salah satunya adalah PT. Capella Dinamik Nusantara Cabang Muka Kuning. Wilayah penjualan sangat mempengaruhi terhadap penjualan motor, selain ke showroom langsung, dibeberapa tempat ramai seperti mall bisa menjadi promosi dan penjualan motor karena mudah dijangkau oleh masyarakat. Jumlah data yang sangat banyak akan sangat sulit untuk dianalisa. Analisa diperlukan untuk melihat pola dari data penjualan sehingga dapat menghasilkan prediksi penjualan motor yang nantinya akan berguna untuk pendistribusian motor dibeberapa wilayah. Dari data konsumen yang begitu banyak, maka dilakukan Data Mining dengan menggunakan algoritma C4.5. Hasil dari kegiatan mining ini diharapkan dapat memberikan sebuah pohon keputusan untuk melihat pola prediksi perilaku konsumen membeli motor.","author":[{"dropping-particle":"","family":"Azwanti","given":"Nurul","non-dropping-particle":"","parse-names":false,"suffix":""}],"container-title":"Informatika Mulawarman : Jurnal Ilmiah Ilmu Komputer","id":"ITEM-1","issue":"1","issued":{"date-parts":[["2018"]]},"page":"33","title":"Analisa Algoritma C4.5 Untuk Memprediksi Penjualan Motor Pada Pt. Capella Dinamik Nusantara Cabang Muka Kuning","type":"article-journal","volume":"13"},"uris":["http://www.mendeley.com/documents/?uuid=6e9eff22-14aa-4278-a256-041526bedfd5"]}],"mendeley":{"formattedCitation":"[2]","plainTextFormattedCitation":"[2]","previouslyFormattedCitation":"[2]"},"properties":{"noteIndex":0},"schema":"https://github.com/citation-style-language/schema/raw/master/csl-citation.json"}</w:instrText>
      </w:r>
      <w:r w:rsidR="00B32C5F">
        <w:fldChar w:fldCharType="separate"/>
      </w:r>
      <w:r w:rsidR="00B32C5F" w:rsidRPr="001C7CCC">
        <w:rPr>
          <w:noProof/>
        </w:rPr>
        <w:t>[2]</w:t>
      </w:r>
      <w:r w:rsidR="00B32C5F">
        <w:fldChar w:fldCharType="end"/>
      </w:r>
      <w:r w:rsidR="00B32C5F">
        <w:t>. because the motorbike is the choice for everyone because the price is affordable and can be used for a long time. In Indonesia, the most widely used motorcycle is the Honda brand motorc</w:t>
      </w:r>
      <w:r w:rsidR="00B32C5F">
        <w:t>y</w:t>
      </w:r>
      <w:r w:rsidR="00B32C5F">
        <w:t xml:space="preserve">cle with the </w:t>
      </w:r>
      <w:r w:rsidR="00BD1194" w:rsidRPr="00FC7978">
        <w:rPr>
          <w:i/>
        </w:rPr>
        <w:t>automatic type.</w:t>
      </w:r>
      <w:r w:rsidR="00BD1194" w:rsidRPr="00FC7978">
        <w:t xml:space="preserve"> </w:t>
      </w:r>
    </w:p>
    <w:p w:rsidR="00583D0B" w:rsidRPr="00FC7978" w:rsidRDefault="00C009A2" w:rsidP="00A7241C">
      <w:pPr>
        <w:widowControl w:val="0"/>
        <w:ind w:firstLine="567"/>
        <w:jc w:val="both"/>
        <w:rPr>
          <w:lang w:bidi="th-TH"/>
        </w:rPr>
      </w:pPr>
      <w:r w:rsidRPr="00FC7978">
        <w:t>Motorcycles are a means of tran</w:t>
      </w:r>
      <w:r w:rsidRPr="00FC7978">
        <w:t>s</w:t>
      </w:r>
      <w:r w:rsidRPr="00FC7978">
        <w:t>portation that is in great demand by many people in Indonesia, especially in areas with very minimal infrastructure such as Sei Piring. Panca Niaga Mandiri Dealer is one of the Honda motorcycle dea</w:t>
      </w:r>
      <w:r w:rsidRPr="00FC7978">
        <w:t>lers that provides various types of motorc</w:t>
      </w:r>
      <w:r w:rsidRPr="00FC7978">
        <w:t>y</w:t>
      </w:r>
      <w:r w:rsidRPr="00FC7978">
        <w:t>cles, one of which is the aut</w:t>
      </w:r>
      <w:r w:rsidRPr="00FC7978">
        <w:t>o</w:t>
      </w:r>
      <w:r w:rsidRPr="00FC7978">
        <w:t xml:space="preserve">matic type. </w:t>
      </w:r>
      <w:r w:rsidR="000D1355" w:rsidRPr="00FC7978">
        <w:rPr>
          <w:lang w:bidi="th-TH"/>
        </w:rPr>
        <w:t>The need for the use of Honda brand m</w:t>
      </w:r>
      <w:r w:rsidR="000D1355" w:rsidRPr="00FC7978">
        <w:rPr>
          <w:lang w:bidi="th-TH"/>
        </w:rPr>
        <w:t>o</w:t>
      </w:r>
      <w:r w:rsidR="000D1355" w:rsidRPr="00FC7978">
        <w:rPr>
          <w:lang w:bidi="th-TH"/>
        </w:rPr>
        <w:t>torcycles is increasingly in the interest of the community, especially young chi</w:t>
      </w:r>
      <w:r w:rsidR="000D1355" w:rsidRPr="00FC7978">
        <w:rPr>
          <w:lang w:bidi="th-TH"/>
        </w:rPr>
        <w:t>l</w:t>
      </w:r>
      <w:r w:rsidR="000D1355" w:rsidRPr="00FC7978">
        <w:rPr>
          <w:lang w:bidi="th-TH"/>
        </w:rPr>
        <w:t>dren and mothers because the use of a</w:t>
      </w:r>
      <w:r w:rsidR="000D1355" w:rsidRPr="00FC7978">
        <w:rPr>
          <w:lang w:bidi="th-TH"/>
        </w:rPr>
        <w:t>u</w:t>
      </w:r>
      <w:r w:rsidR="000D1355" w:rsidRPr="00FC7978">
        <w:rPr>
          <w:lang w:bidi="th-TH"/>
        </w:rPr>
        <w:t>tomatic motorcycles is lighter and easier to use.</w:t>
      </w:r>
    </w:p>
    <w:p w:rsidR="00AB31A6" w:rsidRPr="00FC7978" w:rsidRDefault="00C009A2" w:rsidP="00A7241C">
      <w:pPr>
        <w:widowControl w:val="0"/>
        <w:ind w:firstLine="567"/>
        <w:jc w:val="both"/>
      </w:pPr>
      <w:r w:rsidRPr="00FC7978">
        <w:t>Forecasting is an art and science in predicting events in the future or the next period using previous historical data. In addition, forecasting can also be regar</w:t>
      </w:r>
      <w:r w:rsidRPr="00FC7978">
        <w:t>d</w:t>
      </w:r>
      <w:r w:rsidRPr="00FC7978">
        <w:t>ed as a tool for predicting sales and d</w:t>
      </w:r>
      <w:r w:rsidRPr="00FC7978">
        <w:t>e</w:t>
      </w:r>
      <w:r w:rsidRPr="00FC7978">
        <w:t>mand for goods. M</w:t>
      </w:r>
      <w:r w:rsidRPr="00FC7978">
        <w:t xml:space="preserve">any methods can be used to make predictions, one of which </w:t>
      </w:r>
      <w:r>
        <w:t>is the Trend Moment method</w:t>
      </w:r>
      <w:r w:rsidR="00B32C5F">
        <w:t xml:space="preserve"> </w:t>
      </w:r>
      <w:r w:rsidR="00B32C5F">
        <w:fldChar w:fldCharType="begin" w:fldLock="1"/>
      </w:r>
      <w:r w:rsidR="00B32C5F">
        <w:instrText>ADDIN CSL_CITATION {"citationItems":[{"id":"ITEM-1","itemData":{"DOI":"10.47065/bits.v3i4.1396","ISSN":"2684-8910","abstract":"Population growth is caused by three components, namely birth (fertility), death (mortality), and migration. These three components greatly affect the process of population growth that occurs. The development of population growth in one sub-district is very important to be detailed so that the development of the subdistrict can be improved.  Forecasting is an important tool in effective and efficient planning. An important step after forecasting is done is verification of forecasting in such a way that it reflects past data and the underlying causal systems of such growth. As long as the forecasting representation is reliable, forecasting results can continue to be used. The purpose of this study is to apply the Trend Moment method to predict the population growth in Joman Water District in the next few years based on three components, namely birth (fertility), death (mortality), and migration. The results of this study can predict the number of population growth using the Trend Moment Method in 2022 with birth rates of 1573, 641 arrivals, 601 arrivals, and 235 displacements with errors below 10%","author":[{"dropping-particle":"","family":"Amalia","given":"Laily Rizky","non-dropping-particle":"","parse-names":false,"suffix":""},{"dropping-particle":"","family":"Ramdhan","given":"William","non-dropping-particle":"","parse-names":false,"suffix":""},{"dropping-particle":"","family":"Kifti","given":"Wan Mariatul","non-dropping-particle":"","parse-names":false,"suffix":""}],"container-title":"Building of Informatics, Technology and Science (BITS)","id":"ITEM-1","issue":"4","issued":{"date-parts":[["2022"]]},"page":"566-573","title":"Penerapan Metode Trend Moment Untuk Memprediksi Jumlah Pertumbuhan Penduduk","type":"article-journal","volume":"3"},"uris":["http://www.mendeley.com/documents/?uuid=faef8645-9388-4383-9f72-7a845b9aaa69"]}],"mendeley":{"formattedCitation":"[3]","plainTextFormattedCitation":"[3]","previouslyFormattedCitation":"[3]"},"properties":{"noteIndex":0},"schema":"https://github.com/citation-style-language/schema/raw/master/csl-citation.json"}</w:instrText>
      </w:r>
      <w:r w:rsidR="00B32C5F">
        <w:fldChar w:fldCharType="separate"/>
      </w:r>
      <w:r w:rsidR="00B32C5F" w:rsidRPr="001C7CCC">
        <w:rPr>
          <w:noProof/>
        </w:rPr>
        <w:t>[3]</w:t>
      </w:r>
      <w:r w:rsidR="00B32C5F">
        <w:fldChar w:fldCharType="end"/>
      </w:r>
      <w:r w:rsidR="00B32C5F">
        <w:t>. The purpose of this prediction is to reduce uncertainty about something that will happen in the future by minimizing for</w:t>
      </w:r>
      <w:r w:rsidR="00B32C5F">
        <w:t>e</w:t>
      </w:r>
      <w:r w:rsidR="00B32C5F">
        <w:t xml:space="preserve">casting </w:t>
      </w:r>
      <w:r w:rsidR="00F3276D">
        <w:t>errors as measured MAD,MSE,</w:t>
      </w:r>
      <w:r w:rsidR="00B32C5F">
        <w:t xml:space="preserve">and MAPE </w:t>
      </w:r>
      <w:r w:rsidR="00F3276D">
        <w:fldChar w:fldCharType="begin" w:fldLock="1"/>
      </w:r>
      <w:r w:rsidR="00F3276D">
        <w:instrText>ADDIN CSL_CITATION {"citationItems":[{"id":"ITEM-1","itemData":{"ISSN":"2407-389X","abstract":"PT. Graha Auto Pratama merupakan dealaer resmi sepeda motor Yamaha dibagan batu yang bergerak pada bidang penjualan sepeda motor baik secara tunai ataupun kredit dan bidang perawatan serta penjualan sparepart. Perusahaan ini mengalami peningkatan penjualan sepeda motor untuk setiap tahunnya. Sehubungan dalam hal ini diperlukan untuk memprediksi jumlah penjualan sepeda motor pada periode yang akan datang. Prediksi (forecasting) adalah peramalan apa yang akan terjadi pada waktu yang akan datang, sedang rencana, merupakan penentuan apa yang akan dilakukan pada waktu yang akan dilakukan. Prediksi hampir dilakukan hampir semua orang, baik pemerintah, pengusaha, maupun orang awam. Metode Least Square dapat dipergunakan untuk melakukan forecast penjualan, karena metode ini merupakan salah satu tehnik dalam menyusun forecast penjualan dengan meminimumkan fungsi kriteria jumlah kuadrat kesalahan prediksi. Metode Least Square adalah metode analisis yang ditujukan untuk melakukan suatu peramalan pada masa yang akan datang dengan menentukan persamaan trend data yang mencakup analisis Time Series dengan dua kasus, yaitu kasus data genap dan ganjil.","author":[{"dropping-particle":"","family":"Putra Manurung","given":"Bangun Unedo","non-dropping-particle":"","parse-names":false,"suffix":""}],"container-title":"Jurnal Riset Komputer (JURIKOM)","id":"ITEM-1","issue":"6","issued":{"date-parts":[["2015"]]},"page":"21-24","title":"Implementasi Least Square Dalam Untuk Prediksi Penjualan Sepeda Motor ( Studi Kasus : Pt . Graha Auto Pratama )","type":"article-journal","volume":"2"},"uris":["http://www.mendeley.com/documents/?uuid=670e2cac-9441-40f7-9567-55073f071c7b"]}],"mendeley":{"formattedCitation":"[4]","plainTextFormattedCitation":"[4]","previouslyFormattedCitation":"[4]"},"properties":{"noteIndex":0},"schema":"https://github.com/citation-style-language/schema/raw/master/csl-citation.json"}</w:instrText>
      </w:r>
      <w:r w:rsidR="00F3276D">
        <w:fldChar w:fldCharType="separate"/>
      </w:r>
      <w:r w:rsidR="00F3276D" w:rsidRPr="001C7CCC">
        <w:rPr>
          <w:noProof/>
        </w:rPr>
        <w:t>[4]</w:t>
      </w:r>
      <w:r w:rsidR="00F3276D">
        <w:fldChar w:fldCharType="end"/>
      </w:r>
      <w:r w:rsidR="00F3276D">
        <w:t>.</w:t>
      </w:r>
    </w:p>
    <w:p w:rsidR="00C810F1" w:rsidRDefault="00C009A2" w:rsidP="00A7241C">
      <w:pPr>
        <w:widowControl w:val="0"/>
        <w:ind w:firstLine="567"/>
        <w:jc w:val="both"/>
      </w:pPr>
      <w:r w:rsidRPr="00FC7978">
        <w:lastRenderedPageBreak/>
        <w:t>The company is experiencing i</w:t>
      </w:r>
      <w:r w:rsidRPr="00FC7978">
        <w:t>n</w:t>
      </w:r>
      <w:r w:rsidRPr="00FC7978">
        <w:t>creases and decreases in motorcycle sales each month. However, this comp</w:t>
      </w:r>
      <w:r w:rsidRPr="00FC7978">
        <w:t>a</w:t>
      </w:r>
      <w:r w:rsidRPr="00FC7978">
        <w:t>ny also has a</w:t>
      </w:r>
      <w:r w:rsidRPr="00FC7978">
        <w:t xml:space="preserve"> problem with the supply of moto</w:t>
      </w:r>
      <w:r w:rsidRPr="00FC7978">
        <w:t>r</w:t>
      </w:r>
      <w:r w:rsidRPr="00FC7978">
        <w:t>cycles that is not stable every month so it has an impact on the process of distri</w:t>
      </w:r>
      <w:r w:rsidRPr="00FC7978">
        <w:t>b</w:t>
      </w:r>
      <w:r w:rsidRPr="00FC7978">
        <w:t>uting motorcycle unit orders to distrib</w:t>
      </w:r>
      <w:r w:rsidRPr="00FC7978">
        <w:t>u</w:t>
      </w:r>
      <w:r w:rsidRPr="00FC7978">
        <w:t>tors.</w:t>
      </w:r>
    </w:p>
    <w:p w:rsidR="00C810F1" w:rsidRDefault="00C009A2" w:rsidP="00A7241C">
      <w:pPr>
        <w:widowControl w:val="0"/>
        <w:ind w:firstLine="567"/>
        <w:jc w:val="both"/>
      </w:pPr>
      <w:r w:rsidRPr="00FC7978">
        <w:t>With an inappropriate amount of motorcycle inventory, the company can suffer losses because it</w:t>
      </w:r>
      <w:r w:rsidRPr="00FC7978">
        <w:t xml:space="preserve"> cannot meet co</w:t>
      </w:r>
      <w:r w:rsidRPr="00FC7978">
        <w:t>n</w:t>
      </w:r>
      <w:r w:rsidRPr="00FC7978">
        <w:t>sumer demand and consumers can also switch to other competitors. In addition, problems that occur in the company, namely the inventory of goods that are still using estimates from previous sales records can result in excess goods on ce</w:t>
      </w:r>
      <w:r w:rsidRPr="00FC7978">
        <w:t>r</w:t>
      </w:r>
      <w:r w:rsidRPr="00FC7978">
        <w:t>tain</w:t>
      </w:r>
      <w:r w:rsidRPr="00FC7978">
        <w:t xml:space="preserve"> types of motorbikes.</w:t>
      </w:r>
    </w:p>
    <w:p w:rsidR="00EF7CD9" w:rsidRDefault="00C009A2" w:rsidP="00A7241C">
      <w:pPr>
        <w:widowControl w:val="0"/>
        <w:ind w:firstLine="567"/>
        <w:jc w:val="both"/>
      </w:pPr>
      <w:r w:rsidRPr="00FC7978">
        <w:t>Given these problems, we need a method that can help predict sales of the amount of inventory needed for the next period. With the above problems, the method used is the trend moment met</w:t>
      </w:r>
      <w:r w:rsidRPr="00FC7978">
        <w:t>h</w:t>
      </w:r>
      <w:r w:rsidRPr="00FC7978">
        <w:t>od. The trend moment method can be used to pred</w:t>
      </w:r>
      <w:r w:rsidRPr="00FC7978">
        <w:t>ict the number of motorcycle sales based on sales in the previous per</w:t>
      </w:r>
      <w:r w:rsidRPr="00FC7978">
        <w:t>i</w:t>
      </w:r>
      <w:r w:rsidRPr="00FC7978">
        <w:t xml:space="preserve">od </w:t>
      </w:r>
      <w:r w:rsidR="00B32C5F">
        <w:fldChar w:fldCharType="begin" w:fldLock="1"/>
      </w:r>
      <w:r w:rsidR="00B32C5F">
        <w:instrText>ADDIN CSL_CITATION {"citationItems":[{"id":"ITEM-1","itemData":{"DOI":"10.25134/nuansa.v16i1.5329","ISSN":"1858-3911","author":[{"dropping-particle":"","family":"Fitriani","given":"Devi Nur","non-dropping-particle":"","parse-names":false,"suffix":""},{"dropping-particle":"","family":"Rakhma Devi","given":"Putri Aisyiyah","non-dropping-particle":"","parse-names":false,"suffix":""}],"container-title":"Nuansa Informatika","id":"ITEM-1","issue":"1","issued":{"date-parts":[["2022"]]},"page":"134-140","title":"Implementasi Metode Trend Moment pada Jumlah Produksi Baju Distro Jatirogo","type":"article-journal","volume":"16"},"uris":["http://www.mendeley.com/documents/?uuid=30175afa-d038-49ea-b205-d064374bad2f"]}],"mendeley":{"formattedCitation":"[5]","plainTextFormattedCitation":"[5]","previouslyFormattedCitation":"[5]"},"properties":{"noteIndex":0},"schema":"https://github.com/citation-style-language/schema/raw/master/csl-citation.json"}</w:instrText>
      </w:r>
      <w:r w:rsidR="00B32C5F">
        <w:fldChar w:fldCharType="separate"/>
      </w:r>
      <w:r w:rsidR="00B32C5F" w:rsidRPr="001C7CCC">
        <w:rPr>
          <w:noProof/>
        </w:rPr>
        <w:t>[5]</w:t>
      </w:r>
      <w:r w:rsidR="00B32C5F">
        <w:fldChar w:fldCharType="end"/>
      </w:r>
      <w:r w:rsidR="00B32C5F">
        <w:t>.</w:t>
      </w:r>
    </w:p>
    <w:p w:rsidR="00D93504" w:rsidRDefault="00C009A2" w:rsidP="00A7241C">
      <w:pPr>
        <w:widowControl w:val="0"/>
        <w:ind w:firstLine="567"/>
        <w:jc w:val="both"/>
      </w:pPr>
      <w:r>
        <w:t>The Trend Moment method has been widely used in several case studies including Andre Prasetia et al., in 2022, with the title of implementing the Trend Moment Method for Predicting Moto</w:t>
      </w:r>
      <w:r>
        <w:t>r</w:t>
      </w:r>
      <w:r>
        <w:t>c</w:t>
      </w:r>
      <w:r>
        <w:t>y</w:t>
      </w:r>
      <w:r>
        <w:t xml:space="preserve">cle Spare Part Sales Data, </w:t>
      </w:r>
      <w:r w:rsidR="00E1404B">
        <w:t xml:space="preserve">the results of forecasting applications using the trend moment method can be used to predict </w:t>
      </w:r>
      <w:r w:rsidR="00B32C5F">
        <w:t>motorcycle spare parts sales data</w:t>
      </w:r>
      <w:r w:rsidR="00B32C5F">
        <w:fldChar w:fldCharType="begin" w:fldLock="1"/>
      </w:r>
      <w:r w:rsidR="00B32C5F">
        <w:instrText>ADDIN CSL_CITATION {"citationItems":[{"id":"ITEM-1","itemData":{"DOI":"10.34012/jurnalsisteminformasidanilmukomputer.v5i2.2354","abstract":"Angga Motor merupakan sebuah usaha bengkel yang berlokasi di kota Medan dan bergerak di bidang usaha penjualan sparepart sepeda motor serta melayani jasa service sepeda motor. Dalam menjalankan usahanya, pihak Angga Motor harus memperhatikan perencanaan dan pengendalian persediaan sparepart yang dibeli oleh pelaggan. Jika permintaan pembelian sparepart sepeda motor meningkat, maka dapat mengambil keputusan untuk menambah stok sparepart sepeda motor agar permintaan pelanggan selalu terpenuhi. Apabila hal ini tidak dikelola dengan baik, sistem persediaan sparepart dapat menjadi tidak efektif. Oleh karena itu, maka perlu dilakukan penelitian mengenai prediksi penjualan sparepart sepeda motor dengan menggunakan metode Trend Moment. Prediksi merupakan cara untuk mencari nilai-nilai yang akan datang berdasarkan pada nilai-nilai yang diketahui sebelumnya. Hasil prediksi penjualan sparepart sepeda motor jenis Kanvas Rem untuk periode bulan Januari 2020 dengan menggunakan metode Trend Moment dan dipengaruhi oleh indeks musim yaitu cenderung stabil atau mengalami trend positif dimana hasilnya sebesar 2 unit, dengan nilai error MAPE sebesar 0,002365 %. Sedangkan total nilai error MAPE hasil prediksi dari bulan Januari 2020 sampai Desember 2020 sebesar 0,1440 %. Hasil prediksi untuk sparepart Ban sebanyak 3 unit dengan total nilai error MAPE sebesar 0,1337 %, sparepart Aki sebanyak 3 unit dengan total nilai error MAPE sebesar 0,1224 %, sparepart Oli Mesin sebanyak 2 unit dengan total nilai error MAPE sebesar 0,1288 %, sparepart Lampu sebanyak 3 unit dengan total nilai error MAPE sebesar 0,1352 %, sparepart Kanvas Kopling sebanyak 2 unit dengan total nilai error MAPE sebesar 0,1440 %, dan sparepart Spark Plug sebanyak 2 unit dengan total nilai error MAPE sebesar 0,1484 %.","author":[{"dropping-particle":"","family":"Prasetia","given":"Andre","non-dropping-particle":"","parse-names":false,"suffix":""},{"dropping-particle":"","family":"Suriati","given":"Suriati","non-dropping-particle":"","parse-names":false,"suffix":""},{"dropping-particle":"","family":"Usman","given":"Ari","non-dropping-particle":"","parse-names":false,"suffix":""}],"container-title":"Jurnal Sistem Informasi dan Ilmu Komputer Prima(JUSIKOM PRIMA)","id":"ITEM-1","issue":"2","issued":{"date-parts":[["2022"]]},"page":"73-79","title":"Implementasi Metode Trend Moment Untuk Prediksi Data Penjualan Sparepart Sepeda Motor","type":"article-journal","volume":"5"},"uris":["http://www.mendeley.com/documents/?uuid=22d79589-a3ae-4bb1-97fc-6a5ef66bd50e"]}],"mendeley":{"formattedCitation":"[6]","plainTextFormattedCitation":"[6]","previouslyFormattedCitation":"[6]"},"properties":{"noteIndex":0},"schema":"https://github.com/citation-style-language/schema/raw/master/csl-citation.json"}</w:instrText>
      </w:r>
      <w:r w:rsidR="00B32C5F">
        <w:fldChar w:fldCharType="separate"/>
      </w:r>
      <w:r w:rsidR="00B32C5F" w:rsidRPr="001C7CCC">
        <w:rPr>
          <w:noProof/>
        </w:rPr>
        <w:t>. 6]</w:t>
      </w:r>
      <w:r w:rsidR="00B32C5F">
        <w:fldChar w:fldCharType="end"/>
      </w:r>
      <w:r w:rsidR="00E1404B">
        <w:t>. )</w:t>
      </w:r>
    </w:p>
    <w:p w:rsidR="002841F6" w:rsidRDefault="00C009A2" w:rsidP="00A7241C">
      <w:pPr>
        <w:widowControl w:val="0"/>
        <w:ind w:firstLine="567"/>
        <w:jc w:val="both"/>
      </w:pPr>
      <w:r>
        <w:t>The purpose of this study is to a</w:t>
      </w:r>
      <w:r>
        <w:t>p</w:t>
      </w:r>
      <w:r>
        <w:t>ply the Trend Moment method t</w:t>
      </w:r>
      <w:r>
        <w:t>o predict the number of sales of Maric motorc</w:t>
      </w:r>
      <w:r>
        <w:t>y</w:t>
      </w:r>
      <w:r>
        <w:t>cles at PT. Panca Niaga Mandiri in the next few months.</w:t>
      </w:r>
    </w:p>
    <w:p w:rsidR="008B3B33" w:rsidRPr="004C77CF" w:rsidRDefault="008B3B33" w:rsidP="00336B1F">
      <w:pPr>
        <w:widowControl w:val="0"/>
        <w:jc w:val="both"/>
        <w:rPr>
          <w:b/>
          <w:sz w:val="8"/>
        </w:rPr>
      </w:pPr>
    </w:p>
    <w:p w:rsidR="008B3B33" w:rsidRDefault="008B3B33" w:rsidP="00336B1F">
      <w:pPr>
        <w:widowControl w:val="0"/>
        <w:jc w:val="both"/>
        <w:rPr>
          <w:b/>
        </w:rPr>
      </w:pPr>
    </w:p>
    <w:p w:rsidR="00D56051" w:rsidRPr="00FC7978" w:rsidRDefault="00C009A2" w:rsidP="00336B1F">
      <w:pPr>
        <w:widowControl w:val="0"/>
        <w:jc w:val="both"/>
        <w:rPr>
          <w:b/>
          <w:lang w:val="id-ID"/>
        </w:rPr>
      </w:pPr>
      <w:r w:rsidRPr="00FC7978">
        <w:rPr>
          <w:b/>
        </w:rPr>
        <w:t>METHOD</w:t>
      </w:r>
    </w:p>
    <w:p w:rsidR="00482BCC" w:rsidRDefault="00482BCC" w:rsidP="00C05C04">
      <w:pPr>
        <w:pStyle w:val="NormalWeb"/>
        <w:widowControl w:val="0"/>
        <w:spacing w:before="0" w:beforeAutospacing="0" w:after="0" w:afterAutospacing="0"/>
        <w:rPr>
          <w:b/>
        </w:rPr>
      </w:pPr>
    </w:p>
    <w:p w:rsidR="00C05C04" w:rsidRPr="00425574" w:rsidRDefault="00C009A2" w:rsidP="00C05C04">
      <w:pPr>
        <w:pStyle w:val="NormalWeb"/>
        <w:widowControl w:val="0"/>
        <w:spacing w:before="0" w:beforeAutospacing="0" w:after="0" w:afterAutospacing="0"/>
        <w:rPr>
          <w:b/>
          <w:i/>
        </w:rPr>
      </w:pPr>
      <w:r w:rsidRPr="00425574">
        <w:rPr>
          <w:b/>
          <w:i/>
        </w:rPr>
        <w:t>Trending Moment</w:t>
      </w:r>
    </w:p>
    <w:p w:rsidR="00B32C5F" w:rsidRDefault="00C009A2" w:rsidP="00D07F44">
      <w:pPr>
        <w:widowControl w:val="0"/>
        <w:autoSpaceDE w:val="0"/>
        <w:autoSpaceDN w:val="0"/>
        <w:adjustRightInd w:val="0"/>
        <w:ind w:firstLine="567"/>
        <w:jc w:val="both"/>
      </w:pPr>
      <w:r w:rsidRPr="00425574">
        <w:rPr>
          <w:i/>
        </w:rPr>
        <w:t xml:space="preserve">A trend </w:t>
      </w:r>
      <w:r w:rsidR="00D07F44">
        <w:t xml:space="preserve">is a movement that tends to </w:t>
      </w:r>
      <w:r w:rsidR="00D07F44">
        <w:lastRenderedPageBreak/>
        <w:t xml:space="preserve">rise or fall in the long term obtained from the average change over time and the value is quite flat or smooth ( </w:t>
      </w:r>
      <w:r w:rsidRPr="00425574">
        <w:rPr>
          <w:i/>
        </w:rPr>
        <w:t xml:space="preserve">smooth </w:t>
      </w:r>
      <w:r w:rsidR="00425574" w:rsidRPr="00425574">
        <w:t>).</w:t>
      </w:r>
      <w:r w:rsidRPr="00425574">
        <w:rPr>
          <w:i/>
        </w:rPr>
        <w:t xml:space="preserve"> </w:t>
      </w:r>
      <w:r>
        <w:fldChar w:fldCharType="begin" w:fldLock="1"/>
      </w:r>
      <w:r>
        <w:instrText>ADDIN CSL_CITATION {"citationItems":[{"id":"ITEM-1","itemData":{"abstract":"Ahass Motor Pare merupakan se</w:instrText>
      </w:r>
      <w:r>
        <w:instrText xml:space="preserve">buah Unit dagang yang bergerak di bidang penjualan spare part sepeda motor dan melayani jasa servise motor. Dimana Unit dagang ini setiap harinya harus memenuhi kebutuhan konsumen, sehingga penjualan dan pembelian merupakan hal yang utama dalam perusahaan </w:instrText>
      </w:r>
      <w:r>
        <w:instrText>tersebut. Seiring dengan perkembangan teknologi informasi, Ahas Motor Pare perlu memanfaatkan teknologi informasi untuk meningkatkan kinerja dan produktivitas agar dapat bertahan dan bersaing dalam usahanya. Forecasting atau peramalan merupakan kebutuhan y</w:instrText>
      </w:r>
      <w:r>
        <w:instrText>ang penting dalam kehidupan sehari-hari, baik untuk meramalkan cuaca, pemasaran, memprediksi penjualan. Maka diperlukan sebuah sistem untuk memahami dan memiliki kemampuan dalam meramalkan kondisi masa depan baik dari sisi produksi maupun penjualan yang di</w:instrText>
      </w:r>
      <w:r>
        <w:instrText>butuhkan.Salah satu metode yang digunakan dalam mengatasi permasalahan tersebut yaitu dengan metode peramalan. Tujuan aplikasi Peramalan sparepart di ahass motor agar dapat membantu karyawan di ahass untuk meramalkan sparepart di tahun berikutnya. Pengguna</w:instrText>
      </w:r>
      <w:r>
        <w:instrText>an metode trend moment dalam meramalkan penjualan dapat di aplikasikan pada data yang bersifat musiman sekaligus trend. Dengan menggunakan nilai level, trend, dan faktor musim serta parameter α,?,? untuk memperoleh hasil peramalan yang lebih akurat.","auth</w:instrText>
      </w:r>
      <w:r>
        <w:instrText>or":[{"dropping-particle":"","family":"Dikdawan","given":"Yusuf Engga","non-dropping-particle":"","parse-names":false,"suffix":""},{"dropping-particle":"","family":"Pradibta","given":"Hendra","non-dropping-particle":"","parse-names":false,"suffix":""},{"dr</w:instrText>
      </w:r>
      <w:r>
        <w:instrText>opping-particle":"","family":"Astiningrum","given":"Mungki","non-dropping-particle":"","parse-names":false,"suffix":""}],"container-title":"Jurnal Informatika Polinema","id":"ITEM-1","issued":{"date-parts":[["2016"]]},"page":"6","title":"Peramalan Penjuala</w:instrText>
      </w:r>
      <w:r>
        <w:instrText>n Sparepart Motor Honda Menggunakan Metode Trendmoment ( Studi Kasus : Ahass Motor Pare)","type":"article-journal"},"uris":["http://www.mendeley.com/documents/?uuid=87e73791-d57c-415b-a78a-5ef5fcac5dab"]}],"mendeley":{"formattedCitation":"[7]","plainTextFo</w:instrText>
      </w:r>
      <w:r>
        <w:instrText>rmattedCitation":"[7]","previouslyFormattedCitation":"[7]"},"properties":{"noteIndex":0},"schema":"https://github.com/citation-style-language/schema/raw/master/csl-citation.json"}</w:instrText>
      </w:r>
      <w:r>
        <w:fldChar w:fldCharType="separate"/>
      </w:r>
      <w:r w:rsidRPr="001C7CCC">
        <w:rPr>
          <w:noProof/>
        </w:rPr>
        <w:t xml:space="preserve">[7] </w:t>
      </w:r>
      <w:r>
        <w:fldChar w:fldCharType="end"/>
      </w:r>
      <w:r>
        <w:t>.</w:t>
      </w:r>
    </w:p>
    <w:p w:rsidR="00A1109A" w:rsidRDefault="00C009A2" w:rsidP="00A1109A">
      <w:pPr>
        <w:pStyle w:val="NormalWeb"/>
        <w:widowControl w:val="0"/>
        <w:spacing w:before="0" w:beforeAutospacing="0" w:after="0" w:afterAutospacing="0"/>
        <w:ind w:firstLine="567"/>
        <w:jc w:val="both"/>
      </w:pPr>
      <w:r>
        <w:t xml:space="preserve">The </w:t>
      </w:r>
      <w:r w:rsidR="00425574" w:rsidRPr="00425574">
        <w:rPr>
          <w:i/>
        </w:rPr>
        <w:t xml:space="preserve">Trend Moment method </w:t>
      </w:r>
      <w:r>
        <w:t xml:space="preserve">is one of the methods used in </w:t>
      </w:r>
      <w:r w:rsidRPr="00373400">
        <w:rPr>
          <w:i/>
        </w:rPr>
        <w:t xml:space="preserve">forecasting </w:t>
      </w:r>
      <w:r>
        <w:t>sa</w:t>
      </w:r>
      <w:r>
        <w:t xml:space="preserve">les, which will later be used as the basis for sales in the following month </w:t>
      </w:r>
      <w:r w:rsidR="00391609">
        <w:fldChar w:fldCharType="begin" w:fldLock="1"/>
      </w:r>
      <w:r w:rsidR="00391609">
        <w:instrText>ADDIN CSL_CITATION {"citationItems":[{"id":"ITEM-1","itemData":{"author":[{"dropping-particle":"","family":"Fuad, Nurul","given":"eko sulistiono","non-dropping-particle":"","parse-names":false,"suffix":""}],"container-title":"JOUTICA-PRESS","id":"ITEM-1","issued":{"date-parts":[["2016"]]},"page":"49-53","title":"PREDIKSI PENJUALAN KERUDUNG RABBANI DI GRIYA MUSLIM STORE DUKUN GRESIK DENGAN TREND MOMENT","type":"article-journal","volume":"1"},"uris":["http://www.mendeley.com/documents/?uuid=fd637640-ddb0-4885-a50d-0d9615adf3e0"]}],"mendeley":{"formattedCitation":"[8]","plainTextFormattedCitation":"[8]","previouslyFormattedCitation":"[8]"},"properties":{"noteIndex":0},"schema":"https://github.com/citation-style-language/schema/raw/master/csl-citation.json"}</w:instrText>
      </w:r>
      <w:r w:rsidR="00391609">
        <w:fldChar w:fldCharType="separate"/>
      </w:r>
      <w:r w:rsidR="00391609" w:rsidRPr="001C7CCC">
        <w:rPr>
          <w:noProof/>
        </w:rPr>
        <w:t>[8]</w:t>
      </w:r>
      <w:r w:rsidR="00391609">
        <w:fldChar w:fldCharType="end"/>
      </w:r>
      <w:r w:rsidR="00391609">
        <w:t xml:space="preserve">. In the application of the </w:t>
      </w:r>
      <w:r w:rsidRPr="00425574">
        <w:rPr>
          <w:i/>
        </w:rPr>
        <w:t>Trend Moment met</w:t>
      </w:r>
      <w:r w:rsidRPr="00425574">
        <w:rPr>
          <w:i/>
        </w:rPr>
        <w:t>h</w:t>
      </w:r>
      <w:r w:rsidRPr="00425574">
        <w:rPr>
          <w:i/>
        </w:rPr>
        <w:t>od</w:t>
      </w:r>
      <w:r>
        <w:t xml:space="preserve">, this can be done by using </w:t>
      </w:r>
      <w:r w:rsidRPr="00425574">
        <w:rPr>
          <w:i/>
        </w:rPr>
        <w:t xml:space="preserve">historical </w:t>
      </w:r>
      <w:r>
        <w:t xml:space="preserve">or previous data from one variable. The formula used from the </w:t>
      </w:r>
      <w:r w:rsidRPr="00425574">
        <w:rPr>
          <w:i/>
        </w:rPr>
        <w:t xml:space="preserve">Trend Moment Method </w:t>
      </w:r>
      <w:r>
        <w:t>are:</w:t>
      </w:r>
    </w:p>
    <w:p w:rsidR="00A1109A" w:rsidRDefault="00A1109A" w:rsidP="00A1109A">
      <w:pPr>
        <w:pStyle w:val="NormalWeb"/>
        <w:widowControl w:val="0"/>
        <w:spacing w:before="0" w:beforeAutospacing="0" w:after="0" w:afterAutospacing="0"/>
        <w:ind w:firstLine="567"/>
        <w:jc w:val="both"/>
      </w:pPr>
      <w:r>
        <w:rPr>
          <w:noProof/>
          <w:lang w:val="en-US"/>
        </w:rPr>
        <mc:AlternateContent>
          <mc:Choice Requires="wps">
            <w:drawing>
              <wp:anchor distT="0" distB="0" distL="114300" distR="114300" simplePos="0" relativeHeight="251668480" behindDoc="0" locked="0" layoutInCell="1" allowOverlap="1" wp14:anchorId="227DC493" wp14:editId="4DEB0D99">
                <wp:simplePos x="0" y="0"/>
                <wp:positionH relativeFrom="column">
                  <wp:posOffset>2096135</wp:posOffset>
                </wp:positionH>
                <wp:positionV relativeFrom="paragraph">
                  <wp:posOffset>81753</wp:posOffset>
                </wp:positionV>
                <wp:extent cx="478790" cy="350520"/>
                <wp:effectExtent l="0" t="0" r="1651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50520"/>
                        </a:xfrm>
                        <a:prstGeom prst="rect">
                          <a:avLst/>
                        </a:prstGeom>
                        <a:solidFill>
                          <a:srgbClr val="FFFFFF"/>
                        </a:solidFill>
                        <a:ln w="9525">
                          <a:solidFill>
                            <a:sysClr val="window" lastClr="FFFFFF">
                              <a:lumMod val="100000"/>
                              <a:lumOff val="0"/>
                            </a:sysClr>
                          </a:solidFill>
                          <a:miter lim="800000"/>
                          <a:headEnd/>
                          <a:tailEnd/>
                        </a:ln>
                      </wps:spPr>
                      <wps:txbx>
                        <w:txbxContent>
                          <w:p w:rsidR="00D07F44" w:rsidRDefault="00C009A2">
                            <w:r>
                              <w:t>(1</w:t>
                            </w:r>
                            <w: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5.05pt;margin-top:6.45pt;width:37.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U9PwIAAHwEAAAOAAAAZHJzL2Uyb0RvYy54bWysVNuO2yAQfa/Uf0C8N3bSpJtYcVZttqkq&#10;bS/Sbj8AY2yjAkOBxE6/vgNOstntW1U/IJiBM3PmzHh9O2hFDsJ5Caak00lOiTAcamnakv543L1Z&#10;UuIDMzVTYERJj8LT283rV+veFmIGHahaOIIgxhe9LWkXgi2yzPNOaOYnYIVBZwNOs4BH12a1Yz2i&#10;a5XN8vxd1oOrrQMuvEfr3eikm4TfNIKHb03jRSCqpJhbSKtLaxXXbLNmReuY7SQ/pcH+IQvNpMGg&#10;F6g7FhjZO/kXlJbcgYcmTDjoDJpGcpE4IJtp/oLNQ8esSFywON5eyuT/Hyz/evjuiKxRuzklhmnU&#10;6FEMgXyAgaAJ69NbX+C1B4sXw4B2vJu4ensP/KcnBrYdM6147xz0nWA15jeNL7OrpyOOjyBV/wVq&#10;jMP2ARLQ0Dgdi4flIIiOOh0v2sRcOBrnN8ubFXo4ut4u8sUsaZex4vzYOh8+CdAkbkrqUPoEzg73&#10;PsRkWHG+EmN5ULLeSaXSwbXVVjlyYNgmu/Sl/F9cU4b0JV0tZouR/zOIo78gYH/W0FOimA9ovEDG&#10;UGqvkf0YaZrHb+xBtGOnjvYzNZ8wU+rP0tUy4NAoqUu6vIKIpf9o6tTSgUk17pG3MictYvlHIcJQ&#10;DSdtK6iPqIqDcThwmHHTgftNSY+DUVL/a8+cQDqfDSq7ms7ncZLSYb64QSGIu/ZU1x5mOEKVNFAy&#10;brdhnL69dbLtMNJTp2CLJ66ncYwzdH1OHJ5+Gps/AAAA//8DAFBLAwQUAAYACAAAACEAmFi3Vd4A&#10;AAAJAQAADwAAAGRycy9kb3ducmV2LnhtbEyPwU7DMBBE70j8g7VIXBC1k9KqhDhVVYE4t3Dh5sbb&#10;JCJeJ7HbpHw9y4keV/M08zZfT64VZxxC40lDMlMgkEpvG6o0fH68Pa5AhGjImtYTarhggHVxe5Ob&#10;zPqRdnjex0pwCYXMaKhj7DIpQ1mjM2HmOyTOjn5wJvI5VNIOZuRy18pUqaV0piFeqE2H2xrL7/3J&#10;afDj68V57FX68PXj3rebfndMe63v76bNC4iIU/yH4U+f1aFgp4M/kQ2i1TCfq4RRDtJnEAw8qcUC&#10;xEHDcpWALHJ5/UHxCwAA//8DAFBLAQItABQABgAIAAAAIQC2gziS/gAAAOEBAAATAAAAAAAAAAAA&#10;AAAAAAAAAABbQ29udGVudF9UeXBlc10ueG1sUEsBAi0AFAAGAAgAAAAhADj9If/WAAAAlAEAAAsA&#10;AAAAAAAAAAAAAAAALwEAAF9yZWxzLy5yZWxzUEsBAi0AFAAGAAgAAAAhAFPwFT0/AgAAfAQAAA4A&#10;AAAAAAAAAAAAAAAALgIAAGRycy9lMm9Eb2MueG1sUEsBAi0AFAAGAAgAAAAhAJhYt1XeAAAACQEA&#10;AA8AAAAAAAAAAAAAAAAAmQQAAGRycy9kb3ducmV2LnhtbFBLBQYAAAAABAAEAPMAAACkBQAAAAA=&#10;" strokecolor="white">
                <v:textbox>
                  <w:txbxContent>
                    <w:p w:rsidR="00D07F44" w:rsidRDefault="00C009A2">
                      <w:r>
                        <w:t>(1</w:t>
                      </w:r>
                      <w:r>
                        <w:t>)</w:t>
                      </w:r>
                    </w:p>
                  </w:txbxContent>
                </v:textbox>
              </v:shape>
            </w:pict>
          </mc:Fallback>
        </mc:AlternateContent>
      </w:r>
    </w:p>
    <w:p w:rsidR="007725B5" w:rsidRPr="00A1109A" w:rsidRDefault="00C009A2" w:rsidP="00A1109A">
      <w:pPr>
        <w:pStyle w:val="NormalWeb"/>
        <w:widowControl w:val="0"/>
        <w:spacing w:before="0" w:beforeAutospacing="0" w:after="0" w:afterAutospacing="0"/>
        <w:ind w:firstLine="567"/>
        <w:jc w:val="both"/>
      </w:pPr>
      <m:oMathPara>
        <m:oMath>
          <m:r>
            <w:rPr>
              <w:rFonts w:ascii="Cambria Math" w:hAnsi="Cambria Math"/>
            </w:rPr>
            <m:t>Y</m:t>
          </m:r>
          <m:r>
            <w:rPr>
              <w:rFonts w:ascii="Cambria Math" w:hAnsi="Cambria Math"/>
            </w:rPr>
            <m:t>=</m:t>
          </m:r>
          <m:r>
            <w:rPr>
              <w:rFonts w:ascii="Cambria Math" w:hAnsi="Cambria Math"/>
            </w:rPr>
            <m:t>a</m:t>
          </m:r>
          <m:r>
            <w:rPr>
              <w:rFonts w:ascii="Cambria Math" w:hAnsi="Cambria Math"/>
            </w:rPr>
            <m:t>+</m:t>
          </m:r>
          <m:sSup>
            <m:sSupPr>
              <m:ctrlPr>
                <w:rPr>
                  <w:rFonts w:ascii="Cambria Math" w:hAnsi="Cambria Math"/>
                </w:rPr>
              </m:ctrlPr>
            </m:sSupPr>
            <m:e>
              <m:r>
                <w:rPr>
                  <w:rFonts w:ascii="Cambria Math" w:hAnsi="Cambria Math"/>
                </w:rPr>
                <m:t>bX</m:t>
              </m:r>
            </m:e>
            <m:sup/>
          </m:sSup>
        </m:oMath>
      </m:oMathPara>
    </w:p>
    <w:p w:rsidR="00D07F44" w:rsidRPr="00D07F44" w:rsidRDefault="00D07F44" w:rsidP="0088217C">
      <w:pPr>
        <w:jc w:val="both"/>
        <w:rPr>
          <w:color w:val="000000"/>
          <w:sz w:val="12"/>
        </w:rPr>
      </w:pPr>
    </w:p>
    <w:p w:rsidR="007725B5" w:rsidRPr="007725B5" w:rsidRDefault="00A1109A" w:rsidP="0088217C">
      <w:pPr>
        <w:jc w:val="both"/>
        <w:rPr>
          <w:bCs/>
          <w:color w:val="000000"/>
          <w:lang w:eastAsia="id-ID"/>
        </w:rPr>
      </w:pPr>
      <w:r>
        <w:rPr>
          <w:color w:val="000000"/>
        </w:rPr>
        <w:t>∑</w:t>
      </w:r>
      <w:r w:rsidR="00C009A2">
        <w:rPr>
          <w:color w:val="000000"/>
        </w:rPr>
        <w:t xml:space="preserve">Y = </w:t>
      </w:r>
      <w:r>
        <w:rPr>
          <w:color w:val="000000"/>
        </w:rPr>
        <w:t xml:space="preserve">n </w:t>
      </w:r>
      <w:r w:rsidR="00C009A2">
        <w:rPr>
          <w:color w:val="000000"/>
        </w:rPr>
        <w:t xml:space="preserve">a + b </w:t>
      </w:r>
      <w:r>
        <w:rPr>
          <w:color w:val="000000"/>
        </w:rPr>
        <w:t>∑</w:t>
      </w:r>
      <w:r w:rsidR="00C009A2">
        <w:rPr>
          <w:color w:val="000000"/>
        </w:rPr>
        <w:t xml:space="preserve">X </w:t>
      </w:r>
      <w:r w:rsidR="00C009A2">
        <w:rPr>
          <w:color w:val="000000"/>
        </w:rPr>
        <w:tab/>
      </w:r>
      <w:r w:rsidR="00C009A2">
        <w:rPr>
          <w:color w:val="000000"/>
        </w:rPr>
        <w:tab/>
      </w:r>
      <w:r>
        <w:rPr>
          <w:color w:val="000000"/>
        </w:rPr>
        <w:t xml:space="preserve">         </w:t>
      </w:r>
      <w:r w:rsidR="00C009A2" w:rsidRPr="007725B5">
        <w:rPr>
          <w:bCs/>
          <w:color w:val="000000"/>
          <w:lang w:eastAsia="id-ID"/>
        </w:rPr>
        <w:t>(2)</w:t>
      </w:r>
    </w:p>
    <w:p w:rsidR="007725B5" w:rsidRPr="007725B5" w:rsidRDefault="00A1109A" w:rsidP="0088217C">
      <w:pPr>
        <w:jc w:val="both"/>
        <w:rPr>
          <w:bCs/>
          <w:color w:val="000000"/>
          <w:lang w:eastAsia="id-ID"/>
        </w:rPr>
      </w:pPr>
      <w:r>
        <w:rPr>
          <w:color w:val="000000"/>
        </w:rPr>
        <w:t>∑</w:t>
      </w:r>
      <w:r w:rsidR="00C009A2">
        <w:rPr>
          <w:color w:val="000000"/>
        </w:rPr>
        <w:t xml:space="preserve">XY = a </w:t>
      </w:r>
      <w:r>
        <w:rPr>
          <w:color w:val="000000"/>
        </w:rPr>
        <w:t>∑</w:t>
      </w:r>
      <w:r w:rsidR="00C009A2">
        <w:rPr>
          <w:color w:val="000000"/>
        </w:rPr>
        <w:t>X + b</w:t>
      </w:r>
      <w:r>
        <w:rPr>
          <w:color w:val="000000"/>
        </w:rPr>
        <w:t xml:space="preserve"> </w:t>
      </w:r>
      <w:r>
        <w:rPr>
          <w:color w:val="000000"/>
        </w:rPr>
        <w:t>∑</w:t>
      </w:r>
      <w:r w:rsidR="00C009A2">
        <w:rPr>
          <w:color w:val="000000"/>
        </w:rPr>
        <w:t xml:space="preserve">X </w:t>
      </w:r>
      <w:r>
        <w:rPr>
          <w:color w:val="000000"/>
          <w:vertAlign w:val="superscript"/>
        </w:rPr>
        <w:t xml:space="preserve">2 </w:t>
      </w:r>
      <w:r>
        <w:rPr>
          <w:color w:val="000000"/>
          <w:vertAlign w:val="superscript"/>
        </w:rPr>
        <w:tab/>
        <w:t xml:space="preserve"> </w:t>
      </w:r>
      <w:r>
        <w:rPr>
          <w:bCs/>
          <w:color w:val="000000"/>
          <w:lang w:eastAsia="id-ID"/>
        </w:rPr>
        <w:t xml:space="preserve">        </w:t>
      </w:r>
      <w:r w:rsidR="00C009A2" w:rsidRPr="007725B5">
        <w:rPr>
          <w:bCs/>
          <w:color w:val="000000"/>
          <w:lang w:eastAsia="id-ID"/>
        </w:rPr>
        <w:t>(3)</w:t>
      </w:r>
    </w:p>
    <w:p w:rsidR="007725B5" w:rsidRDefault="007725B5" w:rsidP="007725B5">
      <w:pPr>
        <w:jc w:val="both"/>
        <w:rPr>
          <w:color w:val="000000"/>
          <w:vertAlign w:val="superscript"/>
        </w:rPr>
      </w:pPr>
    </w:p>
    <w:p w:rsidR="00C05C04" w:rsidRDefault="00C009A2" w:rsidP="00DA772C">
      <w:pPr>
        <w:pStyle w:val="NormalWeb"/>
        <w:widowControl w:val="0"/>
        <w:spacing w:before="0" w:beforeAutospacing="0" w:after="0" w:afterAutospacing="0"/>
        <w:jc w:val="both"/>
      </w:pPr>
      <w:r>
        <w:t>I</w:t>
      </w:r>
      <w:r>
        <w:t>nformation</w:t>
      </w:r>
      <w:r w:rsidR="00A1109A">
        <w:t xml:space="preserve"> :</w:t>
      </w:r>
    </w:p>
    <w:p w:rsidR="007725B5" w:rsidRDefault="00C009A2" w:rsidP="00D07F44">
      <w:pPr>
        <w:pStyle w:val="NormalWeb"/>
        <w:widowControl w:val="0"/>
        <w:tabs>
          <w:tab w:val="left" w:pos="567"/>
        </w:tabs>
        <w:spacing w:before="0" w:beforeAutospacing="0" w:after="0" w:afterAutospacing="0"/>
        <w:jc w:val="both"/>
      </w:pPr>
      <w:r>
        <w:t xml:space="preserve">Y </w:t>
      </w:r>
      <w:r>
        <w:tab/>
        <w:t xml:space="preserve">= Forecasting Using ( </w:t>
      </w:r>
      <w:r w:rsidRPr="007725B5">
        <w:rPr>
          <w:i/>
        </w:rPr>
        <w:t xml:space="preserve">trend </w:t>
      </w:r>
      <w:r>
        <w:t>)</w:t>
      </w:r>
    </w:p>
    <w:p w:rsidR="007725B5" w:rsidRPr="00FC7978" w:rsidRDefault="00A1109A" w:rsidP="00D07F44">
      <w:pPr>
        <w:pStyle w:val="NormalWeb"/>
        <w:widowControl w:val="0"/>
        <w:spacing w:before="0" w:beforeAutospacing="0" w:after="0" w:afterAutospacing="0"/>
        <w:ind w:left="567" w:hanging="567"/>
        <w:jc w:val="both"/>
      </w:pPr>
      <w:r>
        <w:rPr>
          <w:color w:val="000000"/>
        </w:rPr>
        <w:t xml:space="preserve">Y </w:t>
      </w:r>
      <w:r>
        <w:rPr>
          <w:color w:val="000000"/>
        </w:rPr>
        <w:tab/>
        <w:t>=</w:t>
      </w:r>
      <w:r w:rsidR="00291449">
        <w:rPr>
          <w:color w:val="000000"/>
        </w:rPr>
        <w:t>Number of periods/interval times a plus the number of values x times b</w:t>
      </w:r>
    </w:p>
    <w:p w:rsidR="000E6899" w:rsidRDefault="00A1109A" w:rsidP="00D07F44">
      <w:pPr>
        <w:pStyle w:val="NormalWeb"/>
        <w:widowControl w:val="0"/>
        <w:spacing w:before="0" w:beforeAutospacing="0" w:after="0" w:afterAutospacing="0"/>
        <w:ind w:left="567" w:hanging="567"/>
        <w:jc w:val="both"/>
        <w:rPr>
          <w:color w:val="000000"/>
        </w:rPr>
      </w:pPr>
      <w:r>
        <w:rPr>
          <w:noProof/>
          <w:lang w:val="en-US"/>
        </w:rPr>
        <mc:AlternateContent>
          <mc:Choice Requires="wps">
            <w:drawing>
              <wp:anchor distT="0" distB="0" distL="114300" distR="114300" simplePos="0" relativeHeight="251660288" behindDoc="1" locked="0" layoutInCell="1" allowOverlap="1" wp14:anchorId="10C23D74" wp14:editId="06BC4FC7">
                <wp:simplePos x="0" y="0"/>
                <wp:positionH relativeFrom="column">
                  <wp:posOffset>2301018</wp:posOffset>
                </wp:positionH>
                <wp:positionV relativeFrom="paragraph">
                  <wp:posOffset>19109</wp:posOffset>
                </wp:positionV>
                <wp:extent cx="3095625" cy="478465"/>
                <wp:effectExtent l="0" t="0" r="28575" b="17145"/>
                <wp:wrapNone/>
                <wp:docPr id="9"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78465"/>
                        </a:xfrm>
                        <a:prstGeom prst="rect">
                          <a:avLst/>
                        </a:prstGeom>
                        <a:solidFill>
                          <a:srgbClr val="FFFFFF"/>
                        </a:solidFill>
                        <a:ln w="9525">
                          <a:solidFill>
                            <a:srgbClr val="FFFFFF"/>
                          </a:solidFill>
                          <a:miter lim="800000"/>
                          <a:headEnd/>
                          <a:tailEnd/>
                        </a:ln>
                      </wps:spPr>
                      <wps:txbx>
                        <w:txbxContent>
                          <w:p w:rsidR="001B627C" w:rsidRPr="00D02B35" w:rsidRDefault="00C009A2" w:rsidP="001B627C">
                            <w:pPr>
                              <w:tabs>
                                <w:tab w:val="left" w:pos="720"/>
                                <w:tab w:val="left" w:pos="1440"/>
                                <w:tab w:val="left" w:pos="2160"/>
                                <w:tab w:val="left" w:pos="2880"/>
                              </w:tabs>
                              <w:spacing w:line="480" w:lineRule="auto"/>
                              <w:ind w:firstLine="567"/>
                            </w:pPr>
                            <w:r w:rsidRPr="00D02B35">
                              <w:tab/>
                              <w:t xml:space="preserve">MAPE = </w:t>
                            </w:r>
                            <w:r>
                              <w:rPr>
                                <w:position w:val="-34"/>
                              </w:rPr>
                              <w:object w:dxaOrig="2070"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8pt;height:29.3pt;mso-position-horizontal-relative:page;mso-position-vertical-relative:page" o:ole="">
                                  <v:imagedata r:id="rId10" o:title="" embosscolor="white"/>
                                </v:shape>
                                <o:OLEObject Type="Embed" ProgID="Equation.3" ShapeID="_x0000_i1026" DrawAspect="Content" ObjectID="_1722802468" r:id="rId11"/>
                              </w:object>
                            </w:r>
                            <w:r>
                              <w:rPr>
                                <w:position w:val="-10"/>
                              </w:rPr>
                              <w:object w:dxaOrig="180" w:dyaOrig="345">
                                <v:shape id="_x0000_i1027" type="#_x0000_t75" style="width:9.2pt;height:17.6pt;mso-position-horizontal-relative:page;mso-position-vertical-relative:page" o:ole="">
                                  <v:imagedata r:id="rId12" o:title="" embosscolor="white"/>
                                </v:shape>
                                <o:OLEObject Type="Embed" ProgID="Equation.3" ShapeID="_x0000_i1027" DrawAspect="Content" ObjectID="_1722802469" r:id="rId13"/>
                              </w:object>
                            </w:r>
                            <w:r w:rsidRPr="00D02B35">
                              <w:t xml:space="preserve"> </w:t>
                            </w:r>
                          </w:p>
                          <w:p w:rsidR="001B627C" w:rsidRDefault="001B627C" w:rsidP="001B62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7" style="position:absolute;left:0;text-align:left;margin-left:181.2pt;margin-top:1.5pt;width:243.75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UxJAIAAFAEAAAOAAAAZHJzL2Uyb0RvYy54bWysVNuO0zAQfUfiHyy/06Tdppeo6WrVpQhp&#10;gRULH+A4TmLh2GbsNilfz9jpdgu8rciD5fGMj8+cmcnmdugUOQpw0uiCTicpJUJzU0ndFPT7t/27&#10;FSXOM10xZbQo6Ek4ert9+2bT21zMTGtUJYAgiHZ5bwvaem/zJHG8FR1zE2OFRmdtoGMeTWiSCliP&#10;6J1KZmm6SHoDlQXDhXN4ej866Tbi17Xg/ktdO+GJKihy83GFuJZhTbYbljfAbCv5mQZ7BYuOSY2P&#10;XqDumWfkAPIfqE5yMM7UfsJNl5i6llzEHDCbafpXNk8tsyLmguI4e5HJ/T9Y/vn4CERWBV1TolmH&#10;JfqKojHdKEFusmUQqLcux7gn+wghRWcfDP/hiDa7FuPEHYDpW8EqpDUN8ckfF4Lh8Cop+0+mQnx2&#10;8CZqNdTQBUBUgQyxJKdLScTgCcfDm3SdLWYZJRx98+VqvsjiEyx/vm3B+Q/CdCRsCgrIPqKz44Pz&#10;gQ3Ln0Mie6NktZdKRQOacqeAHBm2xz5+Z3R3HaY06VGgDHm8FqKTHvtcya6gqzR84R2WB9ne6yru&#10;PZNq3CNlpc86BunGEvihHGKloshB1tJUJxQWzNjWOIa4aQ38oqTHli6o+3lgIChRHzUWZz2dz8MM&#10;RGOeLWdowLWnvPYwzRGqoJ6Scbvz49wcLMimxZemUQ1t7rCgtYxav7A608e2jSU4j1iYi2s7Rr38&#10;CLa/AQAA//8DAFBLAwQUAAYACAAAACEAxu7iU94AAAAIAQAADwAAAGRycy9kb3ducmV2LnhtbEyP&#10;T0/CQBDF7yZ+h82YeJOt0GCp3RLFGi8cEOE+bMe2cf803QWKn97xpLd5eS9vfq9YjtaIEw2h807B&#10;/SQBQU77unONgt3H610GIkR0NRrvSMGFAizL66sC89qf3TudtrERXOJCjgraGPtcyqBbshgmvifH&#10;3qcfLEaWQyPrAc9cbo2cJslcWuwcf2ixp1VL+mt7tAo2iC+b7zetn6vLOq1ota/IG6Vub8anRxCR&#10;xvgXhl98RoeSmQ7+6OogjILZfJpylA+exH6WLhYgDgoeshnIspD/B5Q/AAAA//8DAFBLAQItABQA&#10;BgAIAAAAIQC2gziS/gAAAOEBAAATAAAAAAAAAAAAAAAAAAAAAABbQ29udGVudF9UeXBlc10ueG1s&#10;UEsBAi0AFAAGAAgAAAAhADj9If/WAAAAlAEAAAsAAAAAAAAAAAAAAAAALwEAAF9yZWxzLy5yZWxz&#10;UEsBAi0AFAAGAAgAAAAhAPoB9TEkAgAAUAQAAA4AAAAAAAAAAAAAAAAALgIAAGRycy9lMm9Eb2Mu&#10;eG1sUEsBAi0AFAAGAAgAAAAhAMbu4lPeAAAACAEAAA8AAAAAAAAAAAAAAAAAfgQAAGRycy9kb3du&#10;cmV2LnhtbFBLBQYAAAAABAAEAPMAAACJBQAAAAA=&#10;" strokecolor="white">
                <v:textbox>
                  <w:txbxContent>
                    <w:p w:rsidR="001B627C" w:rsidRPr="00D02B35" w:rsidRDefault="00C009A2" w:rsidP="001B627C">
                      <w:pPr>
                        <w:tabs>
                          <w:tab w:val="left" w:pos="720"/>
                          <w:tab w:val="left" w:pos="1440"/>
                          <w:tab w:val="left" w:pos="2160"/>
                          <w:tab w:val="left" w:pos="2880"/>
                        </w:tabs>
                        <w:spacing w:line="480" w:lineRule="auto"/>
                        <w:ind w:firstLine="567"/>
                      </w:pPr>
                      <w:r w:rsidRPr="00D02B35">
                        <w:tab/>
                        <w:t xml:space="preserve">MAPE = </w:t>
                      </w:r>
                      <w:r>
                        <w:rPr>
                          <w:position w:val="-34"/>
                        </w:rPr>
                        <w:object w:dxaOrig="2070" w:dyaOrig="585">
                          <v:shape id="_x0000_i1026" type="#_x0000_t75" style="width:103.8pt;height:29.3pt;mso-position-horizontal-relative:page;mso-position-vertical-relative:page" o:ole="">
                            <v:imagedata r:id="rId10" o:title="" embosscolor="white"/>
                          </v:shape>
                          <o:OLEObject Type="Embed" ProgID="Equation.3" ShapeID="_x0000_i1026" DrawAspect="Content" ObjectID="_1722802468" r:id="rId14"/>
                        </w:object>
                      </w:r>
                      <w:r>
                        <w:rPr>
                          <w:position w:val="-10"/>
                        </w:rPr>
                        <w:object w:dxaOrig="180" w:dyaOrig="345">
                          <v:shape id="_x0000_i1027" type="#_x0000_t75" style="width:9.2pt;height:17.6pt;mso-position-horizontal-relative:page;mso-position-vertical-relative:page" o:ole="">
                            <v:imagedata r:id="rId12" o:title="" embosscolor="white"/>
                          </v:shape>
                          <o:OLEObject Type="Embed" ProgID="Equation.3" ShapeID="_x0000_i1027" DrawAspect="Content" ObjectID="_1722802469" r:id="rId15"/>
                        </w:object>
                      </w:r>
                      <w:r w:rsidRPr="00D02B35">
                        <w:t xml:space="preserve"> </w:t>
                      </w:r>
                    </w:p>
                    <w:p w:rsidR="001B627C" w:rsidRDefault="001B627C" w:rsidP="001B627C"/>
                  </w:txbxContent>
                </v:textbox>
              </v:rect>
            </w:pict>
          </mc:Fallback>
        </mc:AlternateContent>
      </w:r>
      <w:r>
        <w:rPr>
          <w:color w:val="000000"/>
        </w:rPr>
        <w:t xml:space="preserve">XY </w:t>
      </w:r>
      <w:r>
        <w:rPr>
          <w:color w:val="000000"/>
        </w:rPr>
        <w:tab/>
        <w:t>=T</w:t>
      </w:r>
      <w:r w:rsidR="00291449">
        <w:rPr>
          <w:color w:val="000000"/>
        </w:rPr>
        <w:t xml:space="preserve">imes the number of values of x plus b times the number of values of x </w:t>
      </w:r>
      <w:r w:rsidR="003B0B89" w:rsidRPr="003B0B89">
        <w:rPr>
          <w:color w:val="000000"/>
          <w:vertAlign w:val="superscript"/>
        </w:rPr>
        <w:t>2</w:t>
      </w:r>
    </w:p>
    <w:p w:rsidR="007725B5" w:rsidRPr="00FC7978" w:rsidRDefault="00C009A2" w:rsidP="00D07F44">
      <w:pPr>
        <w:pStyle w:val="NormalWeb"/>
        <w:widowControl w:val="0"/>
        <w:tabs>
          <w:tab w:val="left" w:pos="567"/>
        </w:tabs>
        <w:spacing w:before="0" w:beforeAutospacing="0" w:after="0" w:afterAutospacing="0"/>
        <w:jc w:val="both"/>
      </w:pPr>
      <w:r>
        <w:rPr>
          <w:color w:val="000000"/>
        </w:rPr>
        <w:t xml:space="preserve">N </w:t>
      </w:r>
      <w:r>
        <w:rPr>
          <w:color w:val="000000"/>
        </w:rPr>
        <w:tab/>
        <w:t xml:space="preserve">= </w:t>
      </w:r>
      <w:r w:rsidR="00291449">
        <w:rPr>
          <w:color w:val="000000"/>
        </w:rPr>
        <w:t xml:space="preserve">Number of data </w:t>
      </w:r>
      <w:r w:rsidR="00EA736A">
        <w:fldChar w:fldCharType="begin" w:fldLock="1"/>
      </w:r>
      <w:r w:rsidR="00EA736A">
        <w:instrText>ADDIN CSL_CITATION {"citationItems":[{"id":"ITEM-1","itemData":{"DOI":"10.30865/mib.v2i3.652","ISSN":"2614-5278","abstract":"Forecasting is the approximate level of demand for one or more products over the coming periods. In forecasting the level of demand for no excess and no less the amount of broiler chicken stock based on sales in the past. Decision supporters are investigated to predict the number of requests using trend moment method and simple moving average method and measure the level of accuracy predict by means of mean absolute percentage error. With both methods, the result of the research showed that trend moment method obtained the highest mean absolute percentage error of 4,08% and the lowest was 36.12% while the moving average method obtained the highest mean absolute percentage error of 3.25% and the lowest was 23.12%.","author":[{"dropping-particle":"","family":"Kurniadi","given":"Win","non-dropping-particle":"","parse-names":false,"suffix":""}],"container-title":"Jurnal Media Informatika Budidarma","id":"ITEM-1","issue":"3","issued":{"date-parts":[["2018"]]},"page":"76-90","title":"Pendukung Keputusan Dalam Peramalan Penjualan Ayam Broiler Dengan Metode Trend Moment Dan Simple Moving Average Pada CV. Merdeka Adi Perkasa","type":"article-journal","volume":"2"},"uris":["http://www.mendeley.com/documents/?uuid=7f204ad0-c9c3-4792-969e-dce60e543844"]}],"mendeley":{"formattedCitation":"[9]","plainTextFormattedCitation":"[9]","previouslyFormattedCitation":"[9]"},"properties":{"noteIndex":0},"schema":"https://github.com/citation-style-language/schema/raw/master/csl-citation.json"}</w:instrText>
      </w:r>
      <w:r w:rsidR="00EA736A">
        <w:fldChar w:fldCharType="separate"/>
      </w:r>
      <w:r w:rsidR="00EA736A" w:rsidRPr="00EA736A">
        <w:rPr>
          <w:noProof/>
        </w:rPr>
        <w:t xml:space="preserve">[9] </w:t>
      </w:r>
      <w:r w:rsidR="00EA736A">
        <w:fldChar w:fldCharType="end"/>
      </w:r>
      <w:r w:rsidR="00EA736A">
        <w:t>.</w:t>
      </w:r>
    </w:p>
    <w:p w:rsidR="00336B1F" w:rsidRDefault="00336B1F" w:rsidP="00DA772C">
      <w:pPr>
        <w:widowControl w:val="0"/>
        <w:ind w:firstLine="709"/>
      </w:pPr>
    </w:p>
    <w:p w:rsidR="00826897" w:rsidRPr="00826897" w:rsidRDefault="00C009A2" w:rsidP="00826897">
      <w:pPr>
        <w:widowControl w:val="0"/>
        <w:rPr>
          <w:b/>
        </w:rPr>
      </w:pPr>
      <w:r w:rsidRPr="00826897">
        <w:rPr>
          <w:b/>
        </w:rPr>
        <w:t>Prediction Determination Value</w:t>
      </w:r>
    </w:p>
    <w:p w:rsidR="0012161C" w:rsidRPr="000D6E62" w:rsidRDefault="00C009A2" w:rsidP="000D6E62">
      <w:pPr>
        <w:widowControl w:val="0"/>
        <w:ind w:firstLine="567"/>
        <w:jc w:val="both"/>
      </w:pPr>
      <w:r w:rsidRPr="000D6E62">
        <w:t xml:space="preserve">In this study, </w:t>
      </w:r>
      <w:r w:rsidR="00A800D0" w:rsidRPr="000D6E62">
        <w:t xml:space="preserve">the determination of the predictive value was calculated by calculating the mean squared error </w:t>
      </w:r>
      <w:r w:rsidRPr="000D6E62">
        <w:t>(M</w:t>
      </w:r>
      <w:r w:rsidRPr="000D6E62">
        <w:t xml:space="preserve">SE) </w:t>
      </w:r>
      <w:r w:rsidRPr="000D6E62">
        <w:t xml:space="preserve">and the average absolute percent error </w:t>
      </w:r>
      <w:r w:rsidRPr="000D6E62">
        <w:t>(Mean Absolute Percentage Error - MAPE)</w:t>
      </w:r>
      <w:r w:rsidR="00863D0E" w:rsidRPr="000D6E62">
        <w:t>.</w:t>
      </w:r>
    </w:p>
    <w:p w:rsidR="00601C16" w:rsidRPr="00F3276D" w:rsidRDefault="00601C16" w:rsidP="00826897">
      <w:pPr>
        <w:widowControl w:val="0"/>
        <w:ind w:firstLine="709"/>
        <w:jc w:val="both"/>
      </w:pPr>
    </w:p>
    <w:p w:rsidR="0012161C" w:rsidRPr="00F3276D" w:rsidRDefault="00C009A2" w:rsidP="00D07F44">
      <w:pPr>
        <w:widowControl w:val="0"/>
        <w:tabs>
          <w:tab w:val="left" w:pos="1134"/>
        </w:tabs>
        <w:jc w:val="both"/>
        <w:rPr>
          <w:b/>
        </w:rPr>
      </w:pPr>
      <w:r w:rsidRPr="00F3276D">
        <w:rPr>
          <w:b/>
        </w:rPr>
        <w:t>Mean Absolute Deviation (MAD)</w:t>
      </w:r>
    </w:p>
    <w:p w:rsidR="00826897" w:rsidRDefault="00C009A2" w:rsidP="00D07F44">
      <w:pPr>
        <w:widowControl w:val="0"/>
        <w:ind w:firstLine="567"/>
        <w:jc w:val="both"/>
      </w:pPr>
      <w:r>
        <w:rPr>
          <w:noProof/>
          <w:lang w:val="en-US"/>
        </w:rPr>
        <mc:AlternateContent>
          <mc:Choice Requires="wps">
            <w:drawing>
              <wp:anchor distT="0" distB="0" distL="114300" distR="114300" simplePos="0" relativeHeight="251662336" behindDoc="0" locked="0" layoutInCell="1" allowOverlap="1" wp14:anchorId="0C9894EC" wp14:editId="5495CEC4">
                <wp:simplePos x="0" y="0"/>
                <wp:positionH relativeFrom="column">
                  <wp:posOffset>2012950</wp:posOffset>
                </wp:positionH>
                <wp:positionV relativeFrom="paragraph">
                  <wp:posOffset>859790</wp:posOffset>
                </wp:positionV>
                <wp:extent cx="499745" cy="340360"/>
                <wp:effectExtent l="0" t="0" r="14605" b="2159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340360"/>
                        </a:xfrm>
                        <a:prstGeom prst="rect">
                          <a:avLst/>
                        </a:prstGeom>
                        <a:solidFill>
                          <a:srgbClr val="FFFFFF"/>
                        </a:solidFill>
                        <a:ln w="9525">
                          <a:solidFill>
                            <a:srgbClr val="FFFFFF"/>
                          </a:solidFill>
                          <a:miter lim="800000"/>
                          <a:headEnd/>
                          <a:tailEnd/>
                        </a:ln>
                      </wps:spPr>
                      <wps:txbx>
                        <w:txbxContent>
                          <w:p w:rsidR="00B056FE" w:rsidRDefault="00C009A2">
                            <w: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158.5pt;margin-top:67.7pt;width:39.3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CFGgIAADUEAAAOAAAAZHJzL2Uyb0RvYy54bWysU9uO0zAQfUfiHyy/06RpuruNmq5QlyKk&#10;BVYsfIDjOImFb4zdJuXrmTjbbhdeEMIPlsczPp45Z2Z9O2hFDgK8tKak81lKiTDc1tK0Jf32dffm&#10;hhIfmKmZskaU9Cg8vd28frXuXSEy21lVCyAIYnzRu5J2IbgiSTzvhGZ+Zp0w6GwsaBbQhDapgfWI&#10;rlWSpelV0luoHVguvMfbu8lJNxG/aQQPn5vGi0BUSTG3EHeIezXuyWbNihaY6yR/SoP9QxaaSYOf&#10;nqHuWGBkD/IPKC05WG+bMONWJ7ZpJBexBqxmnv5WzWPHnIi1IDnenWny/w+Wfzo8AJE1aregxDCN&#10;Gn1B1phplSDz+UhQ73yBcY/uAcYSvbu3/Lsnxm47DBNvAWzfCVZjWjE+efFgNDw+JVX/0dYIz/bB&#10;Rq6GBvQIiCyQIUpyPEsihkA4Xuar1XW+pISja5Gni6soWcKK02MHPrwXVpPxUFLA3CM4O9z7gMlj&#10;6CkkJm+VrHdSqWhAW20VkAPD7tjFNdaLT/xlmDKkL+lqmS0j8guf/zsILQO2uZK6pDfpuKbGG1l7&#10;Z+rYhIFJNZ3xf2UwjRNzkwJhqIYoVHbSpLL1EXkFO3U1TiEeOgs/Kemxo0vqf+wZCErUB4ParOZ5&#10;Po5ANPLldYYGXHqqSw8zHKFKGiiZjtswjc3egWw7/OlZa+zNyNrTHI3Nf2nHUp6nffMLAAD//wMA&#10;UEsDBBQABgAIAAAAIQCfYjgE4AAAAAsBAAAPAAAAZHJzL2Rvd25yZXYueG1sTI9BT8JAEIXvJv6H&#10;zZh4ky0WBGq3RLGGiwcEvA+7Y9vY3W26CxR/veNJj/Pey5vv5cvBtuJEfWi8UzAeJSDIaW8aVynY&#10;717v5iBCRGew9Y4UXCjAsri+yjEz/uze6bSNleASFzJUUMfYZVIGXZPFMPIdOfY+fW8x8tlX0vR4&#10;5nLbyvskeZAWG8cfauxoVZP+2h6tgg3iy+Z7rfVzeXmblLT6KMm3St3eDE+PICIN8S8Mv/iMDgUz&#10;HfzRmSBaBel4xlsiG+l0AoIT6WI6A3FgZb5IQBa5/L+h+AEAAP//AwBQSwECLQAUAAYACAAAACEA&#10;toM4kv4AAADhAQAAEwAAAAAAAAAAAAAAAAAAAAAAW0NvbnRlbnRfVHlwZXNdLnhtbFBLAQItABQA&#10;BgAIAAAAIQA4/SH/1gAAAJQBAAALAAAAAAAAAAAAAAAAAC8BAABfcmVscy8ucmVsc1BLAQItABQA&#10;BgAIAAAAIQBNBOCFGgIAADUEAAAOAAAAAAAAAAAAAAAAAC4CAABkcnMvZTJvRG9jLnhtbFBLAQIt&#10;ABQABgAIAAAAIQCfYjgE4AAAAAsBAAAPAAAAAAAAAAAAAAAAAHQEAABkcnMvZG93bnJldi54bWxQ&#10;SwUGAAAAAAQABADzAAAAgQUAAAAA&#10;" strokecolor="white">
                <v:textbox>
                  <w:txbxContent>
                    <w:p w:rsidR="00B056FE" w:rsidRDefault="00C009A2">
                      <w:r>
                        <w:t>(4)</w:t>
                      </w:r>
                    </w:p>
                  </w:txbxContent>
                </v:textbox>
              </v:rect>
            </w:pict>
          </mc:Fallback>
        </mc:AlternateContent>
      </w:r>
      <w:r w:rsidR="0012161C">
        <w:t>The method for evaluating the forecasting method used the number of absolute errors by measuring the accur</w:t>
      </w:r>
      <w:r w:rsidR="0012161C">
        <w:t>a</w:t>
      </w:r>
      <w:r w:rsidR="0012161C">
        <w:t xml:space="preserve">cy of the forecast with the average error. </w:t>
      </w:r>
      <w:r w:rsidR="00EA736A">
        <w:fldChar w:fldCharType="begin" w:fldLock="1"/>
      </w:r>
      <w:r w:rsidR="00EA736A">
        <w:instrText>ADDIN CSL_CITATION {"citationItems":[{"id":"ITEM-1","itemData":{"ISSN":"2540-7902","abstract":"Abstrak-teknik peramalan dapat dibedakan menjadi dua jenis yaitu teknik peramlan model kausal dan model timeseries. Pemilihan metode peramalan harus sesuai dengan gerakan/variasi data yang terbentuk agar menghasilkan ramalan yang akurat dan nilai error yang kecil. Metode peramalan yang efektif adalah metode peramalan yang menghasilkan nilai error terkecil. Penelitian ini memakai data jumlah migrasi masuk kota Samarinda untuk membandingkan antara dua metode, yaitu metode Double Exponential Smoothing dan Triple exponential Smoothing, perbandingan yang menjadi parameter adalah nilai error yang dihasilkan kedua metode. Berdasarkan hasil pengolah data maka dapat disimpulkan bahwa perbandingan tingkat error dalam pengukuran metode Double Exponential Emoothing dengan nilai MAPE 17.2785% dan nilai MAD sebesar 453.6447. Pada metode Triple Exponential Smoothing dengan nilai MAPE 17.8882% dan nilai MAD sebesar 467.3268. Maka disimpulkan metode peramalan lebih tepat adalah metode Double Exponential Smoothing.","author":[{"dropping-particle":"","family":"Krisma","given":"Alviani","non-dropping-particle":"","parse-names":false,"suffix":""},{"dropping-particle":"","family":"Azhari","given":"Muhammad","non-dropping-particle":"","parse-names":false,"suffix":""},{"dropping-particle":"","family":"Widagdo","given":"Putut Pamilih","non-dropping-particle":"","parse-names":false,"suffix":""}],"container-title":"Prosiding Seminar Nasional Ilmu Komputer dan Teknologi Informasi","id":"ITEM-1","issue":"2","issued":{"date-parts":[["2019"]]},"page":"81-87","title":"Perbandingan Metode Double Exponential Smoothing Dan Triple Exponential Smoothing Dalam Parameter Tingkat Error Mean Absolute Percentage Error (MAPE) dan Means Absolute Deviation (MAD)","type":"article-journal","volume":"4"},"uris":["http://www.mendeley.com/documents/?uuid=c7d10bed-38a0-42ca-901c-430643377c9d"]}],"mendeley":{"formattedCitation":"[10]","plainTextFormattedCitation":"[10]"},"properties":{"noteIndex":0},"schema":"https://github.com/citation-style-language/schema/raw/master/csl-citation.json"}</w:instrText>
      </w:r>
      <w:r w:rsidR="00EA736A">
        <w:fldChar w:fldCharType="separate"/>
      </w:r>
      <w:r w:rsidR="00EA736A" w:rsidRPr="00EA736A">
        <w:rPr>
          <w:noProof/>
        </w:rPr>
        <w:t>[10]</w:t>
      </w:r>
      <w:r w:rsidR="00EA736A">
        <w:fldChar w:fldCharType="end"/>
      </w:r>
    </w:p>
    <w:p w:rsidR="00D07F44" w:rsidRPr="00AB5793" w:rsidRDefault="00C009A2" w:rsidP="00D07F44">
      <w:pPr>
        <w:widowControl w:val="0"/>
        <w:jc w:val="both"/>
      </w:pPr>
      <m:oMathPara>
        <m:oMath>
          <m:r>
            <w:rPr>
              <w:rFonts w:ascii="Cambria Math" w:hAnsi="Cambria Math"/>
            </w:rPr>
            <m:t>MAD</m:t>
          </m:r>
          <m:r>
            <w:rPr>
              <w:rFonts w:ascii="Cambria Math" w:hAnsi="Cambria Math"/>
            </w:rPr>
            <m:t>=</m:t>
          </m:r>
          <m:nary>
            <m:naryPr>
              <m:chr m:val="∑"/>
              <m:grow m:val="1"/>
              <m:subHide m:val="1"/>
              <m:supHide m:val="1"/>
              <m:ctrlPr>
                <w:rPr>
                  <w:rFonts w:ascii="Cambria Math" w:hAnsi="Cambria Math"/>
                </w:rPr>
              </m:ctrlPr>
            </m:naryPr>
            <m:sub/>
            <m:sup/>
            <m:e>
              <m:d>
                <m:dPr>
                  <m:ctrlPr>
                    <w:rPr>
                      <w:rFonts w:ascii="Cambria Math" w:hAnsi="Cambria Math"/>
                    </w:rPr>
                  </m:ctrlPr>
                </m:dPr>
                <m:e>
                  <m:func>
                    <m:funcPr>
                      <m:ctrlPr>
                        <w:rPr>
                          <w:rFonts w:ascii="Cambria Math" w:hAnsi="Cambria Math"/>
                        </w:rPr>
                      </m:ctrlPr>
                    </m:funcPr>
                    <m:fName/>
                    <m:e>
                      <m:f>
                        <m:fPr>
                          <m:ctrlPr>
                            <w:rPr>
                              <w:rFonts w:ascii="Cambria Math" w:hAnsi="Cambria Math"/>
                            </w:rPr>
                          </m:ctrlPr>
                        </m:fPr>
                        <m:num>
                          <m:r>
                            <w:rPr>
                              <w:rFonts w:ascii="Cambria Math" w:eastAsia="Cambria Math" w:hAnsi="Cambria Math" w:cs="Cambria Math"/>
                            </w:rPr>
                            <m:t>Actual</m:t>
                          </m:r>
                          <m:r>
                            <w:rPr>
                              <w:rFonts w:ascii="Cambria Math" w:eastAsia="Cambria Math" w:hAnsi="Cambria Math" w:cs="Cambria Math"/>
                            </w:rPr>
                            <m:t>-</m:t>
                          </m:r>
                          <m:r>
                            <w:rPr>
                              <w:rFonts w:ascii="Cambria Math" w:eastAsia="Cambria Math" w:hAnsi="Cambria Math" w:cs="Cambria Math"/>
                            </w:rPr>
                            <m:t>Forecast</m:t>
                          </m:r>
                        </m:num>
                        <m:den/>
                      </m:f>
                      <m:r>
                        <w:rPr>
                          <w:rFonts w:ascii="Cambria Math" w:hAnsi="Cambria Math"/>
                        </w:rPr>
                        <m:t xml:space="preserve">   </m:t>
                      </m:r>
                    </m:e>
                  </m:func>
                </m:e>
              </m:d>
            </m:e>
          </m:nary>
        </m:oMath>
      </m:oMathPara>
    </w:p>
    <w:p w:rsidR="00507F6A" w:rsidRDefault="00C009A2" w:rsidP="00D07F44">
      <w:pPr>
        <w:widowControl w:val="0"/>
        <w:jc w:val="both"/>
      </w:pPr>
      <w:r w:rsidRPr="005B76C8">
        <w:t>Information:</w:t>
      </w:r>
    </w:p>
    <w:p w:rsidR="00507F6A" w:rsidRDefault="00C009A2" w:rsidP="0088217C">
      <w:pPr>
        <w:tabs>
          <w:tab w:val="left" w:pos="5812"/>
        </w:tabs>
      </w:pPr>
      <w:r w:rsidRPr="00081D78">
        <w:rPr>
          <w:i/>
        </w:rPr>
        <w:lastRenderedPageBreak/>
        <w:t>Actual</w:t>
      </w:r>
      <w:r>
        <w:t>: Actual Value Data</w:t>
      </w:r>
    </w:p>
    <w:p w:rsidR="00507F6A" w:rsidRDefault="00C009A2" w:rsidP="0088217C">
      <w:pPr>
        <w:tabs>
          <w:tab w:val="left" w:pos="5812"/>
        </w:tabs>
      </w:pPr>
      <w:r w:rsidRPr="00081D78">
        <w:rPr>
          <w:i/>
        </w:rPr>
        <w:t>Forecast</w:t>
      </w:r>
      <w:r>
        <w:t>: Forecast</w:t>
      </w:r>
    </w:p>
    <w:p w:rsidR="00507F6A" w:rsidRDefault="00C009A2" w:rsidP="0088217C">
      <w:pPr>
        <w:tabs>
          <w:tab w:val="left" w:pos="5812"/>
        </w:tabs>
      </w:pPr>
      <w:r w:rsidRPr="00081D78">
        <w:rPr>
          <w:i/>
        </w:rPr>
        <w:t>n</w:t>
      </w:r>
      <w:r>
        <w:t>: Amount of data</w:t>
      </w:r>
    </w:p>
    <w:p w:rsidR="00507F6A" w:rsidRPr="00F3276D" w:rsidRDefault="00C009A2" w:rsidP="00507F6A">
      <w:pPr>
        <w:tabs>
          <w:tab w:val="left" w:pos="2997"/>
        </w:tabs>
        <w:ind w:left="993"/>
      </w:pPr>
      <w:r w:rsidRPr="00F3276D">
        <w:tab/>
      </w:r>
    </w:p>
    <w:p w:rsidR="00507F6A" w:rsidRPr="00F3276D" w:rsidRDefault="00C009A2" w:rsidP="00D07F44">
      <w:pPr>
        <w:widowControl w:val="0"/>
        <w:jc w:val="both"/>
        <w:rPr>
          <w:b/>
        </w:rPr>
      </w:pPr>
      <w:r w:rsidRPr="00F3276D">
        <w:rPr>
          <w:b/>
        </w:rPr>
        <w:t>Mean Squared Error (MSE)</w:t>
      </w:r>
    </w:p>
    <w:p w:rsidR="00A4576E" w:rsidRPr="00A4576E" w:rsidRDefault="00C009A2" w:rsidP="00D07F44">
      <w:pPr>
        <w:widowControl w:val="0"/>
        <w:ind w:firstLine="567"/>
        <w:jc w:val="both"/>
      </w:pPr>
      <w:r>
        <w:t>MSE is the second way to measure the overall forecasting error. The disa</w:t>
      </w:r>
      <w:r>
        <w:t>d</w:t>
      </w:r>
      <w:r>
        <w:t xml:space="preserve">vantage of MSE is </w:t>
      </w:r>
      <w:r>
        <w:t>that MSE tends to show large deviations due to squared. Formula to calculate MSE:</w:t>
      </w:r>
    </w:p>
    <w:p w:rsidR="00336B1F" w:rsidRDefault="00C009A2" w:rsidP="0088217C">
      <w:pPr>
        <w:widowControl w:val="0"/>
        <w:ind w:left="993"/>
        <w:jc w:val="both"/>
        <w:rPr>
          <w:position w:val="-24"/>
        </w:rPr>
      </w:pPr>
      <w:r>
        <w:rPr>
          <w:noProof/>
          <w:lang w:val="en-US"/>
        </w:rPr>
        <mc:AlternateContent>
          <mc:Choice Requires="wps">
            <w:drawing>
              <wp:anchor distT="0" distB="0" distL="114300" distR="114300" simplePos="0" relativeHeight="251664384" behindDoc="0" locked="0" layoutInCell="1" allowOverlap="1" wp14:anchorId="122A156A" wp14:editId="73843FAC">
                <wp:simplePos x="0" y="0"/>
                <wp:positionH relativeFrom="column">
                  <wp:posOffset>2045335</wp:posOffset>
                </wp:positionH>
                <wp:positionV relativeFrom="paragraph">
                  <wp:posOffset>74930</wp:posOffset>
                </wp:positionV>
                <wp:extent cx="414655" cy="340360"/>
                <wp:effectExtent l="0" t="0" r="23495"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340360"/>
                        </a:xfrm>
                        <a:prstGeom prst="rect">
                          <a:avLst/>
                        </a:prstGeom>
                        <a:solidFill>
                          <a:srgbClr val="FFFFFF"/>
                        </a:solidFill>
                        <a:ln w="9525">
                          <a:solidFill>
                            <a:srgbClr val="FFFFFF"/>
                          </a:solidFill>
                          <a:miter lim="800000"/>
                          <a:headEnd/>
                          <a:tailEnd/>
                        </a:ln>
                      </wps:spPr>
                      <wps:txbx>
                        <w:txbxContent>
                          <w:p w:rsidR="00B056FE" w:rsidRDefault="00C009A2">
                            <w: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161.05pt;margin-top:5.9pt;width:32.65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UGwIAADUEAAAOAAAAZHJzL2Uyb0RvYy54bWysU9uO0zAQfUfiHyy/06RtWnajpivUpQhp&#10;gRULH+A4TmLhG2O36fL1O3babhdeEMIPlsczPp45Z2Z1c9CK7AV4aU1Fp5OcEmG4baTpKvr92/bN&#10;FSU+MNMwZY2o6KPw9Gb9+tVqcKWY2d6qRgBBEOPLwVW0D8GVWeZ5LzTzE+uEQWdrQbOAJnRZA2xA&#10;dK2yWZ4vs8FC48By4T3e3o5Ouk74bSt4+NK2XgSiKoq5hbRD2uu4Z+sVKztgrpf8mAb7hyw0kwY/&#10;PUPdssDIDuQfUFpysN62YcKtzmzbSi5SDVjNNP+tmoeeOZFqQXK8O9Pk/x8s/7y/ByIb1G5GiWEa&#10;NfqKrDHTKUHwDgkanC8x7sHdQyzRuzvLf3hi7KbHMPEOwA69YA2mNY3x2YsH0fD4lNTDJ9sgPNsF&#10;m7g6tKAjILJADkmSx7Mk4hAIx8tiWiwXC0o4uuZFPl8myTJWnh478OGDsJrEQ0UBc0/gbH/nQ0yG&#10;laeQlLxVstlKpZIBXb1RQPYMu2ObVsofa7wMU4YMFb1ezBYJ+YXP/x2ElgHbXEld0as8rrHxImvv&#10;TZOaMDCpxjOmrMyRxsjcqEA41Ick1PykSW2bR+QV7NjVOIV46C38omTAjq6o/7ljIChRHw1qcz0t&#10;ijgCySgWb2dowKWnvvQwwxGqooGS8bgJ49jsHMiux5+etcbeTEQf5yg2/6WdSnme9vUTAAAA//8D&#10;AFBLAwQUAAYACAAAACEAJ+OCPt4AAAAJAQAADwAAAGRycy9kb3ducmV2LnhtbEyPwU7DMBBE70j8&#10;g7VI3KiTNJQqxKmgBHHpoRS4b+0liYjtKHbblK9nOcFxNU+zb8rVZHtxpDF03ilIZwkIctqbzjUK&#10;3t+eb5YgQkRnsPeOFJwpwKq6vCixMP7kXum4i43gEhcKVNDGOBRSBt2SxTDzAznOPv1oMfI5NtKM&#10;eOJy28ssSRbSYuf4Q4sDrVvSX7uDVbBFfNp+v2j9WJ83eU3rj5p8r9T11fRwDyLSFP9g+NVndajY&#10;ae8PzgTRK5hnWcooBylPYGC+vMtB7BUsbnOQVSn/L6h+AAAA//8DAFBLAQItABQABgAIAAAAIQC2&#10;gziS/gAAAOEBAAATAAAAAAAAAAAAAAAAAAAAAABbQ29udGVudF9UeXBlc10ueG1sUEsBAi0AFAAG&#10;AAgAAAAhADj9If/WAAAAlAEAAAsAAAAAAAAAAAAAAAAALwEAAF9yZWxzLy5yZWxzUEsBAi0AFAAG&#10;AAgAAAAhAEWdW9QbAgAANQQAAA4AAAAAAAAAAAAAAAAALgIAAGRycy9lMm9Eb2MueG1sUEsBAi0A&#10;FAAGAAgAAAAhACfjgj7eAAAACQEAAA8AAAAAAAAAAAAAAAAAdQQAAGRycy9kb3ducmV2LnhtbFBL&#10;BQYAAAAABAAEAPMAAACABQAAAAA=&#10;" strokecolor="white">
                <v:textbox>
                  <w:txbxContent>
                    <w:p w:rsidR="00B056FE" w:rsidRDefault="00C009A2">
                      <w:r>
                        <w:t>(5)</w:t>
                      </w:r>
                    </w:p>
                  </w:txbxContent>
                </v:textbox>
              </v:rect>
            </w:pict>
          </mc:Fallback>
        </mc:AlternateContent>
      </w:r>
      <w:r>
        <w:rPr>
          <w:noProof/>
          <w:lang w:val="en-US"/>
        </w:rPr>
        <mc:AlternateContent>
          <mc:Choice Requires="wps">
            <w:drawing>
              <wp:anchor distT="0" distB="0" distL="114300" distR="114300" simplePos="0" relativeHeight="251658240" behindDoc="0" locked="0" layoutInCell="1" allowOverlap="1" wp14:anchorId="338BA438" wp14:editId="0F27C00E">
                <wp:simplePos x="0" y="0"/>
                <wp:positionH relativeFrom="column">
                  <wp:posOffset>-36830</wp:posOffset>
                </wp:positionH>
                <wp:positionV relativeFrom="paragraph">
                  <wp:posOffset>11430</wp:posOffset>
                </wp:positionV>
                <wp:extent cx="691515" cy="329565"/>
                <wp:effectExtent l="0" t="0" r="13335" b="1333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329565"/>
                        </a:xfrm>
                        <a:prstGeom prst="rect">
                          <a:avLst/>
                        </a:prstGeom>
                        <a:solidFill>
                          <a:srgbClr val="FFFFFF"/>
                        </a:solidFill>
                        <a:ln w="9525">
                          <a:solidFill>
                            <a:srgbClr val="FFFFFF"/>
                          </a:solidFill>
                          <a:miter lim="800000"/>
                          <a:headEnd/>
                          <a:tailEnd/>
                        </a:ln>
                      </wps:spPr>
                      <wps:txbx>
                        <w:txbxContent>
                          <w:p w:rsidR="009662A5" w:rsidRDefault="00C009A2">
                            <w:r>
                              <w:t>MSE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9pt;margin-top:.9pt;width:54.45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XJGwIAAD0EAAAOAAAAZHJzL2Uyb0RvYy54bWysU9tu2zAMfR+wfxD0vjjO4iwx4hRbugwD&#10;ugvQ7gNkWY6F6TZKiZ19fSk5TbPtrZgeBFKkDslDcn0zaEWOAry0pqL5ZEqJMNw20uwr+uNh92ZJ&#10;iQ/MNExZIyp6Ep7ebF6/WveuFDPbWdUIIAhifNm7inYhuDLLPO+EZn5inTBobC1oFlCFfdYA6xFd&#10;q2w2nS6y3kLjwHLhPb7ejka6SfhtK3j41rZeBKIqirmFdEO663hnmzUr98BcJ/k5DfaCLDSTBoNe&#10;oG5ZYOQA8h8oLTlYb9sw4VZntm0lF6kGrCaf/lXNfcecSLUgOd5daPL/D5Z/PX4HIhvsXU6JYRp7&#10;9CCGQD7YgSwjPb3zJXrdO/QLAz6jayrVuzvLf3pi7LZjZi/eA9i+E6zB9PL4M7v6OuL4CFL3X2yD&#10;Ydgh2AQ0tKAjd8gGQXRs0+nSmpgKx8fFKi/yghKOprezVbEoUgRWPn124MMnYTWJQkUBO5/A2fHO&#10;h5gMK59cYixvlWx2UqmkwL7eKiBHhlOyS+eM/oebMqSv6KqYFWP9L4DQMuC4K6krupzGE+OwMrL2&#10;0TRJDkyqUcaUlTnTGJkbOQxDPaSGzePfSHFtmxPyCnacbtxGFDoLvynpcbIr6n8dGAhK1GeDvVnl&#10;83lchaTMi3czVODaUl9bmOEIVdFAyShuw7g+Bwdy32Gk517jjCaiz/sUl+BaT6U8b/3mEQAA//8D&#10;AFBLAwQUAAYACAAAACEA7fhJxNwAAAAHAQAADwAAAGRycy9kb3ducmV2LnhtbEyOwW7CMBBE75X4&#10;B2uRuFRgE0RbpXEQQlQ9Q3vpzcRLEjVeJ7EhoV/f5dSeVrMzmnnZZnSNuGIfak8algsFAqnwtqZS&#10;w+fH2/wFRIiGrGk8oYYbBtjkk4fMpNYPdMDrMZaCSyikRkMVY5tKGYoKnQkL3yKxd/a9M5FlX0rb&#10;m4HLXSMTpZ6kMzXxQmVa3FVYfB8vToMf9jfnsVPJ49ePe99tu8M56bSeTcftK4iIY/wLwx2f0SFn&#10;ppO/kA2i0TBfM3nkP5+7rVZLECcN69UzyDyT//nzXwAAAP//AwBQSwECLQAUAAYACAAAACEAtoM4&#10;kv4AAADhAQAAEwAAAAAAAAAAAAAAAAAAAAAAW0NvbnRlbnRfVHlwZXNdLnhtbFBLAQItABQABgAI&#10;AAAAIQA4/SH/1gAAAJQBAAALAAAAAAAAAAAAAAAAAC8BAABfcmVscy8ucmVsc1BLAQItABQABgAI&#10;AAAAIQD9vPXJGwIAAD0EAAAOAAAAAAAAAAAAAAAAAC4CAABkcnMvZTJvRG9jLnhtbFBLAQItABQA&#10;BgAIAAAAIQDt+EnE3AAAAAcBAAAPAAAAAAAAAAAAAAAAAHUEAABkcnMvZG93bnJldi54bWxQSwUG&#10;AAAAAAQABADzAAAAfgUAAAAA&#10;" strokecolor="white">
                <v:textbox>
                  <w:txbxContent>
                    <w:p w:rsidR="009662A5" w:rsidRDefault="00C009A2">
                      <w:r>
                        <w:t>MSE =</w:t>
                      </w:r>
                    </w:p>
                  </w:txbxContent>
                </v:textbox>
              </v:shape>
            </w:pict>
          </mc:Fallback>
        </mc:AlternateContent>
      </w:r>
      <w:r>
        <w:rPr>
          <w:position w:val="-24"/>
        </w:rPr>
        <w:object w:dxaOrig="1275" w:dyaOrig="735">
          <v:shape id="_x0000_i1025" type="#_x0000_t75" style="width:63.65pt;height:36.85pt;mso-position-horizontal-relative:page;mso-position-vertical-relative:page" o:ole="">
            <v:imagedata r:id="rId16" o:title="" embosscolor="white"/>
          </v:shape>
          <o:OLEObject Type="Embed" ProgID="Equation.3" ShapeID="_x0000_i1025" DrawAspect="Content" ObjectID="_1722802467" r:id="rId17"/>
        </w:object>
      </w:r>
    </w:p>
    <w:p w:rsidR="00794FC2" w:rsidRDefault="00C009A2" w:rsidP="0088217C">
      <w:pPr>
        <w:tabs>
          <w:tab w:val="left" w:pos="5812"/>
        </w:tabs>
      </w:pPr>
      <w:r w:rsidRPr="005B76C8">
        <w:t>Information:</w:t>
      </w:r>
    </w:p>
    <w:p w:rsidR="00794FC2" w:rsidRDefault="00C009A2" w:rsidP="0088217C">
      <w:pPr>
        <w:tabs>
          <w:tab w:val="left" w:pos="1985"/>
        </w:tabs>
      </w:pPr>
      <w:r>
        <w:rPr>
          <w:i/>
        </w:rPr>
        <w:t xml:space="preserve">x </w:t>
      </w:r>
      <w:r w:rsidRPr="00794FC2">
        <w:rPr>
          <w:i/>
          <w:vertAlign w:val="subscript"/>
        </w:rPr>
        <w:t>t</w:t>
      </w:r>
      <w:r>
        <w:t>: Actual Value Data</w:t>
      </w:r>
    </w:p>
    <w:p w:rsidR="00794FC2" w:rsidRDefault="00C009A2" w:rsidP="0088217C">
      <w:pPr>
        <w:tabs>
          <w:tab w:val="left" w:pos="1985"/>
        </w:tabs>
      </w:pPr>
      <w:r>
        <w:rPr>
          <w:i/>
        </w:rPr>
        <w:t xml:space="preserve">F </w:t>
      </w:r>
      <w:r w:rsidRPr="00794FC2">
        <w:rPr>
          <w:i/>
          <w:vertAlign w:val="subscript"/>
        </w:rPr>
        <w:t>t</w:t>
      </w:r>
      <w:r>
        <w:t>: Forecasting</w:t>
      </w:r>
    </w:p>
    <w:p w:rsidR="00794FC2" w:rsidRDefault="00C009A2" w:rsidP="0088217C">
      <w:pPr>
        <w:tabs>
          <w:tab w:val="left" w:pos="1985"/>
        </w:tabs>
      </w:pPr>
      <w:r w:rsidRPr="00081D78">
        <w:rPr>
          <w:i/>
        </w:rPr>
        <w:t>N</w:t>
      </w:r>
      <w:r>
        <w:t>: A lot of forecast data</w:t>
      </w:r>
    </w:p>
    <w:p w:rsidR="00794FC2" w:rsidRPr="000D6E62" w:rsidRDefault="00794FC2" w:rsidP="00794FC2">
      <w:pPr>
        <w:tabs>
          <w:tab w:val="left" w:pos="1985"/>
        </w:tabs>
        <w:ind w:left="993"/>
        <w:rPr>
          <w:sz w:val="16"/>
        </w:rPr>
      </w:pPr>
    </w:p>
    <w:p w:rsidR="00794FC2" w:rsidRPr="000D6E62" w:rsidRDefault="00C009A2" w:rsidP="00EB6AD2">
      <w:pPr>
        <w:tabs>
          <w:tab w:val="left" w:pos="1134"/>
        </w:tabs>
        <w:rPr>
          <w:b/>
        </w:rPr>
      </w:pPr>
      <w:r w:rsidRPr="000D6E62">
        <w:rPr>
          <w:b/>
        </w:rPr>
        <w:t>Mean Absolute Percentage (MAPE)</w:t>
      </w:r>
    </w:p>
    <w:p w:rsidR="001B627C" w:rsidRDefault="00C009A2" w:rsidP="00EB6AD2">
      <w:pPr>
        <w:ind w:firstLine="567"/>
        <w:jc w:val="both"/>
      </w:pPr>
      <w:r w:rsidRPr="00D02B35">
        <w:t xml:space="preserve">MAPE is an error </w:t>
      </w:r>
      <w:r w:rsidRPr="00D02B35">
        <w:t>measurement that calculates the size of the percentage deviation between the actual data and the forecasted data. The MAPE value can be calculated by the following equation:</w:t>
      </w:r>
    </w:p>
    <w:p w:rsidR="00794FC2" w:rsidRPr="00794FC2" w:rsidRDefault="00C009A2" w:rsidP="001B627C">
      <w:pPr>
        <w:tabs>
          <w:tab w:val="left" w:pos="1134"/>
          <w:tab w:val="left" w:pos="2160"/>
        </w:tabs>
        <w:ind w:left="1069"/>
        <w:jc w:val="both"/>
      </w:pPr>
      <w:r>
        <w:rPr>
          <w:noProof/>
          <w:lang w:val="en-US"/>
        </w:rPr>
        <mc:AlternateContent>
          <mc:Choice Requires="wps">
            <w:drawing>
              <wp:anchor distT="0" distB="0" distL="114300" distR="114300" simplePos="0" relativeHeight="251666432" behindDoc="0" locked="0" layoutInCell="1" allowOverlap="1" wp14:anchorId="02FF860C" wp14:editId="1FC62D3D">
                <wp:simplePos x="0" y="0"/>
                <wp:positionH relativeFrom="column">
                  <wp:posOffset>2023110</wp:posOffset>
                </wp:positionH>
                <wp:positionV relativeFrom="paragraph">
                  <wp:posOffset>90170</wp:posOffset>
                </wp:positionV>
                <wp:extent cx="446405" cy="287655"/>
                <wp:effectExtent l="0" t="0" r="10795" b="1714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287655"/>
                        </a:xfrm>
                        <a:prstGeom prst="rect">
                          <a:avLst/>
                        </a:prstGeom>
                        <a:solidFill>
                          <a:srgbClr val="FFFFFF"/>
                        </a:solidFill>
                        <a:ln w="9525">
                          <a:solidFill>
                            <a:srgbClr val="FFFFFF"/>
                          </a:solidFill>
                          <a:miter lim="800000"/>
                          <a:headEnd/>
                          <a:tailEnd/>
                        </a:ln>
                      </wps:spPr>
                      <wps:txbx>
                        <w:txbxContent>
                          <w:p w:rsidR="00B056FE" w:rsidRDefault="00C009A2">
                            <w: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9.3pt;margin-top:7.1pt;width:35.1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qpGgIAADUEAAAOAAAAZHJzL2Uyb0RvYy54bWysU1GP0zAMfkfiP0R5Z+1Gu9tV605oxxDS&#10;AScOfkCapm1EmgQnWzt+/TnpbreDF4TIQ2THzmf7s72+GXtFDgKcNLqk81lKidDc1FK3Jf3+bfdm&#10;RYnzTNdMGS1KehSO3mxev1oPthAL0xlVCyAIol0x2JJ23tsiSRzvRM/czFih0dgY6JlHFdqkBjYg&#10;eq+SRZouk8FAbcFw4Ry+3k5Guon4TSO4/9I0TniiSoq5+XhDvKtwJ5s1K1pgtpP8lAb7hyx6JjUG&#10;PUPdMs/IHuQfUL3kYJxp/IybPjFNI7mINWA18/S3ah46ZkWsBclx9kyT+3+w/PPhHoissXdIj2Y9&#10;9ugrssZ0qwSZvw0EDdYV6Pdg7yGU6Oyd4T8c0WbboZt4B2CGTrAa05oH/+TFh6A4/Eqq4ZOpEZ7t&#10;vYlcjQ30ARBZIGNsyfHcEjF6wvExy5ZZmlPC0bRYXS3zPEZgxdNnC85/EKYnQSgpYO4RnB3unA/J&#10;sOLJJSZvlKx3UqmoQFttFZADw+nYxXNCd5duSpOhpNf5Io/IL2zu7yB66XHMlexLukrDCXFYEVh7&#10;r+soeybVJGPKSp9oDMxNHfBjNcZGRQYCq5Wpj8grmGmqcQtR6Az8omTAiS6p+7lnIChRHzX25nqe&#10;ZWEFopLlVwtU4NJSXVqY5ghVUk/JJG79tDZ7C7LtMNJzr3E2I9GnPQrDf6nHUp63ffMIAAD//wMA&#10;UEsDBBQABgAIAAAAIQBCPAs83gAAAAkBAAAPAAAAZHJzL2Rvd25yZXYueG1sTI/LTsMwEEX3SPyD&#10;NUjsqNOn0hCnghLEpotS2v3UGZIIP6LYbVO+nmEFy9E9uvdMvhqsEWfqQ+udgvEoAUFO+6p1tYL9&#10;x+tDCiJEdBUa70jBlQKsitubHLPKX9w7nXexFlziQoYKmhi7TMqgG7IYRr4jx9mn7y1GPvtaVj1e&#10;uNwaOUmShbTYOl5osKN1Q/prd7IKtogv2+83rZ/L62ZW0vpQkjdK3d8NT48gIg3xD4ZffVaHgp2O&#10;/uSqIIyC6ThdMMrBbAKCgWmaLkEcFcyXc5BFLv9/UPwAAAD//wMAUEsBAi0AFAAGAAgAAAAhALaD&#10;OJL+AAAA4QEAABMAAAAAAAAAAAAAAAAAAAAAAFtDb250ZW50X1R5cGVzXS54bWxQSwECLQAUAAYA&#10;CAAAACEAOP0h/9YAAACUAQAACwAAAAAAAAAAAAAAAAAvAQAAX3JlbHMvLnJlbHNQSwECLQAUAAYA&#10;CAAAACEA/US6qRoCAAA1BAAADgAAAAAAAAAAAAAAAAAuAgAAZHJzL2Uyb0RvYy54bWxQSwECLQAU&#10;AAYACAAAACEAQjwLPN4AAAAJAQAADwAAAAAAAAAAAAAAAAB0BAAAZHJzL2Rvd25yZXYueG1sUEsF&#10;BgAAAAAEAAQA8wAAAH8FAAAAAA==&#10;" strokecolor="white">
                <v:textbox>
                  <w:txbxContent>
                    <w:p w:rsidR="00B056FE" w:rsidRDefault="00C009A2">
                      <w:r>
                        <w:t>(6)</w:t>
                      </w:r>
                    </w:p>
                  </w:txbxContent>
                </v:textbox>
              </v:rect>
            </w:pict>
          </mc:Fallback>
        </mc:AlternateContent>
      </w:r>
      <w:r>
        <w:tab/>
      </w:r>
      <w:r>
        <w:tab/>
      </w:r>
    </w:p>
    <w:p w:rsidR="00794FC2" w:rsidRDefault="00794FC2" w:rsidP="00794FC2">
      <w:pPr>
        <w:widowControl w:val="0"/>
        <w:ind w:left="993"/>
        <w:jc w:val="both"/>
        <w:rPr>
          <w:position w:val="-24"/>
        </w:rPr>
      </w:pPr>
    </w:p>
    <w:p w:rsidR="00794FC2" w:rsidRDefault="00794FC2" w:rsidP="00C307A9">
      <w:pPr>
        <w:widowControl w:val="0"/>
        <w:ind w:left="1985"/>
        <w:jc w:val="both"/>
        <w:rPr>
          <w:position w:val="-24"/>
        </w:rPr>
      </w:pPr>
    </w:p>
    <w:p w:rsidR="005C1265" w:rsidRPr="000D6E62" w:rsidRDefault="005C1265" w:rsidP="00C307A9">
      <w:pPr>
        <w:widowControl w:val="0"/>
        <w:ind w:left="1985"/>
        <w:jc w:val="both"/>
        <w:rPr>
          <w:b/>
          <w:sz w:val="2"/>
        </w:rPr>
      </w:pPr>
    </w:p>
    <w:p w:rsidR="00A1109A" w:rsidRDefault="00A1109A" w:rsidP="00336B1F">
      <w:pPr>
        <w:widowControl w:val="0"/>
        <w:jc w:val="both"/>
        <w:rPr>
          <w:b/>
        </w:rPr>
      </w:pPr>
    </w:p>
    <w:p w:rsidR="00336B1F" w:rsidRDefault="00C009A2" w:rsidP="00336B1F">
      <w:pPr>
        <w:widowControl w:val="0"/>
        <w:jc w:val="both"/>
        <w:rPr>
          <w:b/>
        </w:rPr>
      </w:pPr>
      <w:r w:rsidRPr="00FC7978">
        <w:rPr>
          <w:b/>
        </w:rPr>
        <w:t>RESULTS AND</w:t>
      </w:r>
      <w:r w:rsidRPr="00FC7978">
        <w:rPr>
          <w:b/>
        </w:rPr>
        <w:t xml:space="preserve"> DISCUSSION</w:t>
      </w:r>
    </w:p>
    <w:p w:rsidR="00EB6AD2" w:rsidRDefault="00EB6AD2" w:rsidP="00336B1F">
      <w:pPr>
        <w:widowControl w:val="0"/>
        <w:jc w:val="both"/>
        <w:rPr>
          <w:b/>
        </w:rPr>
      </w:pPr>
    </w:p>
    <w:p w:rsidR="00D06665" w:rsidRDefault="00C009A2" w:rsidP="004376E1">
      <w:pPr>
        <w:widowControl w:val="0"/>
        <w:ind w:firstLine="709"/>
        <w:jc w:val="both"/>
      </w:pPr>
      <w:r>
        <w:t>This study uses quantitative methods used in predicting or predicting automatic motorcycles. The following is the sales data for automatic motorcycles from 2021 to 2022.</w:t>
      </w:r>
    </w:p>
    <w:p w:rsidR="00670B50" w:rsidRPr="000D6E62" w:rsidRDefault="00C009A2" w:rsidP="00336B1F">
      <w:pPr>
        <w:widowControl w:val="0"/>
        <w:jc w:val="both"/>
        <w:rPr>
          <w:sz w:val="22"/>
        </w:rPr>
      </w:pPr>
      <w:r>
        <w:t xml:space="preserve"> </w:t>
      </w:r>
    </w:p>
    <w:p w:rsidR="00670B50" w:rsidRDefault="00C009A2" w:rsidP="00670B50">
      <w:pPr>
        <w:widowControl w:val="0"/>
        <w:jc w:val="center"/>
      </w:pPr>
      <w:r w:rsidRPr="007725B5">
        <w:t>Table 1. Matic Motorcycle Sales Data for 2021-2022</w:t>
      </w:r>
    </w:p>
    <w:tbl>
      <w:tblPr>
        <w:tblW w:w="4077" w:type="dxa"/>
        <w:tblBorders>
          <w:top w:val="single" w:sz="4" w:space="0" w:color="auto"/>
          <w:bottom w:val="single" w:sz="4" w:space="0" w:color="auto"/>
          <w:insideH w:val="single" w:sz="4" w:space="0" w:color="auto"/>
        </w:tblBorders>
        <w:tblLook w:val="04A0" w:firstRow="1" w:lastRow="0" w:firstColumn="1" w:lastColumn="0" w:noHBand="0" w:noVBand="1"/>
      </w:tblPr>
      <w:tblGrid>
        <w:gridCol w:w="518"/>
        <w:gridCol w:w="1030"/>
        <w:gridCol w:w="687"/>
        <w:gridCol w:w="850"/>
        <w:gridCol w:w="992"/>
      </w:tblGrid>
      <w:tr w:rsidR="00FA2850" w:rsidTr="00ED2125">
        <w:trPr>
          <w:trHeight w:val="142"/>
        </w:trPr>
        <w:tc>
          <w:tcPr>
            <w:tcW w:w="518" w:type="dxa"/>
            <w:shd w:val="clear" w:color="auto" w:fill="auto"/>
          </w:tcPr>
          <w:p w:rsidR="00CF692E" w:rsidRPr="00663AA1" w:rsidRDefault="00C009A2" w:rsidP="004D7DEE">
            <w:pPr>
              <w:jc w:val="center"/>
              <w:rPr>
                <w:b/>
                <w:sz w:val="22"/>
              </w:rPr>
            </w:pPr>
            <w:r w:rsidRPr="00663AA1">
              <w:rPr>
                <w:b/>
                <w:sz w:val="22"/>
              </w:rPr>
              <w:t>No</w:t>
            </w:r>
          </w:p>
        </w:tc>
        <w:tc>
          <w:tcPr>
            <w:tcW w:w="1030" w:type="dxa"/>
            <w:shd w:val="clear" w:color="auto" w:fill="auto"/>
          </w:tcPr>
          <w:p w:rsidR="00CF692E" w:rsidRPr="00663AA1" w:rsidRDefault="00C009A2" w:rsidP="004D7DEE">
            <w:pPr>
              <w:jc w:val="center"/>
              <w:rPr>
                <w:b/>
                <w:color w:val="1C1C1C"/>
                <w:sz w:val="22"/>
              </w:rPr>
            </w:pPr>
            <w:r w:rsidRPr="00663AA1">
              <w:rPr>
                <w:b/>
                <w:color w:val="1C1C1C"/>
                <w:sz w:val="22"/>
              </w:rPr>
              <w:t>Month</w:t>
            </w:r>
          </w:p>
        </w:tc>
        <w:tc>
          <w:tcPr>
            <w:tcW w:w="687" w:type="dxa"/>
            <w:shd w:val="clear" w:color="auto" w:fill="auto"/>
          </w:tcPr>
          <w:p w:rsidR="00CF692E" w:rsidRPr="00663AA1" w:rsidRDefault="00C009A2" w:rsidP="004D7DEE">
            <w:pPr>
              <w:jc w:val="center"/>
              <w:rPr>
                <w:b/>
                <w:sz w:val="22"/>
              </w:rPr>
            </w:pPr>
            <w:r w:rsidRPr="00663AA1">
              <w:rPr>
                <w:b/>
                <w:color w:val="1C1C1C"/>
                <w:sz w:val="22"/>
              </w:rPr>
              <w:t>Beat</w:t>
            </w:r>
          </w:p>
        </w:tc>
        <w:tc>
          <w:tcPr>
            <w:tcW w:w="850" w:type="dxa"/>
            <w:shd w:val="clear" w:color="auto" w:fill="auto"/>
          </w:tcPr>
          <w:p w:rsidR="00CF692E" w:rsidRPr="00663AA1" w:rsidRDefault="00C009A2" w:rsidP="004D7DEE">
            <w:pPr>
              <w:jc w:val="center"/>
              <w:rPr>
                <w:b/>
                <w:sz w:val="22"/>
              </w:rPr>
            </w:pPr>
            <w:r w:rsidRPr="00663AA1">
              <w:rPr>
                <w:b/>
                <w:color w:val="1C1C1C"/>
                <w:sz w:val="22"/>
              </w:rPr>
              <w:t>Vario</w:t>
            </w:r>
          </w:p>
        </w:tc>
        <w:tc>
          <w:tcPr>
            <w:tcW w:w="992" w:type="dxa"/>
            <w:shd w:val="clear" w:color="auto" w:fill="auto"/>
          </w:tcPr>
          <w:p w:rsidR="00CF692E" w:rsidRPr="00663AA1" w:rsidRDefault="00C009A2" w:rsidP="004D7DEE">
            <w:pPr>
              <w:jc w:val="center"/>
              <w:rPr>
                <w:b/>
                <w:sz w:val="22"/>
              </w:rPr>
            </w:pPr>
            <w:r w:rsidRPr="00663AA1">
              <w:rPr>
                <w:b/>
                <w:sz w:val="22"/>
              </w:rPr>
              <w:t>Scoopy</w:t>
            </w:r>
          </w:p>
        </w:tc>
      </w:tr>
      <w:tr w:rsidR="00FA2850" w:rsidTr="00ED2125">
        <w:trPr>
          <w:trHeight w:val="114"/>
        </w:trPr>
        <w:tc>
          <w:tcPr>
            <w:tcW w:w="518" w:type="dxa"/>
            <w:shd w:val="clear" w:color="auto" w:fill="auto"/>
          </w:tcPr>
          <w:p w:rsidR="003C3F2D" w:rsidRPr="00663AA1" w:rsidRDefault="00C009A2" w:rsidP="004D7DEE">
            <w:pPr>
              <w:jc w:val="center"/>
              <w:rPr>
                <w:sz w:val="22"/>
              </w:rPr>
            </w:pPr>
            <w:r w:rsidRPr="00663AA1">
              <w:rPr>
                <w:sz w:val="22"/>
              </w:rPr>
              <w:t>1</w:t>
            </w:r>
          </w:p>
        </w:tc>
        <w:tc>
          <w:tcPr>
            <w:tcW w:w="1030" w:type="dxa"/>
            <w:shd w:val="clear" w:color="auto" w:fill="auto"/>
            <w:vAlign w:val="center"/>
          </w:tcPr>
          <w:p w:rsidR="003C3F2D" w:rsidRPr="00663AA1" w:rsidRDefault="00C009A2" w:rsidP="00335AC7">
            <w:pPr>
              <w:rPr>
                <w:color w:val="000000"/>
                <w:sz w:val="22"/>
              </w:rPr>
            </w:pPr>
            <w:r w:rsidRPr="00663AA1">
              <w:rPr>
                <w:color w:val="000000"/>
                <w:sz w:val="22"/>
              </w:rPr>
              <w:t>January</w:t>
            </w:r>
          </w:p>
        </w:tc>
        <w:tc>
          <w:tcPr>
            <w:tcW w:w="687" w:type="dxa"/>
            <w:shd w:val="clear" w:color="auto" w:fill="auto"/>
            <w:vAlign w:val="center"/>
          </w:tcPr>
          <w:p w:rsidR="003C3F2D" w:rsidRPr="00663AA1" w:rsidRDefault="00C009A2" w:rsidP="004D7DEE">
            <w:pPr>
              <w:jc w:val="center"/>
              <w:rPr>
                <w:sz w:val="22"/>
              </w:rPr>
            </w:pPr>
            <w:r w:rsidRPr="00663AA1">
              <w:rPr>
                <w:sz w:val="22"/>
              </w:rPr>
              <w:t>35</w:t>
            </w:r>
          </w:p>
        </w:tc>
        <w:tc>
          <w:tcPr>
            <w:tcW w:w="850" w:type="dxa"/>
            <w:shd w:val="clear" w:color="auto" w:fill="auto"/>
          </w:tcPr>
          <w:p w:rsidR="003C3F2D" w:rsidRPr="00663AA1" w:rsidRDefault="00C009A2" w:rsidP="004D7DEE">
            <w:pPr>
              <w:jc w:val="center"/>
              <w:rPr>
                <w:sz w:val="22"/>
              </w:rPr>
            </w:pPr>
            <w:r w:rsidRPr="00663AA1">
              <w:rPr>
                <w:sz w:val="22"/>
              </w:rPr>
              <w:t>41</w:t>
            </w:r>
          </w:p>
        </w:tc>
        <w:tc>
          <w:tcPr>
            <w:tcW w:w="992" w:type="dxa"/>
            <w:shd w:val="clear" w:color="auto" w:fill="auto"/>
            <w:vAlign w:val="center"/>
          </w:tcPr>
          <w:p w:rsidR="003C3F2D" w:rsidRPr="00663AA1" w:rsidRDefault="00C009A2" w:rsidP="004D7DEE">
            <w:pPr>
              <w:jc w:val="center"/>
              <w:rPr>
                <w:color w:val="000000"/>
                <w:sz w:val="22"/>
              </w:rPr>
            </w:pPr>
            <w:r w:rsidRPr="00663AA1">
              <w:rPr>
                <w:color w:val="000000"/>
                <w:sz w:val="22"/>
              </w:rPr>
              <w:t>41</w:t>
            </w:r>
          </w:p>
        </w:tc>
      </w:tr>
      <w:tr w:rsidR="00FA2850" w:rsidTr="00ED2125">
        <w:trPr>
          <w:trHeight w:val="70"/>
        </w:trPr>
        <w:tc>
          <w:tcPr>
            <w:tcW w:w="518" w:type="dxa"/>
            <w:shd w:val="clear" w:color="auto" w:fill="auto"/>
          </w:tcPr>
          <w:p w:rsidR="003C3F2D" w:rsidRPr="00663AA1" w:rsidRDefault="00C009A2" w:rsidP="004D7DEE">
            <w:pPr>
              <w:jc w:val="center"/>
              <w:rPr>
                <w:sz w:val="22"/>
              </w:rPr>
            </w:pPr>
            <w:r w:rsidRPr="00663AA1">
              <w:rPr>
                <w:sz w:val="22"/>
              </w:rPr>
              <w:t>2</w:t>
            </w:r>
          </w:p>
        </w:tc>
        <w:tc>
          <w:tcPr>
            <w:tcW w:w="1030" w:type="dxa"/>
            <w:shd w:val="clear" w:color="auto" w:fill="auto"/>
            <w:vAlign w:val="center"/>
          </w:tcPr>
          <w:p w:rsidR="003C3F2D" w:rsidRPr="00663AA1" w:rsidRDefault="00C009A2" w:rsidP="00335AC7">
            <w:pPr>
              <w:rPr>
                <w:color w:val="000000"/>
                <w:sz w:val="22"/>
              </w:rPr>
            </w:pPr>
            <w:r w:rsidRPr="00663AA1">
              <w:rPr>
                <w:color w:val="000000"/>
                <w:sz w:val="22"/>
              </w:rPr>
              <w:t>February</w:t>
            </w:r>
          </w:p>
        </w:tc>
        <w:tc>
          <w:tcPr>
            <w:tcW w:w="687" w:type="dxa"/>
            <w:shd w:val="clear" w:color="auto" w:fill="auto"/>
            <w:vAlign w:val="center"/>
          </w:tcPr>
          <w:p w:rsidR="003C3F2D" w:rsidRPr="00663AA1" w:rsidRDefault="00C009A2" w:rsidP="004D7DEE">
            <w:pPr>
              <w:jc w:val="center"/>
              <w:rPr>
                <w:sz w:val="22"/>
              </w:rPr>
            </w:pPr>
            <w:r w:rsidRPr="00663AA1">
              <w:rPr>
                <w:sz w:val="22"/>
              </w:rPr>
              <w:t>42</w:t>
            </w:r>
          </w:p>
        </w:tc>
        <w:tc>
          <w:tcPr>
            <w:tcW w:w="850" w:type="dxa"/>
            <w:shd w:val="clear" w:color="auto" w:fill="auto"/>
          </w:tcPr>
          <w:p w:rsidR="003C3F2D" w:rsidRPr="00663AA1" w:rsidRDefault="00C009A2" w:rsidP="004D7DEE">
            <w:pPr>
              <w:jc w:val="center"/>
              <w:rPr>
                <w:sz w:val="22"/>
              </w:rPr>
            </w:pPr>
            <w:r w:rsidRPr="00663AA1">
              <w:rPr>
                <w:sz w:val="22"/>
              </w:rPr>
              <w:t>45</w:t>
            </w:r>
          </w:p>
        </w:tc>
        <w:tc>
          <w:tcPr>
            <w:tcW w:w="992" w:type="dxa"/>
            <w:shd w:val="clear" w:color="auto" w:fill="auto"/>
            <w:vAlign w:val="center"/>
          </w:tcPr>
          <w:p w:rsidR="003C3F2D" w:rsidRPr="00663AA1" w:rsidRDefault="00C009A2" w:rsidP="004D7DEE">
            <w:pPr>
              <w:jc w:val="center"/>
              <w:rPr>
                <w:color w:val="000000"/>
                <w:sz w:val="22"/>
              </w:rPr>
            </w:pPr>
            <w:r w:rsidRPr="00663AA1">
              <w:rPr>
                <w:color w:val="000000"/>
                <w:sz w:val="22"/>
              </w:rPr>
              <w:t>48</w:t>
            </w:r>
          </w:p>
        </w:tc>
      </w:tr>
      <w:tr w:rsidR="00FA2850" w:rsidTr="00ED2125">
        <w:trPr>
          <w:trHeight w:val="250"/>
        </w:trPr>
        <w:tc>
          <w:tcPr>
            <w:tcW w:w="518" w:type="dxa"/>
            <w:shd w:val="clear" w:color="auto" w:fill="auto"/>
          </w:tcPr>
          <w:p w:rsidR="003C3F2D" w:rsidRPr="00663AA1" w:rsidRDefault="00C009A2" w:rsidP="004D7DEE">
            <w:pPr>
              <w:jc w:val="center"/>
              <w:rPr>
                <w:sz w:val="22"/>
              </w:rPr>
            </w:pPr>
            <w:r w:rsidRPr="00663AA1">
              <w:rPr>
                <w:sz w:val="22"/>
              </w:rPr>
              <w:t>3</w:t>
            </w:r>
          </w:p>
        </w:tc>
        <w:tc>
          <w:tcPr>
            <w:tcW w:w="1030" w:type="dxa"/>
            <w:shd w:val="clear" w:color="auto" w:fill="auto"/>
            <w:vAlign w:val="center"/>
          </w:tcPr>
          <w:p w:rsidR="003C3F2D" w:rsidRPr="00663AA1" w:rsidRDefault="00C009A2" w:rsidP="00335AC7">
            <w:pPr>
              <w:rPr>
                <w:color w:val="000000"/>
                <w:sz w:val="22"/>
              </w:rPr>
            </w:pPr>
            <w:r w:rsidRPr="00663AA1">
              <w:rPr>
                <w:color w:val="000000"/>
                <w:sz w:val="22"/>
              </w:rPr>
              <w:t>March</w:t>
            </w:r>
          </w:p>
        </w:tc>
        <w:tc>
          <w:tcPr>
            <w:tcW w:w="687" w:type="dxa"/>
            <w:shd w:val="clear" w:color="auto" w:fill="auto"/>
            <w:vAlign w:val="center"/>
          </w:tcPr>
          <w:p w:rsidR="003C3F2D" w:rsidRPr="00663AA1" w:rsidRDefault="00C009A2" w:rsidP="004D7DEE">
            <w:pPr>
              <w:jc w:val="center"/>
              <w:rPr>
                <w:sz w:val="22"/>
              </w:rPr>
            </w:pPr>
            <w:r w:rsidRPr="00663AA1">
              <w:rPr>
                <w:sz w:val="22"/>
              </w:rPr>
              <w:t>45</w:t>
            </w:r>
          </w:p>
        </w:tc>
        <w:tc>
          <w:tcPr>
            <w:tcW w:w="850" w:type="dxa"/>
            <w:shd w:val="clear" w:color="auto" w:fill="auto"/>
          </w:tcPr>
          <w:p w:rsidR="003C3F2D" w:rsidRPr="00663AA1" w:rsidRDefault="00C009A2" w:rsidP="004D7DEE">
            <w:pPr>
              <w:jc w:val="center"/>
              <w:rPr>
                <w:sz w:val="22"/>
              </w:rPr>
            </w:pPr>
            <w:r w:rsidRPr="00663AA1">
              <w:rPr>
                <w:sz w:val="22"/>
              </w:rPr>
              <w:t>42</w:t>
            </w:r>
          </w:p>
        </w:tc>
        <w:tc>
          <w:tcPr>
            <w:tcW w:w="992" w:type="dxa"/>
            <w:shd w:val="clear" w:color="auto" w:fill="auto"/>
            <w:vAlign w:val="center"/>
          </w:tcPr>
          <w:p w:rsidR="003C3F2D" w:rsidRPr="00663AA1" w:rsidRDefault="00C009A2" w:rsidP="004D7DEE">
            <w:pPr>
              <w:jc w:val="center"/>
              <w:rPr>
                <w:color w:val="000000"/>
                <w:sz w:val="22"/>
              </w:rPr>
            </w:pPr>
            <w:r w:rsidRPr="00663AA1">
              <w:rPr>
                <w:color w:val="000000"/>
                <w:sz w:val="22"/>
              </w:rPr>
              <w:t>50</w:t>
            </w:r>
          </w:p>
        </w:tc>
      </w:tr>
      <w:tr w:rsidR="00FA2850" w:rsidTr="00ED2125">
        <w:trPr>
          <w:trHeight w:val="70"/>
        </w:trPr>
        <w:tc>
          <w:tcPr>
            <w:tcW w:w="518" w:type="dxa"/>
            <w:shd w:val="clear" w:color="auto" w:fill="auto"/>
          </w:tcPr>
          <w:p w:rsidR="003C3F2D" w:rsidRPr="00663AA1" w:rsidRDefault="00C009A2" w:rsidP="004D7DEE">
            <w:pPr>
              <w:jc w:val="center"/>
              <w:rPr>
                <w:sz w:val="22"/>
              </w:rPr>
            </w:pPr>
            <w:r w:rsidRPr="00663AA1">
              <w:rPr>
                <w:sz w:val="22"/>
              </w:rPr>
              <w:t>4</w:t>
            </w:r>
          </w:p>
        </w:tc>
        <w:tc>
          <w:tcPr>
            <w:tcW w:w="1030" w:type="dxa"/>
            <w:shd w:val="clear" w:color="auto" w:fill="auto"/>
            <w:vAlign w:val="center"/>
          </w:tcPr>
          <w:p w:rsidR="003C3F2D" w:rsidRPr="00663AA1" w:rsidRDefault="00C009A2" w:rsidP="00335AC7">
            <w:pPr>
              <w:rPr>
                <w:color w:val="000000"/>
                <w:sz w:val="22"/>
              </w:rPr>
            </w:pPr>
            <w:r w:rsidRPr="00663AA1">
              <w:rPr>
                <w:color w:val="000000"/>
                <w:sz w:val="22"/>
              </w:rPr>
              <w:t>April</w:t>
            </w:r>
          </w:p>
        </w:tc>
        <w:tc>
          <w:tcPr>
            <w:tcW w:w="687" w:type="dxa"/>
            <w:shd w:val="clear" w:color="auto" w:fill="auto"/>
            <w:vAlign w:val="center"/>
          </w:tcPr>
          <w:p w:rsidR="003C3F2D" w:rsidRPr="00663AA1" w:rsidRDefault="00C009A2" w:rsidP="004D7DEE">
            <w:pPr>
              <w:jc w:val="center"/>
              <w:rPr>
                <w:sz w:val="22"/>
              </w:rPr>
            </w:pPr>
            <w:r w:rsidRPr="00663AA1">
              <w:rPr>
                <w:sz w:val="22"/>
              </w:rPr>
              <w:t>39</w:t>
            </w:r>
          </w:p>
        </w:tc>
        <w:tc>
          <w:tcPr>
            <w:tcW w:w="850" w:type="dxa"/>
            <w:shd w:val="clear" w:color="auto" w:fill="auto"/>
          </w:tcPr>
          <w:p w:rsidR="003C3F2D" w:rsidRPr="00663AA1" w:rsidRDefault="00C009A2" w:rsidP="004D7DEE">
            <w:pPr>
              <w:jc w:val="center"/>
              <w:rPr>
                <w:sz w:val="22"/>
              </w:rPr>
            </w:pPr>
            <w:r w:rsidRPr="00663AA1">
              <w:rPr>
                <w:sz w:val="22"/>
              </w:rPr>
              <w:t>39</w:t>
            </w:r>
          </w:p>
        </w:tc>
        <w:tc>
          <w:tcPr>
            <w:tcW w:w="992" w:type="dxa"/>
            <w:shd w:val="clear" w:color="auto" w:fill="auto"/>
            <w:vAlign w:val="center"/>
          </w:tcPr>
          <w:p w:rsidR="003C3F2D" w:rsidRPr="00663AA1" w:rsidRDefault="00C009A2" w:rsidP="004D7DEE">
            <w:pPr>
              <w:jc w:val="center"/>
              <w:rPr>
                <w:color w:val="000000"/>
                <w:sz w:val="22"/>
              </w:rPr>
            </w:pPr>
            <w:r w:rsidRPr="00663AA1">
              <w:rPr>
                <w:color w:val="000000"/>
                <w:sz w:val="22"/>
              </w:rPr>
              <w:t>42</w:t>
            </w:r>
          </w:p>
        </w:tc>
      </w:tr>
      <w:tr w:rsidR="00FA2850" w:rsidTr="00ED2125">
        <w:trPr>
          <w:trHeight w:val="244"/>
        </w:trPr>
        <w:tc>
          <w:tcPr>
            <w:tcW w:w="518" w:type="dxa"/>
            <w:shd w:val="clear" w:color="auto" w:fill="auto"/>
          </w:tcPr>
          <w:p w:rsidR="003C3F2D" w:rsidRPr="00663AA1" w:rsidRDefault="00C009A2" w:rsidP="004D7DEE">
            <w:pPr>
              <w:jc w:val="center"/>
              <w:rPr>
                <w:sz w:val="22"/>
              </w:rPr>
            </w:pPr>
            <w:r w:rsidRPr="00663AA1">
              <w:rPr>
                <w:sz w:val="22"/>
              </w:rPr>
              <w:t>5</w:t>
            </w:r>
          </w:p>
        </w:tc>
        <w:tc>
          <w:tcPr>
            <w:tcW w:w="1030" w:type="dxa"/>
            <w:shd w:val="clear" w:color="auto" w:fill="auto"/>
            <w:vAlign w:val="center"/>
          </w:tcPr>
          <w:p w:rsidR="003C3F2D" w:rsidRPr="00663AA1" w:rsidRDefault="00C009A2" w:rsidP="00335AC7">
            <w:pPr>
              <w:rPr>
                <w:color w:val="000000"/>
                <w:sz w:val="22"/>
              </w:rPr>
            </w:pPr>
            <w:r w:rsidRPr="00663AA1">
              <w:rPr>
                <w:color w:val="000000"/>
                <w:sz w:val="22"/>
              </w:rPr>
              <w:t>May</w:t>
            </w:r>
          </w:p>
        </w:tc>
        <w:tc>
          <w:tcPr>
            <w:tcW w:w="687" w:type="dxa"/>
            <w:shd w:val="clear" w:color="auto" w:fill="auto"/>
            <w:vAlign w:val="center"/>
          </w:tcPr>
          <w:p w:rsidR="003C3F2D" w:rsidRPr="00663AA1" w:rsidRDefault="00C009A2" w:rsidP="004D7DEE">
            <w:pPr>
              <w:jc w:val="center"/>
              <w:rPr>
                <w:sz w:val="22"/>
              </w:rPr>
            </w:pPr>
            <w:r w:rsidRPr="00663AA1">
              <w:rPr>
                <w:sz w:val="22"/>
              </w:rPr>
              <w:t>46</w:t>
            </w:r>
          </w:p>
        </w:tc>
        <w:tc>
          <w:tcPr>
            <w:tcW w:w="850" w:type="dxa"/>
            <w:shd w:val="clear" w:color="auto" w:fill="auto"/>
          </w:tcPr>
          <w:p w:rsidR="003C3F2D" w:rsidRPr="00663AA1" w:rsidRDefault="00C009A2" w:rsidP="004D7DEE">
            <w:pPr>
              <w:jc w:val="center"/>
              <w:rPr>
                <w:sz w:val="22"/>
              </w:rPr>
            </w:pPr>
            <w:r w:rsidRPr="00663AA1">
              <w:rPr>
                <w:sz w:val="22"/>
              </w:rPr>
              <w:t>44</w:t>
            </w:r>
          </w:p>
        </w:tc>
        <w:tc>
          <w:tcPr>
            <w:tcW w:w="992" w:type="dxa"/>
            <w:shd w:val="clear" w:color="auto" w:fill="auto"/>
            <w:vAlign w:val="center"/>
          </w:tcPr>
          <w:p w:rsidR="003C3F2D" w:rsidRPr="00663AA1" w:rsidRDefault="00C009A2" w:rsidP="004D7DEE">
            <w:pPr>
              <w:jc w:val="center"/>
              <w:rPr>
                <w:color w:val="000000"/>
                <w:sz w:val="22"/>
              </w:rPr>
            </w:pPr>
            <w:r w:rsidRPr="00663AA1">
              <w:rPr>
                <w:color w:val="000000"/>
                <w:sz w:val="22"/>
              </w:rPr>
              <w:t>48</w:t>
            </w:r>
          </w:p>
        </w:tc>
      </w:tr>
      <w:tr w:rsidR="00FA2850" w:rsidTr="00ED2125">
        <w:trPr>
          <w:trHeight w:val="106"/>
        </w:trPr>
        <w:tc>
          <w:tcPr>
            <w:tcW w:w="518" w:type="dxa"/>
            <w:shd w:val="clear" w:color="auto" w:fill="auto"/>
          </w:tcPr>
          <w:p w:rsidR="003C3F2D" w:rsidRPr="00663AA1" w:rsidRDefault="00C009A2" w:rsidP="004D7DEE">
            <w:pPr>
              <w:jc w:val="center"/>
              <w:rPr>
                <w:sz w:val="22"/>
              </w:rPr>
            </w:pPr>
            <w:r w:rsidRPr="00663AA1">
              <w:rPr>
                <w:sz w:val="22"/>
              </w:rPr>
              <w:t>6</w:t>
            </w:r>
          </w:p>
        </w:tc>
        <w:tc>
          <w:tcPr>
            <w:tcW w:w="1030" w:type="dxa"/>
            <w:shd w:val="clear" w:color="auto" w:fill="auto"/>
            <w:vAlign w:val="center"/>
          </w:tcPr>
          <w:p w:rsidR="003C3F2D" w:rsidRPr="00663AA1" w:rsidRDefault="00C009A2" w:rsidP="00335AC7">
            <w:pPr>
              <w:rPr>
                <w:color w:val="000000"/>
                <w:sz w:val="22"/>
              </w:rPr>
            </w:pPr>
            <w:r w:rsidRPr="00663AA1">
              <w:rPr>
                <w:color w:val="000000"/>
                <w:sz w:val="22"/>
              </w:rPr>
              <w:t>June</w:t>
            </w:r>
          </w:p>
        </w:tc>
        <w:tc>
          <w:tcPr>
            <w:tcW w:w="687" w:type="dxa"/>
            <w:shd w:val="clear" w:color="auto" w:fill="auto"/>
            <w:vAlign w:val="center"/>
          </w:tcPr>
          <w:p w:rsidR="003C3F2D" w:rsidRPr="00663AA1" w:rsidRDefault="00C009A2" w:rsidP="004D7DEE">
            <w:pPr>
              <w:jc w:val="center"/>
              <w:rPr>
                <w:sz w:val="22"/>
              </w:rPr>
            </w:pPr>
            <w:r w:rsidRPr="00663AA1">
              <w:rPr>
                <w:sz w:val="22"/>
              </w:rPr>
              <w:t>41</w:t>
            </w:r>
          </w:p>
        </w:tc>
        <w:tc>
          <w:tcPr>
            <w:tcW w:w="850" w:type="dxa"/>
            <w:shd w:val="clear" w:color="auto" w:fill="auto"/>
          </w:tcPr>
          <w:p w:rsidR="003C3F2D" w:rsidRPr="00663AA1" w:rsidRDefault="00C009A2" w:rsidP="004D7DEE">
            <w:pPr>
              <w:jc w:val="center"/>
              <w:rPr>
                <w:sz w:val="22"/>
              </w:rPr>
            </w:pPr>
            <w:r w:rsidRPr="00663AA1">
              <w:rPr>
                <w:sz w:val="22"/>
              </w:rPr>
              <w:t>42</w:t>
            </w:r>
          </w:p>
        </w:tc>
        <w:tc>
          <w:tcPr>
            <w:tcW w:w="992" w:type="dxa"/>
            <w:shd w:val="clear" w:color="auto" w:fill="auto"/>
            <w:vAlign w:val="center"/>
          </w:tcPr>
          <w:p w:rsidR="003C3F2D" w:rsidRPr="00663AA1" w:rsidRDefault="00C009A2" w:rsidP="004D7DEE">
            <w:pPr>
              <w:jc w:val="center"/>
              <w:rPr>
                <w:color w:val="000000"/>
                <w:sz w:val="22"/>
              </w:rPr>
            </w:pPr>
            <w:r w:rsidRPr="00663AA1">
              <w:rPr>
                <w:color w:val="000000"/>
                <w:sz w:val="22"/>
              </w:rPr>
              <w:t>52</w:t>
            </w:r>
          </w:p>
        </w:tc>
      </w:tr>
      <w:tr w:rsidR="00FA2850" w:rsidTr="00ED2125">
        <w:trPr>
          <w:trHeight w:val="110"/>
        </w:trPr>
        <w:tc>
          <w:tcPr>
            <w:tcW w:w="518" w:type="dxa"/>
            <w:shd w:val="clear" w:color="auto" w:fill="auto"/>
          </w:tcPr>
          <w:p w:rsidR="003C3F2D" w:rsidRPr="00663AA1" w:rsidRDefault="00C009A2" w:rsidP="004D7DEE">
            <w:pPr>
              <w:jc w:val="center"/>
              <w:rPr>
                <w:sz w:val="22"/>
              </w:rPr>
            </w:pPr>
            <w:r w:rsidRPr="00663AA1">
              <w:rPr>
                <w:sz w:val="22"/>
              </w:rPr>
              <w:t>7</w:t>
            </w:r>
          </w:p>
        </w:tc>
        <w:tc>
          <w:tcPr>
            <w:tcW w:w="1030" w:type="dxa"/>
            <w:shd w:val="clear" w:color="auto" w:fill="auto"/>
            <w:vAlign w:val="center"/>
          </w:tcPr>
          <w:p w:rsidR="003C3F2D" w:rsidRPr="00663AA1" w:rsidRDefault="00C009A2" w:rsidP="00335AC7">
            <w:pPr>
              <w:rPr>
                <w:color w:val="000000"/>
                <w:sz w:val="22"/>
              </w:rPr>
            </w:pPr>
            <w:r w:rsidRPr="00663AA1">
              <w:rPr>
                <w:color w:val="000000"/>
                <w:sz w:val="22"/>
              </w:rPr>
              <w:t>July</w:t>
            </w:r>
          </w:p>
        </w:tc>
        <w:tc>
          <w:tcPr>
            <w:tcW w:w="687" w:type="dxa"/>
            <w:shd w:val="clear" w:color="auto" w:fill="auto"/>
            <w:vAlign w:val="center"/>
          </w:tcPr>
          <w:p w:rsidR="003C3F2D" w:rsidRPr="00663AA1" w:rsidRDefault="00C009A2" w:rsidP="004D7DEE">
            <w:pPr>
              <w:jc w:val="center"/>
              <w:rPr>
                <w:sz w:val="22"/>
              </w:rPr>
            </w:pPr>
            <w:r w:rsidRPr="00663AA1">
              <w:rPr>
                <w:sz w:val="22"/>
              </w:rPr>
              <w:t>48</w:t>
            </w:r>
          </w:p>
        </w:tc>
        <w:tc>
          <w:tcPr>
            <w:tcW w:w="850" w:type="dxa"/>
            <w:shd w:val="clear" w:color="auto" w:fill="auto"/>
          </w:tcPr>
          <w:p w:rsidR="003C3F2D" w:rsidRPr="00663AA1" w:rsidRDefault="00C009A2" w:rsidP="004D7DEE">
            <w:pPr>
              <w:jc w:val="center"/>
              <w:rPr>
                <w:sz w:val="22"/>
              </w:rPr>
            </w:pPr>
            <w:r w:rsidRPr="00663AA1">
              <w:rPr>
                <w:sz w:val="22"/>
              </w:rPr>
              <w:t>45</w:t>
            </w:r>
          </w:p>
        </w:tc>
        <w:tc>
          <w:tcPr>
            <w:tcW w:w="992" w:type="dxa"/>
            <w:shd w:val="clear" w:color="auto" w:fill="auto"/>
            <w:vAlign w:val="center"/>
          </w:tcPr>
          <w:p w:rsidR="003C3F2D" w:rsidRPr="00663AA1" w:rsidRDefault="00C009A2" w:rsidP="004D7DEE">
            <w:pPr>
              <w:jc w:val="center"/>
              <w:rPr>
                <w:color w:val="000000"/>
                <w:sz w:val="22"/>
              </w:rPr>
            </w:pPr>
            <w:r w:rsidRPr="00663AA1">
              <w:rPr>
                <w:color w:val="000000"/>
                <w:sz w:val="22"/>
              </w:rPr>
              <w:t>46</w:t>
            </w:r>
          </w:p>
        </w:tc>
      </w:tr>
    </w:tbl>
    <w:p w:rsidR="00D56051" w:rsidRDefault="00C009A2" w:rsidP="003F0ABD">
      <w:pPr>
        <w:widowControl w:val="0"/>
        <w:ind w:firstLine="567"/>
        <w:jc w:val="both"/>
      </w:pPr>
      <w:r>
        <w:t xml:space="preserve">The calculation algorithm using the </w:t>
      </w:r>
      <w:r>
        <w:lastRenderedPageBreak/>
        <w:t>Trend Moment method in predicting a</w:t>
      </w:r>
      <w:r>
        <w:t>u</w:t>
      </w:r>
      <w:r>
        <w:t xml:space="preserve">tomatic motorcycle sales for August 2022 is </w:t>
      </w:r>
      <w:r>
        <w:t>shown in table 2:</w:t>
      </w:r>
    </w:p>
    <w:p w:rsidR="00D07F44" w:rsidRPr="000D6E62" w:rsidRDefault="00D07F44" w:rsidP="00336B1F">
      <w:pPr>
        <w:widowControl w:val="0"/>
        <w:jc w:val="both"/>
        <w:rPr>
          <w:b/>
          <w:sz w:val="16"/>
        </w:rPr>
      </w:pPr>
    </w:p>
    <w:p w:rsidR="00FA18FC" w:rsidRDefault="003F0ABD" w:rsidP="00FA18FC">
      <w:pPr>
        <w:widowControl w:val="0"/>
        <w:jc w:val="both"/>
        <w:rPr>
          <w:b/>
        </w:rPr>
      </w:pPr>
      <w:r>
        <w:rPr>
          <w:b/>
        </w:rPr>
        <w:t>Sales Prediction C</w:t>
      </w:r>
      <w:r w:rsidR="00C009A2">
        <w:rPr>
          <w:b/>
        </w:rPr>
        <w:t>alculation</w:t>
      </w:r>
    </w:p>
    <w:p w:rsidR="003F0ABD" w:rsidRPr="00AB2466" w:rsidRDefault="003F0ABD" w:rsidP="00FA18FC">
      <w:pPr>
        <w:widowControl w:val="0"/>
        <w:jc w:val="both"/>
        <w:rPr>
          <w:b/>
        </w:rPr>
      </w:pPr>
    </w:p>
    <w:p w:rsidR="00601C16" w:rsidRPr="008A0694" w:rsidRDefault="00C009A2" w:rsidP="003F0ABD">
      <w:pPr>
        <w:jc w:val="center"/>
        <w:rPr>
          <w:color w:val="000000"/>
          <w:lang w:val="id-ID"/>
        </w:rPr>
      </w:pPr>
      <w:r>
        <w:rPr>
          <w:color w:val="000000"/>
        </w:rPr>
        <w:t>Table 2. Prediction of Beat Type M</w:t>
      </w:r>
      <w:r>
        <w:rPr>
          <w:color w:val="000000"/>
        </w:rPr>
        <w:t>o</w:t>
      </w:r>
      <w:r>
        <w:rPr>
          <w:color w:val="000000"/>
        </w:rPr>
        <w:t>to</w:t>
      </w:r>
      <w:r>
        <w:rPr>
          <w:color w:val="000000"/>
        </w:rPr>
        <w:t>r</w:t>
      </w:r>
      <w:r>
        <w:rPr>
          <w:color w:val="000000"/>
        </w:rPr>
        <w:t>cycle Sales for the 2022 Period</w:t>
      </w:r>
    </w:p>
    <w:tbl>
      <w:tblPr>
        <w:tblW w:w="4219" w:type="dxa"/>
        <w:tblBorders>
          <w:top w:val="single" w:sz="4" w:space="0" w:color="auto"/>
          <w:bottom w:val="single" w:sz="4" w:space="0" w:color="auto"/>
          <w:insideH w:val="single" w:sz="4" w:space="0" w:color="auto"/>
        </w:tblBorders>
        <w:tblLook w:val="04A0" w:firstRow="1" w:lastRow="0" w:firstColumn="1" w:lastColumn="0" w:noHBand="0" w:noVBand="1"/>
      </w:tblPr>
      <w:tblGrid>
        <w:gridCol w:w="520"/>
        <w:gridCol w:w="1030"/>
        <w:gridCol w:w="910"/>
        <w:gridCol w:w="625"/>
        <w:gridCol w:w="567"/>
        <w:gridCol w:w="567"/>
      </w:tblGrid>
      <w:tr w:rsidR="00FA2850" w:rsidTr="004F3CF6">
        <w:trPr>
          <w:trHeight w:val="300"/>
        </w:trPr>
        <w:tc>
          <w:tcPr>
            <w:tcW w:w="520" w:type="dxa"/>
            <w:shd w:val="clear" w:color="auto" w:fill="auto"/>
            <w:noWrap/>
            <w:vAlign w:val="center"/>
            <w:hideMark/>
          </w:tcPr>
          <w:p w:rsidR="00601C16" w:rsidRPr="00663AA1" w:rsidRDefault="00C009A2" w:rsidP="004F3CF6">
            <w:pPr>
              <w:jc w:val="center"/>
              <w:rPr>
                <w:b/>
                <w:bCs/>
                <w:color w:val="000000"/>
                <w:sz w:val="22"/>
                <w:szCs w:val="22"/>
              </w:rPr>
            </w:pPr>
            <w:r w:rsidRPr="00663AA1">
              <w:rPr>
                <w:b/>
                <w:bCs/>
                <w:color w:val="000000"/>
                <w:sz w:val="22"/>
                <w:szCs w:val="22"/>
              </w:rPr>
              <w:t>No</w:t>
            </w:r>
          </w:p>
        </w:tc>
        <w:tc>
          <w:tcPr>
            <w:tcW w:w="1030" w:type="dxa"/>
            <w:shd w:val="clear" w:color="auto" w:fill="auto"/>
            <w:noWrap/>
            <w:vAlign w:val="center"/>
            <w:hideMark/>
          </w:tcPr>
          <w:p w:rsidR="00601C16" w:rsidRPr="00663AA1" w:rsidRDefault="00C009A2" w:rsidP="004F3CF6">
            <w:pPr>
              <w:jc w:val="center"/>
              <w:rPr>
                <w:b/>
                <w:bCs/>
                <w:color w:val="000000"/>
                <w:sz w:val="22"/>
                <w:szCs w:val="22"/>
              </w:rPr>
            </w:pPr>
            <w:r w:rsidRPr="00663AA1">
              <w:rPr>
                <w:b/>
                <w:bCs/>
                <w:color w:val="000000"/>
                <w:sz w:val="22"/>
                <w:szCs w:val="22"/>
              </w:rPr>
              <w:t>Month</w:t>
            </w:r>
          </w:p>
        </w:tc>
        <w:tc>
          <w:tcPr>
            <w:tcW w:w="910" w:type="dxa"/>
            <w:shd w:val="clear" w:color="auto" w:fill="auto"/>
            <w:noWrap/>
            <w:vAlign w:val="bottom"/>
            <w:hideMark/>
          </w:tcPr>
          <w:p w:rsidR="00601C16" w:rsidRPr="00663AA1" w:rsidRDefault="00C009A2" w:rsidP="004F3CF6">
            <w:pPr>
              <w:jc w:val="center"/>
              <w:rPr>
                <w:b/>
                <w:bCs/>
                <w:color w:val="000000"/>
                <w:sz w:val="22"/>
                <w:szCs w:val="22"/>
              </w:rPr>
            </w:pPr>
            <w:r w:rsidRPr="00663AA1">
              <w:rPr>
                <w:b/>
                <w:bCs/>
                <w:color w:val="000000"/>
                <w:sz w:val="22"/>
                <w:szCs w:val="22"/>
              </w:rPr>
              <w:t>Honda Beat</w:t>
            </w:r>
          </w:p>
        </w:tc>
        <w:tc>
          <w:tcPr>
            <w:tcW w:w="625" w:type="dxa"/>
            <w:shd w:val="clear" w:color="auto" w:fill="auto"/>
            <w:noWrap/>
            <w:vAlign w:val="center"/>
            <w:hideMark/>
          </w:tcPr>
          <w:p w:rsidR="00601C16" w:rsidRPr="00663AA1" w:rsidRDefault="00C009A2" w:rsidP="004F3CF6">
            <w:pPr>
              <w:jc w:val="center"/>
              <w:rPr>
                <w:b/>
                <w:bCs/>
                <w:color w:val="000000"/>
                <w:sz w:val="22"/>
                <w:szCs w:val="22"/>
              </w:rPr>
            </w:pPr>
            <w:r w:rsidRPr="00663AA1">
              <w:rPr>
                <w:b/>
                <w:bCs/>
                <w:color w:val="000000"/>
                <w:sz w:val="22"/>
                <w:szCs w:val="22"/>
              </w:rPr>
              <w:t>X</w:t>
            </w:r>
          </w:p>
        </w:tc>
        <w:tc>
          <w:tcPr>
            <w:tcW w:w="567" w:type="dxa"/>
            <w:shd w:val="clear" w:color="auto" w:fill="auto"/>
            <w:noWrap/>
            <w:vAlign w:val="center"/>
            <w:hideMark/>
          </w:tcPr>
          <w:p w:rsidR="00601C16" w:rsidRPr="00663AA1" w:rsidRDefault="00C009A2" w:rsidP="004F3CF6">
            <w:pPr>
              <w:jc w:val="center"/>
              <w:rPr>
                <w:b/>
                <w:bCs/>
                <w:color w:val="000000"/>
                <w:sz w:val="22"/>
                <w:szCs w:val="22"/>
              </w:rPr>
            </w:pPr>
            <w:r w:rsidRPr="00663AA1">
              <w:rPr>
                <w:b/>
                <w:bCs/>
                <w:color w:val="000000"/>
                <w:sz w:val="22"/>
                <w:szCs w:val="22"/>
              </w:rPr>
              <w:t xml:space="preserve">X </w:t>
            </w:r>
            <w:r w:rsidRPr="00663AA1">
              <w:rPr>
                <w:b/>
                <w:bCs/>
                <w:color w:val="000000"/>
                <w:sz w:val="22"/>
                <w:szCs w:val="22"/>
                <w:vertAlign w:val="superscript"/>
              </w:rPr>
              <w:t>2</w:t>
            </w:r>
          </w:p>
        </w:tc>
        <w:tc>
          <w:tcPr>
            <w:tcW w:w="567" w:type="dxa"/>
            <w:shd w:val="clear" w:color="auto" w:fill="auto"/>
            <w:noWrap/>
            <w:vAlign w:val="center"/>
            <w:hideMark/>
          </w:tcPr>
          <w:p w:rsidR="00601C16" w:rsidRPr="00663AA1" w:rsidRDefault="00C009A2" w:rsidP="004F3CF6">
            <w:pPr>
              <w:jc w:val="center"/>
              <w:rPr>
                <w:b/>
                <w:bCs/>
                <w:color w:val="000000"/>
                <w:sz w:val="22"/>
                <w:szCs w:val="22"/>
              </w:rPr>
            </w:pPr>
            <w:r w:rsidRPr="00663AA1">
              <w:rPr>
                <w:b/>
                <w:bCs/>
                <w:color w:val="000000"/>
                <w:sz w:val="22"/>
                <w:szCs w:val="22"/>
              </w:rPr>
              <w:t>XY</w:t>
            </w:r>
          </w:p>
        </w:tc>
      </w:tr>
      <w:tr w:rsidR="00FA2850" w:rsidTr="004F3CF6">
        <w:trPr>
          <w:trHeight w:val="315"/>
        </w:trPr>
        <w:tc>
          <w:tcPr>
            <w:tcW w:w="520" w:type="dxa"/>
            <w:shd w:val="clear" w:color="auto" w:fill="auto"/>
            <w:noWrap/>
            <w:vAlign w:val="center"/>
            <w:hideMark/>
          </w:tcPr>
          <w:p w:rsidR="00601C16" w:rsidRPr="00663AA1" w:rsidRDefault="00C009A2" w:rsidP="004F3CF6">
            <w:pPr>
              <w:jc w:val="center"/>
              <w:rPr>
                <w:color w:val="000000"/>
                <w:sz w:val="22"/>
                <w:szCs w:val="22"/>
              </w:rPr>
            </w:pPr>
            <w:r w:rsidRPr="00663AA1">
              <w:rPr>
                <w:color w:val="000000"/>
                <w:sz w:val="22"/>
                <w:szCs w:val="22"/>
              </w:rPr>
              <w:t>1</w:t>
            </w:r>
          </w:p>
        </w:tc>
        <w:tc>
          <w:tcPr>
            <w:tcW w:w="1030" w:type="dxa"/>
            <w:shd w:val="clear" w:color="auto" w:fill="auto"/>
            <w:vAlign w:val="center"/>
            <w:hideMark/>
          </w:tcPr>
          <w:p w:rsidR="00601C16" w:rsidRPr="00663AA1" w:rsidRDefault="00C009A2" w:rsidP="004F3CF6">
            <w:pPr>
              <w:rPr>
                <w:color w:val="000000"/>
                <w:sz w:val="22"/>
                <w:szCs w:val="22"/>
              </w:rPr>
            </w:pPr>
            <w:r w:rsidRPr="00663AA1">
              <w:rPr>
                <w:color w:val="000000"/>
                <w:sz w:val="22"/>
                <w:szCs w:val="22"/>
              </w:rPr>
              <w:t>January</w:t>
            </w:r>
          </w:p>
        </w:tc>
        <w:tc>
          <w:tcPr>
            <w:tcW w:w="910" w:type="dxa"/>
            <w:shd w:val="clear" w:color="auto" w:fill="auto"/>
            <w:vAlign w:val="center"/>
            <w:hideMark/>
          </w:tcPr>
          <w:p w:rsidR="00601C16" w:rsidRPr="00663AA1" w:rsidRDefault="00C009A2" w:rsidP="004F3CF6">
            <w:pPr>
              <w:jc w:val="center"/>
              <w:rPr>
                <w:color w:val="000000"/>
                <w:sz w:val="22"/>
                <w:szCs w:val="22"/>
              </w:rPr>
            </w:pPr>
            <w:r w:rsidRPr="00663AA1">
              <w:rPr>
                <w:color w:val="000000"/>
                <w:sz w:val="22"/>
                <w:szCs w:val="22"/>
              </w:rPr>
              <w:t>35</w:t>
            </w:r>
          </w:p>
        </w:tc>
        <w:tc>
          <w:tcPr>
            <w:tcW w:w="625"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0</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0</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w:t>
            </w:r>
          </w:p>
        </w:tc>
      </w:tr>
      <w:tr w:rsidR="00FA2850" w:rsidTr="004F3CF6">
        <w:trPr>
          <w:trHeight w:val="315"/>
        </w:trPr>
        <w:tc>
          <w:tcPr>
            <w:tcW w:w="520" w:type="dxa"/>
            <w:shd w:val="clear" w:color="auto" w:fill="auto"/>
            <w:noWrap/>
            <w:vAlign w:val="center"/>
            <w:hideMark/>
          </w:tcPr>
          <w:p w:rsidR="00601C16" w:rsidRPr="00663AA1" w:rsidRDefault="00C009A2" w:rsidP="004F3CF6">
            <w:pPr>
              <w:jc w:val="center"/>
              <w:rPr>
                <w:color w:val="000000"/>
                <w:sz w:val="22"/>
                <w:szCs w:val="22"/>
              </w:rPr>
            </w:pPr>
            <w:r w:rsidRPr="00663AA1">
              <w:rPr>
                <w:color w:val="000000"/>
                <w:sz w:val="22"/>
                <w:szCs w:val="22"/>
              </w:rPr>
              <w:t>2</w:t>
            </w:r>
          </w:p>
        </w:tc>
        <w:tc>
          <w:tcPr>
            <w:tcW w:w="1030" w:type="dxa"/>
            <w:shd w:val="clear" w:color="auto" w:fill="auto"/>
            <w:vAlign w:val="center"/>
            <w:hideMark/>
          </w:tcPr>
          <w:p w:rsidR="00601C16" w:rsidRPr="00663AA1" w:rsidRDefault="00C009A2" w:rsidP="004F3CF6">
            <w:pPr>
              <w:rPr>
                <w:color w:val="000000"/>
                <w:sz w:val="22"/>
                <w:szCs w:val="22"/>
              </w:rPr>
            </w:pPr>
            <w:r w:rsidRPr="00663AA1">
              <w:rPr>
                <w:color w:val="000000"/>
                <w:sz w:val="22"/>
                <w:szCs w:val="22"/>
              </w:rPr>
              <w:t>February</w:t>
            </w:r>
          </w:p>
        </w:tc>
        <w:tc>
          <w:tcPr>
            <w:tcW w:w="910" w:type="dxa"/>
            <w:shd w:val="clear" w:color="auto" w:fill="auto"/>
            <w:vAlign w:val="center"/>
            <w:hideMark/>
          </w:tcPr>
          <w:p w:rsidR="00601C16" w:rsidRPr="00663AA1" w:rsidRDefault="00C009A2" w:rsidP="004F3CF6">
            <w:pPr>
              <w:jc w:val="center"/>
              <w:rPr>
                <w:color w:val="000000"/>
                <w:sz w:val="22"/>
                <w:szCs w:val="22"/>
              </w:rPr>
            </w:pPr>
            <w:r w:rsidRPr="00663AA1">
              <w:rPr>
                <w:color w:val="000000"/>
                <w:sz w:val="22"/>
                <w:szCs w:val="22"/>
              </w:rPr>
              <w:t>42</w:t>
            </w:r>
          </w:p>
        </w:tc>
        <w:tc>
          <w:tcPr>
            <w:tcW w:w="625"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1</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1</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42</w:t>
            </w:r>
          </w:p>
        </w:tc>
      </w:tr>
      <w:tr w:rsidR="00FA2850" w:rsidTr="004F3CF6">
        <w:trPr>
          <w:trHeight w:val="315"/>
        </w:trPr>
        <w:tc>
          <w:tcPr>
            <w:tcW w:w="520" w:type="dxa"/>
            <w:shd w:val="clear" w:color="auto" w:fill="auto"/>
            <w:noWrap/>
            <w:vAlign w:val="center"/>
            <w:hideMark/>
          </w:tcPr>
          <w:p w:rsidR="00601C16" w:rsidRPr="00663AA1" w:rsidRDefault="00C009A2" w:rsidP="004F3CF6">
            <w:pPr>
              <w:jc w:val="center"/>
              <w:rPr>
                <w:color w:val="000000"/>
                <w:sz w:val="22"/>
                <w:szCs w:val="22"/>
              </w:rPr>
            </w:pPr>
            <w:r w:rsidRPr="00663AA1">
              <w:rPr>
                <w:color w:val="000000"/>
                <w:sz w:val="22"/>
                <w:szCs w:val="22"/>
              </w:rPr>
              <w:t>3</w:t>
            </w:r>
          </w:p>
        </w:tc>
        <w:tc>
          <w:tcPr>
            <w:tcW w:w="1030" w:type="dxa"/>
            <w:shd w:val="clear" w:color="auto" w:fill="auto"/>
            <w:vAlign w:val="center"/>
            <w:hideMark/>
          </w:tcPr>
          <w:p w:rsidR="00601C16" w:rsidRPr="00663AA1" w:rsidRDefault="00C009A2" w:rsidP="004F3CF6">
            <w:pPr>
              <w:rPr>
                <w:color w:val="000000"/>
                <w:sz w:val="22"/>
                <w:szCs w:val="22"/>
              </w:rPr>
            </w:pPr>
            <w:r w:rsidRPr="00663AA1">
              <w:rPr>
                <w:color w:val="000000"/>
                <w:sz w:val="22"/>
                <w:szCs w:val="22"/>
              </w:rPr>
              <w:t>March</w:t>
            </w:r>
          </w:p>
        </w:tc>
        <w:tc>
          <w:tcPr>
            <w:tcW w:w="910" w:type="dxa"/>
            <w:shd w:val="clear" w:color="auto" w:fill="auto"/>
            <w:vAlign w:val="center"/>
            <w:hideMark/>
          </w:tcPr>
          <w:p w:rsidR="00601C16" w:rsidRPr="00663AA1" w:rsidRDefault="00C009A2" w:rsidP="004F3CF6">
            <w:pPr>
              <w:jc w:val="center"/>
              <w:rPr>
                <w:color w:val="000000"/>
                <w:sz w:val="22"/>
                <w:szCs w:val="22"/>
              </w:rPr>
            </w:pPr>
            <w:r w:rsidRPr="00663AA1">
              <w:rPr>
                <w:color w:val="000000"/>
                <w:sz w:val="22"/>
                <w:szCs w:val="22"/>
              </w:rPr>
              <w:t>45</w:t>
            </w:r>
          </w:p>
        </w:tc>
        <w:tc>
          <w:tcPr>
            <w:tcW w:w="625"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2</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4</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90</w:t>
            </w:r>
          </w:p>
        </w:tc>
      </w:tr>
      <w:tr w:rsidR="00FA2850" w:rsidTr="004F3CF6">
        <w:trPr>
          <w:trHeight w:val="315"/>
        </w:trPr>
        <w:tc>
          <w:tcPr>
            <w:tcW w:w="520" w:type="dxa"/>
            <w:shd w:val="clear" w:color="auto" w:fill="auto"/>
            <w:noWrap/>
            <w:vAlign w:val="center"/>
            <w:hideMark/>
          </w:tcPr>
          <w:p w:rsidR="00601C16" w:rsidRPr="00663AA1" w:rsidRDefault="00C009A2" w:rsidP="004F3CF6">
            <w:pPr>
              <w:jc w:val="center"/>
              <w:rPr>
                <w:color w:val="000000"/>
                <w:sz w:val="22"/>
                <w:szCs w:val="22"/>
              </w:rPr>
            </w:pPr>
            <w:r w:rsidRPr="00663AA1">
              <w:rPr>
                <w:color w:val="000000"/>
                <w:sz w:val="22"/>
                <w:szCs w:val="22"/>
              </w:rPr>
              <w:t>4</w:t>
            </w:r>
          </w:p>
        </w:tc>
        <w:tc>
          <w:tcPr>
            <w:tcW w:w="1030" w:type="dxa"/>
            <w:shd w:val="clear" w:color="auto" w:fill="auto"/>
            <w:vAlign w:val="center"/>
            <w:hideMark/>
          </w:tcPr>
          <w:p w:rsidR="00601C16" w:rsidRPr="00663AA1" w:rsidRDefault="00C009A2" w:rsidP="004F3CF6">
            <w:pPr>
              <w:rPr>
                <w:color w:val="000000"/>
                <w:sz w:val="22"/>
                <w:szCs w:val="22"/>
              </w:rPr>
            </w:pPr>
            <w:r w:rsidRPr="00663AA1">
              <w:rPr>
                <w:color w:val="000000"/>
                <w:sz w:val="22"/>
                <w:szCs w:val="22"/>
              </w:rPr>
              <w:t>April</w:t>
            </w:r>
          </w:p>
        </w:tc>
        <w:tc>
          <w:tcPr>
            <w:tcW w:w="910" w:type="dxa"/>
            <w:shd w:val="clear" w:color="auto" w:fill="auto"/>
            <w:vAlign w:val="center"/>
            <w:hideMark/>
          </w:tcPr>
          <w:p w:rsidR="00601C16" w:rsidRPr="00663AA1" w:rsidRDefault="00C009A2" w:rsidP="004F3CF6">
            <w:pPr>
              <w:jc w:val="center"/>
              <w:rPr>
                <w:color w:val="000000"/>
                <w:sz w:val="22"/>
                <w:szCs w:val="22"/>
              </w:rPr>
            </w:pPr>
            <w:r w:rsidRPr="00663AA1">
              <w:rPr>
                <w:color w:val="000000"/>
                <w:sz w:val="22"/>
                <w:szCs w:val="22"/>
              </w:rPr>
              <w:t>39</w:t>
            </w:r>
          </w:p>
        </w:tc>
        <w:tc>
          <w:tcPr>
            <w:tcW w:w="625"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3</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9</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117</w:t>
            </w:r>
          </w:p>
        </w:tc>
      </w:tr>
      <w:tr w:rsidR="00FA2850" w:rsidTr="004F3CF6">
        <w:trPr>
          <w:trHeight w:val="315"/>
        </w:trPr>
        <w:tc>
          <w:tcPr>
            <w:tcW w:w="520" w:type="dxa"/>
            <w:shd w:val="clear" w:color="auto" w:fill="auto"/>
            <w:noWrap/>
            <w:vAlign w:val="center"/>
            <w:hideMark/>
          </w:tcPr>
          <w:p w:rsidR="00601C16" w:rsidRPr="00663AA1" w:rsidRDefault="00C009A2" w:rsidP="004F3CF6">
            <w:pPr>
              <w:jc w:val="center"/>
              <w:rPr>
                <w:color w:val="000000"/>
                <w:sz w:val="22"/>
                <w:szCs w:val="22"/>
              </w:rPr>
            </w:pPr>
            <w:r w:rsidRPr="00663AA1">
              <w:rPr>
                <w:color w:val="000000"/>
                <w:sz w:val="22"/>
                <w:szCs w:val="22"/>
              </w:rPr>
              <w:t>5</w:t>
            </w:r>
          </w:p>
        </w:tc>
        <w:tc>
          <w:tcPr>
            <w:tcW w:w="1030" w:type="dxa"/>
            <w:shd w:val="clear" w:color="auto" w:fill="auto"/>
            <w:vAlign w:val="center"/>
            <w:hideMark/>
          </w:tcPr>
          <w:p w:rsidR="00601C16" w:rsidRPr="00663AA1" w:rsidRDefault="00C009A2" w:rsidP="004F3CF6">
            <w:pPr>
              <w:rPr>
                <w:color w:val="000000"/>
                <w:sz w:val="22"/>
                <w:szCs w:val="22"/>
              </w:rPr>
            </w:pPr>
            <w:r w:rsidRPr="00663AA1">
              <w:rPr>
                <w:color w:val="000000"/>
                <w:sz w:val="22"/>
                <w:szCs w:val="22"/>
              </w:rPr>
              <w:t>May</w:t>
            </w:r>
          </w:p>
        </w:tc>
        <w:tc>
          <w:tcPr>
            <w:tcW w:w="910" w:type="dxa"/>
            <w:shd w:val="clear" w:color="auto" w:fill="auto"/>
            <w:vAlign w:val="center"/>
            <w:hideMark/>
          </w:tcPr>
          <w:p w:rsidR="00601C16" w:rsidRPr="00663AA1" w:rsidRDefault="00C009A2" w:rsidP="004F3CF6">
            <w:pPr>
              <w:jc w:val="center"/>
              <w:rPr>
                <w:color w:val="000000"/>
                <w:sz w:val="22"/>
                <w:szCs w:val="22"/>
              </w:rPr>
            </w:pPr>
            <w:r w:rsidRPr="00663AA1">
              <w:rPr>
                <w:color w:val="000000"/>
                <w:sz w:val="22"/>
                <w:szCs w:val="22"/>
              </w:rPr>
              <w:t>46</w:t>
            </w:r>
          </w:p>
        </w:tc>
        <w:tc>
          <w:tcPr>
            <w:tcW w:w="625"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4</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16</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184</w:t>
            </w:r>
          </w:p>
        </w:tc>
      </w:tr>
      <w:tr w:rsidR="00FA2850" w:rsidTr="004F3CF6">
        <w:trPr>
          <w:trHeight w:val="315"/>
        </w:trPr>
        <w:tc>
          <w:tcPr>
            <w:tcW w:w="520" w:type="dxa"/>
            <w:shd w:val="clear" w:color="auto" w:fill="auto"/>
            <w:noWrap/>
            <w:vAlign w:val="center"/>
            <w:hideMark/>
          </w:tcPr>
          <w:p w:rsidR="00601C16" w:rsidRPr="00663AA1" w:rsidRDefault="00C009A2" w:rsidP="004F3CF6">
            <w:pPr>
              <w:jc w:val="center"/>
              <w:rPr>
                <w:color w:val="000000"/>
                <w:sz w:val="22"/>
                <w:szCs w:val="22"/>
              </w:rPr>
            </w:pPr>
            <w:r w:rsidRPr="00663AA1">
              <w:rPr>
                <w:color w:val="000000"/>
                <w:sz w:val="22"/>
                <w:szCs w:val="22"/>
              </w:rPr>
              <w:t>6</w:t>
            </w:r>
          </w:p>
        </w:tc>
        <w:tc>
          <w:tcPr>
            <w:tcW w:w="1030" w:type="dxa"/>
            <w:shd w:val="clear" w:color="auto" w:fill="auto"/>
            <w:vAlign w:val="center"/>
            <w:hideMark/>
          </w:tcPr>
          <w:p w:rsidR="00601C16" w:rsidRPr="00663AA1" w:rsidRDefault="00C009A2" w:rsidP="004F3CF6">
            <w:pPr>
              <w:rPr>
                <w:color w:val="000000"/>
                <w:sz w:val="22"/>
                <w:szCs w:val="22"/>
              </w:rPr>
            </w:pPr>
            <w:r w:rsidRPr="00663AA1">
              <w:rPr>
                <w:color w:val="000000"/>
                <w:sz w:val="22"/>
                <w:szCs w:val="22"/>
              </w:rPr>
              <w:t>June</w:t>
            </w:r>
          </w:p>
        </w:tc>
        <w:tc>
          <w:tcPr>
            <w:tcW w:w="910" w:type="dxa"/>
            <w:shd w:val="clear" w:color="auto" w:fill="auto"/>
            <w:vAlign w:val="center"/>
            <w:hideMark/>
          </w:tcPr>
          <w:p w:rsidR="00601C16" w:rsidRPr="00663AA1" w:rsidRDefault="00C009A2" w:rsidP="004F3CF6">
            <w:pPr>
              <w:jc w:val="center"/>
              <w:rPr>
                <w:color w:val="000000"/>
                <w:sz w:val="22"/>
                <w:szCs w:val="22"/>
              </w:rPr>
            </w:pPr>
            <w:r w:rsidRPr="00663AA1">
              <w:rPr>
                <w:color w:val="000000"/>
                <w:sz w:val="22"/>
                <w:szCs w:val="22"/>
              </w:rPr>
              <w:t>41</w:t>
            </w:r>
          </w:p>
        </w:tc>
        <w:tc>
          <w:tcPr>
            <w:tcW w:w="625"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5</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25</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205</w:t>
            </w:r>
          </w:p>
        </w:tc>
      </w:tr>
      <w:tr w:rsidR="00FA2850" w:rsidTr="004F3CF6">
        <w:trPr>
          <w:trHeight w:val="315"/>
        </w:trPr>
        <w:tc>
          <w:tcPr>
            <w:tcW w:w="520" w:type="dxa"/>
            <w:shd w:val="clear" w:color="auto" w:fill="auto"/>
            <w:noWrap/>
            <w:vAlign w:val="center"/>
            <w:hideMark/>
          </w:tcPr>
          <w:p w:rsidR="00601C16" w:rsidRPr="00663AA1" w:rsidRDefault="00C009A2" w:rsidP="004F3CF6">
            <w:pPr>
              <w:jc w:val="center"/>
              <w:rPr>
                <w:color w:val="000000"/>
                <w:sz w:val="22"/>
                <w:szCs w:val="22"/>
              </w:rPr>
            </w:pPr>
            <w:r w:rsidRPr="00663AA1">
              <w:rPr>
                <w:color w:val="000000"/>
                <w:sz w:val="22"/>
                <w:szCs w:val="22"/>
              </w:rPr>
              <w:t>7</w:t>
            </w:r>
          </w:p>
        </w:tc>
        <w:tc>
          <w:tcPr>
            <w:tcW w:w="1030" w:type="dxa"/>
            <w:shd w:val="clear" w:color="auto" w:fill="auto"/>
            <w:vAlign w:val="center"/>
            <w:hideMark/>
          </w:tcPr>
          <w:p w:rsidR="00601C16" w:rsidRPr="00663AA1" w:rsidRDefault="00C009A2" w:rsidP="004F3CF6">
            <w:pPr>
              <w:rPr>
                <w:color w:val="000000"/>
                <w:sz w:val="22"/>
                <w:szCs w:val="22"/>
              </w:rPr>
            </w:pPr>
            <w:r w:rsidRPr="00663AA1">
              <w:rPr>
                <w:color w:val="000000"/>
                <w:sz w:val="22"/>
                <w:szCs w:val="22"/>
              </w:rPr>
              <w:t>July</w:t>
            </w:r>
          </w:p>
        </w:tc>
        <w:tc>
          <w:tcPr>
            <w:tcW w:w="910" w:type="dxa"/>
            <w:shd w:val="clear" w:color="auto" w:fill="auto"/>
            <w:vAlign w:val="center"/>
            <w:hideMark/>
          </w:tcPr>
          <w:p w:rsidR="00601C16" w:rsidRPr="00663AA1" w:rsidRDefault="00C009A2" w:rsidP="004F3CF6">
            <w:pPr>
              <w:jc w:val="center"/>
              <w:rPr>
                <w:color w:val="000000"/>
                <w:sz w:val="22"/>
                <w:szCs w:val="22"/>
              </w:rPr>
            </w:pPr>
            <w:r w:rsidRPr="00663AA1">
              <w:rPr>
                <w:color w:val="000000"/>
                <w:sz w:val="22"/>
                <w:szCs w:val="22"/>
              </w:rPr>
              <w:t>48</w:t>
            </w:r>
          </w:p>
        </w:tc>
        <w:tc>
          <w:tcPr>
            <w:tcW w:w="625"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6</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36</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288</w:t>
            </w:r>
          </w:p>
        </w:tc>
      </w:tr>
      <w:tr w:rsidR="00FA2850" w:rsidTr="004F3CF6">
        <w:trPr>
          <w:trHeight w:val="315"/>
        </w:trPr>
        <w:tc>
          <w:tcPr>
            <w:tcW w:w="520" w:type="dxa"/>
            <w:shd w:val="clear" w:color="auto" w:fill="auto"/>
            <w:noWrap/>
            <w:vAlign w:val="bottom"/>
            <w:hideMark/>
          </w:tcPr>
          <w:p w:rsidR="00601C16" w:rsidRPr="00663AA1" w:rsidRDefault="00C009A2" w:rsidP="004F3CF6">
            <w:pPr>
              <w:rPr>
                <w:color w:val="000000"/>
                <w:sz w:val="22"/>
                <w:szCs w:val="22"/>
              </w:rPr>
            </w:pPr>
            <w:r w:rsidRPr="00663AA1">
              <w:rPr>
                <w:color w:val="000000"/>
                <w:sz w:val="22"/>
                <w:szCs w:val="22"/>
              </w:rPr>
              <w:t> </w:t>
            </w:r>
          </w:p>
        </w:tc>
        <w:tc>
          <w:tcPr>
            <w:tcW w:w="1030" w:type="dxa"/>
            <w:shd w:val="clear" w:color="auto" w:fill="auto"/>
            <w:vAlign w:val="center"/>
            <w:hideMark/>
          </w:tcPr>
          <w:p w:rsidR="00601C16" w:rsidRPr="00663AA1" w:rsidRDefault="00C009A2" w:rsidP="004F3CF6">
            <w:pPr>
              <w:rPr>
                <w:color w:val="000000"/>
                <w:sz w:val="22"/>
                <w:szCs w:val="22"/>
              </w:rPr>
            </w:pPr>
            <w:r w:rsidRPr="00663AA1">
              <w:rPr>
                <w:color w:val="000000"/>
                <w:sz w:val="22"/>
                <w:szCs w:val="22"/>
              </w:rPr>
              <w:t>Total</w:t>
            </w:r>
          </w:p>
        </w:tc>
        <w:tc>
          <w:tcPr>
            <w:tcW w:w="910"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296</w:t>
            </w:r>
          </w:p>
        </w:tc>
        <w:tc>
          <w:tcPr>
            <w:tcW w:w="625"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21</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91</w:t>
            </w:r>
          </w:p>
        </w:tc>
        <w:tc>
          <w:tcPr>
            <w:tcW w:w="567" w:type="dxa"/>
            <w:shd w:val="clear" w:color="auto" w:fill="auto"/>
            <w:noWrap/>
            <w:vAlign w:val="bottom"/>
            <w:hideMark/>
          </w:tcPr>
          <w:p w:rsidR="00601C16" w:rsidRPr="00663AA1" w:rsidRDefault="00C009A2" w:rsidP="004F3CF6">
            <w:pPr>
              <w:jc w:val="center"/>
              <w:rPr>
                <w:color w:val="000000"/>
                <w:sz w:val="22"/>
                <w:szCs w:val="22"/>
              </w:rPr>
            </w:pPr>
            <w:r w:rsidRPr="00663AA1">
              <w:rPr>
                <w:color w:val="000000"/>
                <w:sz w:val="22"/>
                <w:szCs w:val="22"/>
              </w:rPr>
              <w:t>926</w:t>
            </w:r>
          </w:p>
        </w:tc>
      </w:tr>
    </w:tbl>
    <w:p w:rsidR="00601C16" w:rsidRPr="000D6E62" w:rsidRDefault="00601C16" w:rsidP="00601C16">
      <w:pPr>
        <w:widowControl w:val="0"/>
        <w:jc w:val="both"/>
        <w:rPr>
          <w:sz w:val="14"/>
        </w:rPr>
      </w:pPr>
    </w:p>
    <w:p w:rsidR="00601C16" w:rsidRDefault="00C009A2" w:rsidP="00601C16">
      <w:pPr>
        <w:widowControl w:val="0"/>
        <w:jc w:val="both"/>
      </w:pPr>
      <w:r>
        <w:t>Trend Moment Formula:</w:t>
      </w:r>
    </w:p>
    <w:p w:rsidR="00601C16" w:rsidRDefault="00C009A2" w:rsidP="00601C16">
      <w:pPr>
        <w:jc w:val="both"/>
        <w:rPr>
          <w:color w:val="000000"/>
        </w:rPr>
      </w:pPr>
      <w:r>
        <w:rPr>
          <w:color w:val="000000"/>
        </w:rPr>
        <w:t>Equation (i):</w:t>
      </w:r>
      <w:r w:rsidR="00314FEA">
        <w:rPr>
          <w:color w:val="000000"/>
        </w:rPr>
        <w:t xml:space="preserve">  </w:t>
      </w:r>
      <w:r>
        <w:rPr>
          <w:color w:val="000000"/>
        </w:rPr>
        <w:t xml:space="preserve"> </w:t>
      </w:r>
      <w:r w:rsidR="00E643A3">
        <w:rPr>
          <w:color w:val="000000"/>
        </w:rPr>
        <w:t>∑</w:t>
      </w:r>
      <w:r>
        <w:rPr>
          <w:color w:val="000000"/>
        </w:rPr>
        <w:t xml:space="preserve">Y </w:t>
      </w:r>
      <w:r w:rsidR="00314FEA">
        <w:rPr>
          <w:color w:val="000000"/>
        </w:rPr>
        <w:t xml:space="preserve">  </w:t>
      </w:r>
      <w:r>
        <w:rPr>
          <w:color w:val="000000"/>
        </w:rPr>
        <w:t>=</w:t>
      </w:r>
      <w:r w:rsidR="00E643A3">
        <w:rPr>
          <w:color w:val="000000"/>
        </w:rPr>
        <w:t>n</w:t>
      </w:r>
      <w:r>
        <w:rPr>
          <w:color w:val="000000"/>
        </w:rPr>
        <w:t xml:space="preserve"> a + b </w:t>
      </w:r>
      <w:r w:rsidR="00E643A3">
        <w:rPr>
          <w:color w:val="000000"/>
        </w:rPr>
        <w:t>∑</w:t>
      </w:r>
      <w:r>
        <w:rPr>
          <w:color w:val="000000"/>
        </w:rPr>
        <w:t>X</w:t>
      </w:r>
    </w:p>
    <w:p w:rsidR="00601C16" w:rsidRPr="00266259" w:rsidRDefault="003F0ABD" w:rsidP="00601C16">
      <w:pPr>
        <w:jc w:val="both"/>
        <w:rPr>
          <w:color w:val="000000"/>
        </w:rPr>
      </w:pPr>
      <w:r>
        <w:rPr>
          <w:color w:val="000000"/>
        </w:rPr>
        <w:t xml:space="preserve">      </w:t>
      </w:r>
      <w:r>
        <w:rPr>
          <w:color w:val="000000"/>
        </w:rPr>
        <w:tab/>
        <w:t xml:space="preserve">      </w:t>
      </w:r>
      <w:r w:rsidR="00314FEA">
        <w:rPr>
          <w:color w:val="000000"/>
        </w:rPr>
        <w:t xml:space="preserve">    </w:t>
      </w:r>
      <w:r w:rsidR="00C009A2">
        <w:rPr>
          <w:color w:val="000000"/>
        </w:rPr>
        <w:t xml:space="preserve">296 </w:t>
      </w:r>
      <w:r w:rsidR="00CE47D5">
        <w:rPr>
          <w:color w:val="000000"/>
        </w:rPr>
        <w:t xml:space="preserve">  </w:t>
      </w:r>
      <w:r w:rsidR="00C009A2">
        <w:rPr>
          <w:color w:val="000000"/>
        </w:rPr>
        <w:t>= 7a + 21b</w:t>
      </w:r>
    </w:p>
    <w:p w:rsidR="00601C16" w:rsidRDefault="00C009A2" w:rsidP="00601C16">
      <w:pPr>
        <w:jc w:val="both"/>
        <w:rPr>
          <w:color w:val="000000"/>
          <w:vertAlign w:val="superscript"/>
        </w:rPr>
      </w:pPr>
      <w:r w:rsidRPr="008E485B">
        <w:rPr>
          <w:color w:val="000000"/>
        </w:rPr>
        <w:t xml:space="preserve">Equation (ii) : </w:t>
      </w:r>
      <w:r w:rsidR="00E643A3">
        <w:rPr>
          <w:color w:val="000000"/>
        </w:rPr>
        <w:t>∑</w:t>
      </w:r>
      <w:r w:rsidRPr="008E485B">
        <w:rPr>
          <w:color w:val="000000"/>
        </w:rPr>
        <w:t xml:space="preserve">XY = a </w:t>
      </w:r>
      <w:r w:rsidR="00E643A3">
        <w:rPr>
          <w:color w:val="000000"/>
        </w:rPr>
        <w:t>∑</w:t>
      </w:r>
      <w:r w:rsidRPr="008E485B">
        <w:rPr>
          <w:color w:val="000000"/>
        </w:rPr>
        <w:t xml:space="preserve">X + b </w:t>
      </w:r>
      <w:r w:rsidR="00E643A3">
        <w:rPr>
          <w:color w:val="000000"/>
        </w:rPr>
        <w:t>∑</w:t>
      </w:r>
      <w:r w:rsidR="00754E92">
        <w:rPr>
          <w:color w:val="000000"/>
        </w:rPr>
        <w:t>X</w:t>
      </w:r>
      <w:r>
        <w:rPr>
          <w:color w:val="000000"/>
          <w:vertAlign w:val="superscript"/>
        </w:rPr>
        <w:t>2</w:t>
      </w:r>
    </w:p>
    <w:p w:rsidR="00601C16" w:rsidRDefault="00314FEA" w:rsidP="00601C16">
      <w:pPr>
        <w:jc w:val="both"/>
        <w:rPr>
          <w:color w:val="000000"/>
        </w:rPr>
      </w:pPr>
      <w:r>
        <w:rPr>
          <w:color w:val="000000"/>
        </w:rPr>
        <w:tab/>
        <w:t xml:space="preserve">          926 </w:t>
      </w:r>
      <w:r w:rsidR="00CE47D5">
        <w:rPr>
          <w:color w:val="000000"/>
        </w:rPr>
        <w:t xml:space="preserve">   </w:t>
      </w:r>
      <w:r w:rsidR="00C009A2">
        <w:rPr>
          <w:color w:val="000000"/>
        </w:rPr>
        <w:t>= 21a + 91b</w:t>
      </w:r>
    </w:p>
    <w:p w:rsidR="00314FEA" w:rsidRDefault="00314FEA" w:rsidP="00601C16">
      <w:pPr>
        <w:jc w:val="both"/>
        <w:rPr>
          <w:b/>
          <w:color w:val="000000"/>
        </w:rPr>
      </w:pPr>
    </w:p>
    <w:p w:rsidR="00601C16" w:rsidRDefault="00C009A2" w:rsidP="00601C16">
      <w:pPr>
        <w:jc w:val="both"/>
        <w:rPr>
          <w:color w:val="000000"/>
        </w:rPr>
      </w:pPr>
      <w:r w:rsidRPr="00BA5578">
        <w:rPr>
          <w:b/>
          <w:color w:val="000000"/>
        </w:rPr>
        <w:t>Looking for Similarities Between Va</w:t>
      </w:r>
      <w:r w:rsidRPr="00BA5578">
        <w:rPr>
          <w:b/>
          <w:color w:val="000000"/>
        </w:rPr>
        <w:t>l</w:t>
      </w:r>
      <w:r w:rsidRPr="00BA5578">
        <w:rPr>
          <w:b/>
          <w:color w:val="000000"/>
        </w:rPr>
        <w:t xml:space="preserve">ue A Or Value B </w:t>
      </w:r>
      <w:r>
        <w:rPr>
          <w:color w:val="000000"/>
        </w:rPr>
        <w:t>:</w:t>
      </w:r>
    </w:p>
    <w:p w:rsidR="00601C16" w:rsidRDefault="00C009A2" w:rsidP="00601C16">
      <w:pPr>
        <w:jc w:val="both"/>
        <w:rPr>
          <w:color w:val="000000"/>
        </w:rPr>
      </w:pPr>
      <w:r>
        <w:rPr>
          <w:color w:val="000000"/>
        </w:rPr>
        <w:t xml:space="preserve">296 = 7a + 21b </w:t>
      </w:r>
      <w:r w:rsidR="00E643A3">
        <w:rPr>
          <w:color w:val="000000"/>
        </w:rPr>
        <w:t xml:space="preserve">    </w:t>
      </w:r>
      <w:r>
        <w:rPr>
          <w:color w:val="000000"/>
        </w:rPr>
        <w:t xml:space="preserve">x 3 = </w:t>
      </w:r>
      <w:r>
        <w:rPr>
          <w:color w:val="000000"/>
        </w:rPr>
        <w:t>888 = 21a + 63b</w:t>
      </w:r>
    </w:p>
    <w:p w:rsidR="00601C16" w:rsidRPr="00266259" w:rsidRDefault="00C009A2" w:rsidP="00601C16">
      <w:pPr>
        <w:jc w:val="both"/>
        <w:rPr>
          <w:color w:val="000000"/>
        </w:rPr>
      </w:pPr>
      <w:r>
        <w:rPr>
          <w:color w:val="000000"/>
        </w:rPr>
        <w:t xml:space="preserve">926 = 21a + 91b </w:t>
      </w:r>
      <w:r w:rsidR="00E643A3">
        <w:rPr>
          <w:color w:val="000000"/>
        </w:rPr>
        <w:t xml:space="preserve">  </w:t>
      </w:r>
      <w:r>
        <w:rPr>
          <w:color w:val="000000"/>
        </w:rPr>
        <w:t>x 1 = 926 = 21a + 91b</w:t>
      </w:r>
    </w:p>
    <w:p w:rsidR="00314FEA" w:rsidRDefault="00314FEA" w:rsidP="00601C16">
      <w:pPr>
        <w:jc w:val="both"/>
        <w:rPr>
          <w:b/>
          <w:color w:val="000000"/>
        </w:rPr>
      </w:pPr>
    </w:p>
    <w:p w:rsidR="00601C16" w:rsidRPr="00BA5578" w:rsidRDefault="00C009A2" w:rsidP="00601C16">
      <w:pPr>
        <w:jc w:val="both"/>
        <w:rPr>
          <w:b/>
          <w:color w:val="000000"/>
        </w:rPr>
      </w:pPr>
      <w:r>
        <w:rPr>
          <w:b/>
          <w:color w:val="000000"/>
        </w:rPr>
        <w:t>Equation (ii) – Equation (i)</w:t>
      </w:r>
    </w:p>
    <w:p w:rsidR="00601C16" w:rsidRDefault="00C009A2" w:rsidP="00601C16">
      <w:pPr>
        <w:ind w:firstLine="720"/>
        <w:jc w:val="both"/>
        <w:rPr>
          <w:color w:val="000000"/>
        </w:rPr>
      </w:pPr>
      <w:r>
        <w:rPr>
          <w:color w:val="000000"/>
        </w:rPr>
        <w:t>888 = 21a + 63b</w:t>
      </w:r>
    </w:p>
    <w:p w:rsidR="00601C16" w:rsidRPr="00AD3291" w:rsidRDefault="00C009A2" w:rsidP="00601C16">
      <w:pPr>
        <w:ind w:firstLine="720"/>
        <w:jc w:val="both"/>
        <w:rPr>
          <w:color w:val="000000"/>
        </w:rPr>
      </w:pPr>
      <w:r>
        <w:rPr>
          <w:color w:val="000000"/>
        </w:rPr>
        <w:t>926 = 21a + 91b</w:t>
      </w:r>
    </w:p>
    <w:p w:rsidR="000D0EE3" w:rsidRPr="000D0EE3" w:rsidRDefault="00C009A2" w:rsidP="00601C16">
      <w:pPr>
        <w:jc w:val="both"/>
        <w:rPr>
          <w:color w:val="000000"/>
          <w:sz w:val="6"/>
        </w:rPr>
      </w:pPr>
      <w:r>
        <w:rPr>
          <w:noProof/>
          <w:lang w:val="en-US"/>
        </w:rPr>
        <mc:AlternateContent>
          <mc:Choice Requires="wps">
            <w:drawing>
              <wp:anchor distT="0" distB="0" distL="114300" distR="114300" simplePos="0" relativeHeight="251672576" behindDoc="0" locked="0" layoutInCell="1" allowOverlap="1">
                <wp:simplePos x="0" y="0"/>
                <wp:positionH relativeFrom="column">
                  <wp:posOffset>1616710</wp:posOffset>
                </wp:positionH>
                <wp:positionV relativeFrom="paragraph">
                  <wp:posOffset>29844</wp:posOffset>
                </wp:positionV>
                <wp:extent cx="78105" cy="0"/>
                <wp:effectExtent l="0" t="0" r="17145" b="19050"/>
                <wp:wrapNone/>
                <wp:docPr id="8" name="Straight Connector 143"/>
                <wp:cNvGraphicFramePr/>
                <a:graphic xmlns:a="http://schemas.openxmlformats.org/drawingml/2006/main">
                  <a:graphicData uri="http://schemas.microsoft.com/office/word/2010/wordprocessingShape">
                    <wps:wsp>
                      <wps:cNvCnPr/>
                      <wps:spPr>
                        <a:xfrm>
                          <a:off x="0" y="0"/>
                          <a:ext cx="78105"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43" o:spid="_x0000_s1036" style="mso-height-percent:0;mso-height-relative:margin;mso-width-percent:0;mso-width-relative:margin;mso-wrap-distance-bottom:0pt;mso-wrap-distance-left:9pt;mso-wrap-distance-right:9pt;mso-wrap-distance-top:0pt;mso-wrap-style:square;position:absolute;visibility:visible;z-index:251673600" from="127.3pt,2.35pt" to="133.45pt,2.35pt"/>
            </w:pict>
          </mc:Fallback>
        </mc:AlternateContent>
      </w:r>
      <w:r>
        <w:rPr>
          <w:noProof/>
          <w:lang w:val="en-US"/>
        </w:rPr>
        <mc:AlternateContent>
          <mc:Choice Requires="wps">
            <w:drawing>
              <wp:anchor distT="0" distB="0" distL="114300" distR="114300" simplePos="0" relativeHeight="251670528" behindDoc="0" locked="0" layoutInCell="1" allowOverlap="1">
                <wp:simplePos x="0" y="0"/>
                <wp:positionH relativeFrom="column">
                  <wp:posOffset>389255</wp:posOffset>
                </wp:positionH>
                <wp:positionV relativeFrom="paragraph">
                  <wp:posOffset>29844</wp:posOffset>
                </wp:positionV>
                <wp:extent cx="1125855" cy="0"/>
                <wp:effectExtent l="0" t="0" r="17145" b="19050"/>
                <wp:wrapNone/>
                <wp:docPr id="7" name="Straight Connector 142"/>
                <wp:cNvGraphicFramePr/>
                <a:graphic xmlns:a="http://schemas.openxmlformats.org/drawingml/2006/main">
                  <a:graphicData uri="http://schemas.microsoft.com/office/word/2010/wordprocessingShape">
                    <wps:wsp>
                      <wps:cNvCnPr/>
                      <wps:spPr>
                        <a:xfrm flipV="1">
                          <a:off x="0" y="0"/>
                          <a:ext cx="1125855"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42" o:spid="_x0000_s1037" style="flip:y;mso-height-percent:0;mso-height-relative:margin;mso-width-percent:0;mso-width-relative:margin;mso-wrap-distance-bottom:0pt;mso-wrap-distance-left:9pt;mso-wrap-distance-right:9pt;mso-wrap-distance-top:0pt;mso-wrap-style:square;position:absolute;visibility:visible;z-index:251671552" from="30.65pt,2.35pt" to="119.3pt,2.35pt"/>
            </w:pict>
          </mc:Fallback>
        </mc:AlternateContent>
      </w:r>
      <w:r>
        <w:rPr>
          <w:color w:val="000000"/>
        </w:rPr>
        <w:t xml:space="preserve"> </w:t>
      </w:r>
      <w:r>
        <w:rPr>
          <w:color w:val="000000"/>
        </w:rPr>
        <w:tab/>
      </w:r>
    </w:p>
    <w:p w:rsidR="00601C16" w:rsidRDefault="00C009A2" w:rsidP="000D0EE3">
      <w:pPr>
        <w:ind w:firstLine="720"/>
        <w:jc w:val="both"/>
        <w:rPr>
          <w:color w:val="000000"/>
        </w:rPr>
      </w:pPr>
      <w:r>
        <w:rPr>
          <w:color w:val="000000"/>
        </w:rPr>
        <w:t>-38 = - 28b</w:t>
      </w:r>
    </w:p>
    <w:p w:rsidR="00601C16" w:rsidRDefault="00C009A2" w:rsidP="00601C16">
      <w:pPr>
        <w:jc w:val="both"/>
        <w:rPr>
          <w:color w:val="000000"/>
        </w:rPr>
      </w:pPr>
      <w:r>
        <w:rPr>
          <w:color w:val="000000"/>
        </w:rPr>
        <w:tab/>
        <w:t xml:space="preserve">b </w:t>
      </w:r>
      <w:r w:rsidR="000D0EE3">
        <w:rPr>
          <w:color w:val="000000"/>
        </w:rPr>
        <w:t xml:space="preserve">   </w:t>
      </w:r>
      <w:r>
        <w:rPr>
          <w:color w:val="000000"/>
        </w:rPr>
        <w:t>=</w:t>
      </w:r>
      <w:r>
        <w:rPr>
          <w:color w:val="000000"/>
          <w:lang w:val="id-ID"/>
        </w:rPr>
        <w:t xml:space="preserve"> </w:t>
      </w:r>
      <w:r>
        <w:rPr>
          <w:color w:val="000000"/>
        </w:rPr>
        <w:t>-38/-28</w:t>
      </w:r>
    </w:p>
    <w:p w:rsidR="00601C16" w:rsidRPr="002A21F2" w:rsidRDefault="00C009A2" w:rsidP="00601C16">
      <w:pPr>
        <w:jc w:val="both"/>
        <w:rPr>
          <w:b/>
          <w:color w:val="000000"/>
        </w:rPr>
      </w:pPr>
      <w:r>
        <w:rPr>
          <w:color w:val="000000"/>
        </w:rPr>
        <w:tab/>
      </w:r>
      <w:r w:rsidRPr="004E2905">
        <w:rPr>
          <w:b/>
          <w:color w:val="000000"/>
        </w:rPr>
        <w:t xml:space="preserve">b </w:t>
      </w:r>
      <w:r w:rsidR="000D0EE3">
        <w:rPr>
          <w:b/>
          <w:color w:val="000000"/>
        </w:rPr>
        <w:t xml:space="preserve">   </w:t>
      </w:r>
      <w:r w:rsidRPr="004E2905">
        <w:rPr>
          <w:b/>
          <w:color w:val="000000"/>
        </w:rPr>
        <w:t>= 1.357</w:t>
      </w:r>
    </w:p>
    <w:p w:rsidR="001C7B74" w:rsidRDefault="001C7B74" w:rsidP="00601C16">
      <w:pPr>
        <w:jc w:val="both"/>
        <w:rPr>
          <w:color w:val="000000"/>
        </w:rPr>
      </w:pPr>
    </w:p>
    <w:p w:rsidR="00601C16" w:rsidRPr="0038033A" w:rsidRDefault="00C009A2" w:rsidP="00601C16">
      <w:pPr>
        <w:jc w:val="both"/>
        <w:rPr>
          <w:color w:val="000000"/>
        </w:rPr>
      </w:pPr>
      <w:r>
        <w:rPr>
          <w:color w:val="000000"/>
        </w:rPr>
        <w:t>Value a : 296 = 7a + 21b</w:t>
      </w:r>
    </w:p>
    <w:p w:rsidR="00601C16" w:rsidRPr="0038033A" w:rsidRDefault="00C009A2" w:rsidP="00601C16">
      <w:pPr>
        <w:jc w:val="both"/>
        <w:rPr>
          <w:b/>
          <w:color w:val="000000"/>
        </w:rPr>
      </w:pPr>
      <w:r w:rsidRPr="0038033A">
        <w:rPr>
          <w:color w:val="000000"/>
        </w:rPr>
        <w:tab/>
      </w:r>
      <w:r w:rsidR="000D0EE3">
        <w:rPr>
          <w:color w:val="000000"/>
        </w:rPr>
        <w:t xml:space="preserve">   </w:t>
      </w:r>
      <w:r w:rsidRPr="0038033A">
        <w:rPr>
          <w:color w:val="000000"/>
        </w:rPr>
        <w:t>296 = 7a + 21 (1,357)</w:t>
      </w:r>
      <w:r w:rsidRPr="0038033A">
        <w:rPr>
          <w:b/>
          <w:color w:val="000000"/>
        </w:rPr>
        <w:tab/>
      </w:r>
    </w:p>
    <w:p w:rsidR="00601C16" w:rsidRPr="0038033A" w:rsidRDefault="00C009A2" w:rsidP="00601C16">
      <w:pPr>
        <w:jc w:val="both"/>
        <w:rPr>
          <w:color w:val="000000"/>
        </w:rPr>
      </w:pPr>
      <w:r w:rsidRPr="0038033A">
        <w:rPr>
          <w:b/>
          <w:color w:val="000000"/>
        </w:rPr>
        <w:tab/>
        <w:t xml:space="preserve"> </w:t>
      </w:r>
      <w:r w:rsidR="000D0EE3">
        <w:rPr>
          <w:b/>
          <w:color w:val="000000"/>
        </w:rPr>
        <w:t xml:space="preserve"> </w:t>
      </w:r>
      <w:r w:rsidRPr="0038033A">
        <w:rPr>
          <w:b/>
          <w:color w:val="000000"/>
        </w:rPr>
        <w:t xml:space="preserve"> </w:t>
      </w:r>
      <w:r w:rsidRPr="0038033A">
        <w:rPr>
          <w:color w:val="000000"/>
        </w:rPr>
        <w:t>296 = 7a + 28.5</w:t>
      </w:r>
    </w:p>
    <w:p w:rsidR="00601C16" w:rsidRPr="0038033A" w:rsidRDefault="000D0EE3" w:rsidP="00601C16">
      <w:pPr>
        <w:ind w:firstLine="720"/>
        <w:jc w:val="both"/>
        <w:rPr>
          <w:color w:val="000000"/>
        </w:rPr>
      </w:pPr>
      <w:r>
        <w:rPr>
          <w:color w:val="000000"/>
        </w:rPr>
        <w:t xml:space="preserve">     </w:t>
      </w:r>
      <w:r w:rsidR="00C009A2" w:rsidRPr="0038033A">
        <w:rPr>
          <w:color w:val="000000"/>
        </w:rPr>
        <w:t>7a = 296 – 28.5</w:t>
      </w:r>
    </w:p>
    <w:p w:rsidR="00601C16" w:rsidRPr="0038033A" w:rsidRDefault="000D0EE3" w:rsidP="00601C16">
      <w:pPr>
        <w:ind w:firstLine="720"/>
        <w:jc w:val="both"/>
        <w:rPr>
          <w:color w:val="000000"/>
        </w:rPr>
      </w:pPr>
      <w:r>
        <w:rPr>
          <w:color w:val="000000"/>
        </w:rPr>
        <w:t xml:space="preserve">     </w:t>
      </w:r>
      <w:r w:rsidR="00C009A2" w:rsidRPr="0038033A">
        <w:rPr>
          <w:color w:val="000000"/>
        </w:rPr>
        <w:t>7a = 267</w:t>
      </w:r>
    </w:p>
    <w:p w:rsidR="00601C16" w:rsidRPr="0038033A" w:rsidRDefault="000D0EE3" w:rsidP="00601C16">
      <w:pPr>
        <w:ind w:firstLine="720"/>
        <w:jc w:val="both"/>
        <w:rPr>
          <w:color w:val="000000"/>
        </w:rPr>
      </w:pPr>
      <w:r>
        <w:rPr>
          <w:color w:val="000000"/>
        </w:rPr>
        <w:t xml:space="preserve">       </w:t>
      </w:r>
      <w:r w:rsidR="00C009A2" w:rsidRPr="0038033A">
        <w:rPr>
          <w:color w:val="000000"/>
        </w:rPr>
        <w:t xml:space="preserve">a = </w:t>
      </w:r>
      <w:r w:rsidR="00C009A2" w:rsidRPr="0038033A">
        <w:rPr>
          <w:color w:val="000000"/>
        </w:rPr>
        <w:t>267/7</w:t>
      </w:r>
    </w:p>
    <w:p w:rsidR="00601C16" w:rsidRPr="0038033A" w:rsidRDefault="000D0EE3" w:rsidP="00601C16">
      <w:pPr>
        <w:ind w:firstLine="720"/>
        <w:jc w:val="both"/>
        <w:rPr>
          <w:b/>
          <w:color w:val="000000"/>
        </w:rPr>
      </w:pPr>
      <w:r>
        <w:rPr>
          <w:b/>
          <w:color w:val="000000"/>
        </w:rPr>
        <w:t xml:space="preserve">       </w:t>
      </w:r>
      <w:r w:rsidR="00C009A2" w:rsidRPr="0038033A">
        <w:rPr>
          <w:b/>
          <w:color w:val="000000"/>
        </w:rPr>
        <w:t>a = 38</w:t>
      </w:r>
      <w:r w:rsidR="00C009A2">
        <w:rPr>
          <w:color w:val="000000"/>
          <w:lang w:val="id-ID"/>
        </w:rPr>
        <w:t xml:space="preserve">      </w:t>
      </w:r>
    </w:p>
    <w:p w:rsidR="00F3276D" w:rsidRDefault="00F3276D" w:rsidP="00601C16">
      <w:pPr>
        <w:jc w:val="both"/>
        <w:rPr>
          <w:color w:val="000000"/>
        </w:rPr>
      </w:pPr>
    </w:p>
    <w:p w:rsidR="000D6E62" w:rsidRDefault="00C009A2" w:rsidP="00601C16">
      <w:pPr>
        <w:jc w:val="both"/>
        <w:rPr>
          <w:color w:val="000000"/>
        </w:rPr>
      </w:pPr>
      <w:bookmarkStart w:id="0" w:name="_GoBack"/>
      <w:bookmarkEnd w:id="0"/>
      <w:r>
        <w:rPr>
          <w:color w:val="000000"/>
        </w:rPr>
        <w:lastRenderedPageBreak/>
        <w:t>Trend Moment Equation</w:t>
      </w:r>
      <w:r>
        <w:rPr>
          <w:color w:val="000000"/>
        </w:rPr>
        <w:t xml:space="preserve">: </w:t>
      </w:r>
    </w:p>
    <w:p w:rsidR="00601C16" w:rsidRDefault="00C009A2" w:rsidP="00601C16">
      <w:pPr>
        <w:jc w:val="both"/>
        <w:rPr>
          <w:color w:val="000000"/>
        </w:rPr>
      </w:pPr>
      <w:r>
        <w:rPr>
          <w:color w:val="000000"/>
        </w:rPr>
        <w:t>Y = a + bX</w:t>
      </w:r>
    </w:p>
    <w:p w:rsidR="00601C16" w:rsidRDefault="00C009A2" w:rsidP="00601C16">
      <w:pPr>
        <w:jc w:val="both"/>
        <w:rPr>
          <w:color w:val="000000"/>
        </w:rPr>
      </w:pPr>
      <w:r>
        <w:rPr>
          <w:color w:val="000000"/>
        </w:rPr>
        <w:t>Y = 38 + 1,357 (7)</w:t>
      </w:r>
    </w:p>
    <w:p w:rsidR="00601C16" w:rsidRDefault="001B28B5" w:rsidP="00601C16">
      <w:pPr>
        <w:jc w:val="both"/>
        <w:rPr>
          <w:color w:val="000000"/>
        </w:rPr>
      </w:pPr>
      <w:r>
        <w:rPr>
          <w:color w:val="000000"/>
        </w:rPr>
        <w:t xml:space="preserve">   </w:t>
      </w:r>
      <w:r w:rsidR="00C009A2">
        <w:rPr>
          <w:color w:val="000000"/>
        </w:rPr>
        <w:t>= 38 + 9</w:t>
      </w:r>
    </w:p>
    <w:p w:rsidR="00601C16" w:rsidRDefault="001B28B5" w:rsidP="00601C16">
      <w:pPr>
        <w:jc w:val="both"/>
        <w:rPr>
          <w:color w:val="000000"/>
        </w:rPr>
      </w:pPr>
      <w:r>
        <w:rPr>
          <w:color w:val="000000"/>
        </w:rPr>
        <w:t xml:space="preserve">   </w:t>
      </w:r>
      <w:r w:rsidR="00C009A2">
        <w:rPr>
          <w:color w:val="000000"/>
        </w:rPr>
        <w:t>= 47</w:t>
      </w:r>
    </w:p>
    <w:p w:rsidR="00551F28" w:rsidRDefault="00551F28" w:rsidP="00601C16">
      <w:pPr>
        <w:ind w:firstLine="567"/>
        <w:jc w:val="both"/>
        <w:rPr>
          <w:color w:val="000000"/>
        </w:rPr>
      </w:pPr>
    </w:p>
    <w:p w:rsidR="00601C16" w:rsidRPr="00663AA1" w:rsidRDefault="00C009A2" w:rsidP="00601C16">
      <w:pPr>
        <w:ind w:firstLine="567"/>
        <w:jc w:val="both"/>
        <w:rPr>
          <w:color w:val="000000"/>
        </w:rPr>
      </w:pPr>
      <w:r>
        <w:rPr>
          <w:color w:val="000000"/>
        </w:rPr>
        <w:t>So forecasting Motorcycle sales in August 2022</w:t>
      </w:r>
      <w:r>
        <w:rPr>
          <w:color w:val="000000"/>
          <w:lang w:val="id-ID"/>
        </w:rPr>
        <w:t xml:space="preserve"> </w:t>
      </w:r>
      <w:r>
        <w:rPr>
          <w:color w:val="000000"/>
        </w:rPr>
        <w:t>Amount: 47 Units</w:t>
      </w:r>
    </w:p>
    <w:p w:rsidR="00601C16" w:rsidRDefault="00C009A2" w:rsidP="00601C16">
      <w:pPr>
        <w:widowControl w:val="0"/>
        <w:ind w:firstLine="567"/>
        <w:jc w:val="both"/>
      </w:pPr>
      <w:r>
        <w:t>Prediction results for Honda Beat, Vario, and Scoopy automatic motorc</w:t>
      </w:r>
      <w:r>
        <w:t>y</w:t>
      </w:r>
      <w:r>
        <w:t>cles in August 2022 are as follows:</w:t>
      </w:r>
    </w:p>
    <w:p w:rsidR="009B0178" w:rsidRPr="001C7B74" w:rsidRDefault="009B0178" w:rsidP="00601C16">
      <w:pPr>
        <w:jc w:val="center"/>
        <w:rPr>
          <w:sz w:val="22"/>
        </w:rPr>
      </w:pPr>
    </w:p>
    <w:p w:rsidR="00601C16" w:rsidRPr="00CB2254" w:rsidRDefault="00C009A2" w:rsidP="00601C16">
      <w:pPr>
        <w:jc w:val="center"/>
        <w:rPr>
          <w:color w:val="000000"/>
        </w:rPr>
      </w:pPr>
      <w:r>
        <w:t xml:space="preserve">Table 3. </w:t>
      </w:r>
      <w:r w:rsidRPr="00CB2254">
        <w:rPr>
          <w:lang w:val="id-ID"/>
        </w:rPr>
        <w:t xml:space="preserve">Forecasting </w:t>
      </w:r>
      <w:r>
        <w:rPr>
          <w:color w:val="000000"/>
        </w:rPr>
        <w:t>Motorcycle Sales for</w:t>
      </w:r>
      <w:r w:rsidRPr="00CB2254">
        <w:t xml:space="preserve"> August 2022</w:t>
      </w:r>
    </w:p>
    <w:tbl>
      <w:tblPr>
        <w:tblW w:w="4077" w:type="dxa"/>
        <w:tblBorders>
          <w:top w:val="single" w:sz="4" w:space="0" w:color="auto"/>
          <w:bottom w:val="single" w:sz="4" w:space="0" w:color="auto"/>
          <w:insideH w:val="single" w:sz="4" w:space="0" w:color="auto"/>
        </w:tblBorders>
        <w:tblLook w:val="04A0" w:firstRow="1" w:lastRow="0" w:firstColumn="1" w:lastColumn="0" w:noHBand="0" w:noVBand="1"/>
      </w:tblPr>
      <w:tblGrid>
        <w:gridCol w:w="1003"/>
        <w:gridCol w:w="1090"/>
        <w:gridCol w:w="992"/>
        <w:gridCol w:w="992"/>
      </w:tblGrid>
      <w:tr w:rsidR="00FA2850" w:rsidTr="004F3CF6">
        <w:trPr>
          <w:trHeight w:val="315"/>
        </w:trPr>
        <w:tc>
          <w:tcPr>
            <w:tcW w:w="1003" w:type="dxa"/>
            <w:vMerge w:val="restart"/>
            <w:shd w:val="clear" w:color="auto" w:fill="auto"/>
            <w:noWrap/>
            <w:vAlign w:val="bottom"/>
            <w:hideMark/>
          </w:tcPr>
          <w:p w:rsidR="00601C16" w:rsidRPr="00663AA1" w:rsidRDefault="00C009A2" w:rsidP="004F3CF6">
            <w:pPr>
              <w:jc w:val="center"/>
              <w:rPr>
                <w:b/>
                <w:bCs/>
                <w:color w:val="000000"/>
                <w:sz w:val="22"/>
              </w:rPr>
            </w:pPr>
            <w:r w:rsidRPr="00663AA1">
              <w:rPr>
                <w:b/>
                <w:bCs/>
                <w:color w:val="000000"/>
                <w:sz w:val="22"/>
              </w:rPr>
              <w:t>Month</w:t>
            </w:r>
          </w:p>
          <w:p w:rsidR="00601C16" w:rsidRPr="00663AA1" w:rsidRDefault="00C009A2" w:rsidP="004F3CF6">
            <w:pPr>
              <w:rPr>
                <w:b/>
                <w:bCs/>
                <w:color w:val="000000"/>
                <w:sz w:val="22"/>
              </w:rPr>
            </w:pPr>
            <w:r w:rsidRPr="00663AA1">
              <w:rPr>
                <w:color w:val="000000"/>
                <w:sz w:val="22"/>
              </w:rPr>
              <w:t> </w:t>
            </w:r>
          </w:p>
        </w:tc>
        <w:tc>
          <w:tcPr>
            <w:tcW w:w="3074" w:type="dxa"/>
            <w:gridSpan w:val="3"/>
            <w:shd w:val="clear" w:color="auto" w:fill="auto"/>
            <w:noWrap/>
            <w:vAlign w:val="bottom"/>
            <w:hideMark/>
          </w:tcPr>
          <w:p w:rsidR="00601C16" w:rsidRPr="00663AA1" w:rsidRDefault="00C009A2" w:rsidP="004F3CF6">
            <w:pPr>
              <w:jc w:val="center"/>
              <w:rPr>
                <w:b/>
                <w:bCs/>
                <w:color w:val="000000"/>
                <w:sz w:val="22"/>
              </w:rPr>
            </w:pPr>
            <w:r w:rsidRPr="00663AA1">
              <w:rPr>
                <w:b/>
                <w:bCs/>
                <w:color w:val="000000"/>
                <w:sz w:val="22"/>
              </w:rPr>
              <w:t>Motorcycle Type</w:t>
            </w:r>
          </w:p>
        </w:tc>
      </w:tr>
      <w:tr w:rsidR="00FA2850" w:rsidTr="00A35C01">
        <w:trPr>
          <w:trHeight w:val="315"/>
        </w:trPr>
        <w:tc>
          <w:tcPr>
            <w:tcW w:w="1003" w:type="dxa"/>
            <w:vMerge/>
            <w:shd w:val="clear" w:color="auto" w:fill="auto"/>
            <w:noWrap/>
            <w:vAlign w:val="bottom"/>
            <w:hideMark/>
          </w:tcPr>
          <w:p w:rsidR="00601C16" w:rsidRPr="00663AA1" w:rsidRDefault="00601C16" w:rsidP="004F3CF6">
            <w:pPr>
              <w:rPr>
                <w:color w:val="000000"/>
                <w:sz w:val="22"/>
              </w:rPr>
            </w:pPr>
          </w:p>
        </w:tc>
        <w:tc>
          <w:tcPr>
            <w:tcW w:w="1090" w:type="dxa"/>
            <w:shd w:val="clear" w:color="auto" w:fill="auto"/>
            <w:noWrap/>
            <w:vAlign w:val="bottom"/>
            <w:hideMark/>
          </w:tcPr>
          <w:p w:rsidR="00601C16" w:rsidRPr="00663AA1" w:rsidRDefault="00C009A2" w:rsidP="004F3CF6">
            <w:pPr>
              <w:jc w:val="center"/>
              <w:rPr>
                <w:b/>
                <w:color w:val="000000"/>
                <w:sz w:val="22"/>
              </w:rPr>
            </w:pPr>
            <w:r w:rsidRPr="00663AA1">
              <w:rPr>
                <w:b/>
                <w:color w:val="000000"/>
                <w:sz w:val="22"/>
              </w:rPr>
              <w:t>Beat</w:t>
            </w:r>
          </w:p>
        </w:tc>
        <w:tc>
          <w:tcPr>
            <w:tcW w:w="992" w:type="dxa"/>
            <w:shd w:val="clear" w:color="auto" w:fill="auto"/>
            <w:noWrap/>
            <w:vAlign w:val="bottom"/>
            <w:hideMark/>
          </w:tcPr>
          <w:p w:rsidR="00601C16" w:rsidRPr="00663AA1" w:rsidRDefault="00C009A2" w:rsidP="004F3CF6">
            <w:pPr>
              <w:jc w:val="center"/>
              <w:rPr>
                <w:b/>
                <w:color w:val="000000"/>
                <w:sz w:val="22"/>
              </w:rPr>
            </w:pPr>
            <w:r w:rsidRPr="00663AA1">
              <w:rPr>
                <w:b/>
                <w:color w:val="000000"/>
                <w:sz w:val="22"/>
              </w:rPr>
              <w:t>Vario</w:t>
            </w:r>
          </w:p>
        </w:tc>
        <w:tc>
          <w:tcPr>
            <w:tcW w:w="992" w:type="dxa"/>
            <w:shd w:val="clear" w:color="auto" w:fill="auto"/>
            <w:noWrap/>
            <w:vAlign w:val="bottom"/>
            <w:hideMark/>
          </w:tcPr>
          <w:p w:rsidR="00601C16" w:rsidRPr="00663AA1" w:rsidRDefault="00C009A2" w:rsidP="004F3CF6">
            <w:pPr>
              <w:jc w:val="center"/>
              <w:rPr>
                <w:b/>
                <w:color w:val="000000"/>
                <w:sz w:val="22"/>
              </w:rPr>
            </w:pPr>
            <w:r w:rsidRPr="00663AA1">
              <w:rPr>
                <w:b/>
                <w:color w:val="000000"/>
                <w:sz w:val="22"/>
              </w:rPr>
              <w:t>Scoopy</w:t>
            </w:r>
          </w:p>
        </w:tc>
      </w:tr>
      <w:tr w:rsidR="00FA2850" w:rsidTr="00A35C01">
        <w:trPr>
          <w:trHeight w:val="315"/>
        </w:trPr>
        <w:tc>
          <w:tcPr>
            <w:tcW w:w="1003" w:type="dxa"/>
            <w:shd w:val="clear" w:color="auto" w:fill="auto"/>
            <w:noWrap/>
            <w:vAlign w:val="bottom"/>
            <w:hideMark/>
          </w:tcPr>
          <w:p w:rsidR="00601C16" w:rsidRPr="00663AA1" w:rsidRDefault="00C009A2" w:rsidP="004F3CF6">
            <w:pPr>
              <w:rPr>
                <w:color w:val="000000"/>
                <w:sz w:val="22"/>
              </w:rPr>
            </w:pPr>
            <w:r w:rsidRPr="00663AA1">
              <w:rPr>
                <w:color w:val="000000"/>
                <w:sz w:val="22"/>
              </w:rPr>
              <w:t>August</w:t>
            </w:r>
          </w:p>
        </w:tc>
        <w:tc>
          <w:tcPr>
            <w:tcW w:w="1090"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47 Units</w:t>
            </w:r>
          </w:p>
        </w:tc>
        <w:tc>
          <w:tcPr>
            <w:tcW w:w="992"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44 Units</w:t>
            </w:r>
          </w:p>
        </w:tc>
        <w:tc>
          <w:tcPr>
            <w:tcW w:w="992"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53 Units</w:t>
            </w:r>
          </w:p>
        </w:tc>
      </w:tr>
    </w:tbl>
    <w:p w:rsidR="00601C16" w:rsidRPr="001C7B74" w:rsidRDefault="00601C16" w:rsidP="00601C16">
      <w:pPr>
        <w:shd w:val="clear" w:color="auto" w:fill="FFFFFF"/>
        <w:jc w:val="both"/>
        <w:rPr>
          <w:sz w:val="20"/>
        </w:rPr>
      </w:pPr>
    </w:p>
    <w:p w:rsidR="00601C16" w:rsidRDefault="00C009A2" w:rsidP="00601C16">
      <w:pPr>
        <w:shd w:val="clear" w:color="auto" w:fill="FFFFFF"/>
        <w:ind w:firstLine="567"/>
        <w:jc w:val="both"/>
        <w:rPr>
          <w:color w:val="000000"/>
        </w:rPr>
      </w:pPr>
      <w:r w:rsidRPr="00960551">
        <w:rPr>
          <w:i/>
        </w:rPr>
        <w:t xml:space="preserve">Error </w:t>
      </w:r>
      <w:r w:rsidRPr="00960551">
        <w:t>Calculation</w:t>
      </w:r>
      <w:r>
        <w:rPr>
          <w:i/>
          <w:lang w:val="id-ID"/>
        </w:rPr>
        <w:t xml:space="preserve"> </w:t>
      </w:r>
      <w:r w:rsidRPr="00960551">
        <w:rPr>
          <w:i/>
        </w:rPr>
        <w:t>Forecasting</w:t>
      </w:r>
      <w:r>
        <w:rPr>
          <w:i/>
          <w:lang w:val="id-ID"/>
        </w:rPr>
        <w:t xml:space="preserve"> </w:t>
      </w:r>
      <w:r>
        <w:rPr>
          <w:color w:val="000000"/>
        </w:rPr>
        <w:t>M</w:t>
      </w:r>
      <w:r>
        <w:rPr>
          <w:color w:val="000000"/>
        </w:rPr>
        <w:t>o</w:t>
      </w:r>
      <w:r>
        <w:rPr>
          <w:color w:val="000000"/>
        </w:rPr>
        <w:t xml:space="preserve">torcycle Sales </w:t>
      </w:r>
      <w:r w:rsidRPr="00960551">
        <w:rPr>
          <w:lang w:val="id-ID"/>
        </w:rPr>
        <w:t>Forecast</w:t>
      </w:r>
    </w:p>
    <w:p w:rsidR="009B0178" w:rsidRPr="009B0178" w:rsidRDefault="009B0178" w:rsidP="00601C16">
      <w:pPr>
        <w:shd w:val="clear" w:color="auto" w:fill="FFFFFF"/>
        <w:ind w:firstLine="567"/>
        <w:jc w:val="both"/>
        <w:rPr>
          <w:color w:val="000000"/>
          <w:sz w:val="18"/>
        </w:rPr>
      </w:pPr>
    </w:p>
    <w:p w:rsidR="00601C16" w:rsidRPr="00CB2254" w:rsidRDefault="00C009A2" w:rsidP="00601C16">
      <w:pPr>
        <w:jc w:val="center"/>
        <w:rPr>
          <w:color w:val="000000"/>
        </w:rPr>
      </w:pPr>
      <w:r w:rsidRPr="00CB2254">
        <w:t xml:space="preserve">Table 4. Analysis </w:t>
      </w:r>
      <w:r>
        <w:rPr>
          <w:color w:val="000000"/>
        </w:rPr>
        <w:t xml:space="preserve">of Motorcycle Sales </w:t>
      </w:r>
      <w:r w:rsidRPr="00CB2254">
        <w:rPr>
          <w:lang w:val="id-ID"/>
        </w:rPr>
        <w:t xml:space="preserve">Forecasting Errors for </w:t>
      </w:r>
      <w:r w:rsidRPr="00CB2254">
        <w:t>August 2022</w:t>
      </w:r>
    </w:p>
    <w:tbl>
      <w:tblPr>
        <w:tblW w:w="4077" w:type="dxa"/>
        <w:tblBorders>
          <w:top w:val="single" w:sz="4" w:space="0" w:color="auto"/>
          <w:bottom w:val="single" w:sz="4" w:space="0" w:color="auto"/>
          <w:insideH w:val="single" w:sz="4" w:space="0" w:color="auto"/>
        </w:tblBorders>
        <w:tblLook w:val="04A0" w:firstRow="1" w:lastRow="0" w:firstColumn="1" w:lastColumn="0" w:noHBand="0" w:noVBand="1"/>
      </w:tblPr>
      <w:tblGrid>
        <w:gridCol w:w="490"/>
        <w:gridCol w:w="1279"/>
        <w:gridCol w:w="755"/>
        <w:gridCol w:w="821"/>
        <w:gridCol w:w="864"/>
      </w:tblGrid>
      <w:tr w:rsidR="00FA2850" w:rsidTr="00696A6F">
        <w:trPr>
          <w:trHeight w:val="300"/>
        </w:trPr>
        <w:tc>
          <w:tcPr>
            <w:tcW w:w="490" w:type="dxa"/>
            <w:vMerge w:val="restart"/>
            <w:tcBorders>
              <w:top w:val="single" w:sz="4" w:space="0" w:color="auto"/>
            </w:tcBorders>
            <w:shd w:val="clear" w:color="auto" w:fill="auto"/>
            <w:noWrap/>
            <w:vAlign w:val="center"/>
            <w:hideMark/>
          </w:tcPr>
          <w:p w:rsidR="00601C16" w:rsidRPr="00663AA1" w:rsidRDefault="00C009A2" w:rsidP="004F3CF6">
            <w:pPr>
              <w:jc w:val="center"/>
              <w:rPr>
                <w:b/>
                <w:bCs/>
                <w:color w:val="000000"/>
                <w:sz w:val="22"/>
              </w:rPr>
            </w:pPr>
            <w:r w:rsidRPr="00663AA1">
              <w:rPr>
                <w:b/>
                <w:bCs/>
                <w:color w:val="000000"/>
                <w:sz w:val="22"/>
              </w:rPr>
              <w:t>No</w:t>
            </w:r>
          </w:p>
        </w:tc>
        <w:tc>
          <w:tcPr>
            <w:tcW w:w="1228" w:type="dxa"/>
            <w:tcBorders>
              <w:top w:val="single" w:sz="4" w:space="0" w:color="auto"/>
              <w:bottom w:val="nil"/>
            </w:tcBorders>
            <w:shd w:val="clear" w:color="auto" w:fill="auto"/>
            <w:noWrap/>
            <w:vAlign w:val="bottom"/>
            <w:hideMark/>
          </w:tcPr>
          <w:p w:rsidR="00601C16" w:rsidRPr="00663AA1" w:rsidRDefault="00C009A2" w:rsidP="004F3CF6">
            <w:pPr>
              <w:jc w:val="center"/>
              <w:rPr>
                <w:b/>
                <w:bCs/>
                <w:color w:val="000000"/>
                <w:sz w:val="22"/>
              </w:rPr>
            </w:pPr>
            <w:r>
              <w:rPr>
                <w:b/>
                <w:bCs/>
                <w:color w:val="000000"/>
                <w:sz w:val="22"/>
              </w:rPr>
              <w:t>Type</w:t>
            </w:r>
          </w:p>
        </w:tc>
        <w:tc>
          <w:tcPr>
            <w:tcW w:w="755" w:type="dxa"/>
            <w:vMerge w:val="restart"/>
            <w:tcBorders>
              <w:top w:val="single" w:sz="4" w:space="0" w:color="auto"/>
            </w:tcBorders>
            <w:shd w:val="clear" w:color="auto" w:fill="auto"/>
            <w:noWrap/>
            <w:vAlign w:val="center"/>
            <w:hideMark/>
          </w:tcPr>
          <w:p w:rsidR="00601C16" w:rsidRPr="00663AA1" w:rsidRDefault="00C009A2" w:rsidP="004F3CF6">
            <w:pPr>
              <w:jc w:val="center"/>
              <w:rPr>
                <w:b/>
                <w:bCs/>
                <w:color w:val="000000"/>
                <w:sz w:val="22"/>
              </w:rPr>
            </w:pPr>
            <w:r w:rsidRPr="00663AA1">
              <w:rPr>
                <w:b/>
                <w:bCs/>
                <w:color w:val="000000"/>
                <w:sz w:val="22"/>
              </w:rPr>
              <w:t>MAD</w:t>
            </w:r>
          </w:p>
        </w:tc>
        <w:tc>
          <w:tcPr>
            <w:tcW w:w="792" w:type="dxa"/>
            <w:vMerge w:val="restart"/>
            <w:tcBorders>
              <w:top w:val="single" w:sz="4" w:space="0" w:color="auto"/>
            </w:tcBorders>
            <w:shd w:val="clear" w:color="auto" w:fill="auto"/>
            <w:noWrap/>
            <w:vAlign w:val="center"/>
            <w:hideMark/>
          </w:tcPr>
          <w:p w:rsidR="00601C16" w:rsidRPr="00663AA1" w:rsidRDefault="00C009A2" w:rsidP="004F3CF6">
            <w:pPr>
              <w:jc w:val="center"/>
              <w:rPr>
                <w:b/>
                <w:bCs/>
                <w:color w:val="000000"/>
                <w:sz w:val="22"/>
              </w:rPr>
            </w:pPr>
            <w:r w:rsidRPr="00663AA1">
              <w:rPr>
                <w:b/>
                <w:bCs/>
                <w:color w:val="000000"/>
                <w:sz w:val="22"/>
              </w:rPr>
              <w:t>MSE</w:t>
            </w:r>
          </w:p>
        </w:tc>
        <w:tc>
          <w:tcPr>
            <w:tcW w:w="812" w:type="dxa"/>
            <w:vMerge w:val="restart"/>
            <w:tcBorders>
              <w:top w:val="single" w:sz="4" w:space="0" w:color="auto"/>
            </w:tcBorders>
            <w:shd w:val="clear" w:color="auto" w:fill="auto"/>
            <w:noWrap/>
            <w:vAlign w:val="center"/>
            <w:hideMark/>
          </w:tcPr>
          <w:p w:rsidR="00601C16" w:rsidRPr="00663AA1" w:rsidRDefault="00C009A2" w:rsidP="004F3CF6">
            <w:pPr>
              <w:rPr>
                <w:b/>
                <w:bCs/>
                <w:color w:val="000000"/>
                <w:sz w:val="22"/>
              </w:rPr>
            </w:pPr>
            <w:r w:rsidRPr="00663AA1">
              <w:rPr>
                <w:b/>
                <w:bCs/>
                <w:color w:val="000000"/>
                <w:sz w:val="22"/>
              </w:rPr>
              <w:t>MAPE</w:t>
            </w:r>
          </w:p>
        </w:tc>
      </w:tr>
      <w:tr w:rsidR="00FA2850" w:rsidTr="00696A6F">
        <w:trPr>
          <w:trHeight w:val="300"/>
        </w:trPr>
        <w:tc>
          <w:tcPr>
            <w:tcW w:w="490" w:type="dxa"/>
            <w:vMerge/>
            <w:shd w:val="clear" w:color="auto" w:fill="auto"/>
            <w:noWrap/>
            <w:vAlign w:val="bottom"/>
          </w:tcPr>
          <w:p w:rsidR="00601C16" w:rsidRPr="00663AA1" w:rsidRDefault="00601C16" w:rsidP="004F3CF6">
            <w:pPr>
              <w:jc w:val="center"/>
              <w:rPr>
                <w:b/>
                <w:bCs/>
                <w:color w:val="000000"/>
                <w:sz w:val="22"/>
              </w:rPr>
            </w:pPr>
          </w:p>
        </w:tc>
        <w:tc>
          <w:tcPr>
            <w:tcW w:w="1228" w:type="dxa"/>
            <w:tcBorders>
              <w:top w:val="nil"/>
              <w:bottom w:val="single" w:sz="4" w:space="0" w:color="auto"/>
            </w:tcBorders>
            <w:shd w:val="clear" w:color="auto" w:fill="auto"/>
            <w:noWrap/>
            <w:vAlign w:val="bottom"/>
          </w:tcPr>
          <w:p w:rsidR="00601C16" w:rsidRPr="00663AA1" w:rsidRDefault="00C009A2" w:rsidP="004F3CF6">
            <w:pPr>
              <w:jc w:val="center"/>
              <w:rPr>
                <w:b/>
                <w:bCs/>
                <w:color w:val="000000"/>
                <w:sz w:val="22"/>
              </w:rPr>
            </w:pPr>
            <w:r>
              <w:rPr>
                <w:b/>
                <w:bCs/>
                <w:color w:val="000000"/>
                <w:sz w:val="22"/>
              </w:rPr>
              <w:t>Motorc</w:t>
            </w:r>
            <w:r>
              <w:rPr>
                <w:b/>
                <w:bCs/>
                <w:color w:val="000000"/>
                <w:sz w:val="22"/>
              </w:rPr>
              <w:t>y</w:t>
            </w:r>
            <w:r>
              <w:rPr>
                <w:b/>
                <w:bCs/>
                <w:color w:val="000000"/>
                <w:sz w:val="22"/>
              </w:rPr>
              <w:t>cle</w:t>
            </w:r>
          </w:p>
        </w:tc>
        <w:tc>
          <w:tcPr>
            <w:tcW w:w="755" w:type="dxa"/>
            <w:vMerge/>
            <w:shd w:val="clear" w:color="auto" w:fill="auto"/>
            <w:noWrap/>
            <w:vAlign w:val="bottom"/>
          </w:tcPr>
          <w:p w:rsidR="00601C16" w:rsidRPr="00663AA1" w:rsidRDefault="00601C16" w:rsidP="004F3CF6">
            <w:pPr>
              <w:jc w:val="center"/>
              <w:rPr>
                <w:b/>
                <w:bCs/>
                <w:color w:val="000000"/>
                <w:sz w:val="22"/>
              </w:rPr>
            </w:pPr>
          </w:p>
        </w:tc>
        <w:tc>
          <w:tcPr>
            <w:tcW w:w="792" w:type="dxa"/>
            <w:vMerge/>
            <w:shd w:val="clear" w:color="auto" w:fill="auto"/>
            <w:noWrap/>
            <w:vAlign w:val="bottom"/>
          </w:tcPr>
          <w:p w:rsidR="00601C16" w:rsidRPr="00663AA1" w:rsidRDefault="00601C16" w:rsidP="004F3CF6">
            <w:pPr>
              <w:jc w:val="center"/>
              <w:rPr>
                <w:b/>
                <w:bCs/>
                <w:color w:val="000000"/>
                <w:sz w:val="22"/>
              </w:rPr>
            </w:pPr>
          </w:p>
        </w:tc>
        <w:tc>
          <w:tcPr>
            <w:tcW w:w="812" w:type="dxa"/>
            <w:vMerge/>
            <w:shd w:val="clear" w:color="auto" w:fill="auto"/>
            <w:noWrap/>
            <w:vAlign w:val="bottom"/>
          </w:tcPr>
          <w:p w:rsidR="00601C16" w:rsidRPr="00663AA1" w:rsidRDefault="00601C16" w:rsidP="004F3CF6">
            <w:pPr>
              <w:jc w:val="center"/>
              <w:rPr>
                <w:b/>
                <w:bCs/>
                <w:color w:val="000000"/>
                <w:sz w:val="22"/>
              </w:rPr>
            </w:pPr>
          </w:p>
        </w:tc>
      </w:tr>
      <w:tr w:rsidR="00FA2850" w:rsidTr="00696A6F">
        <w:trPr>
          <w:trHeight w:val="315"/>
        </w:trPr>
        <w:tc>
          <w:tcPr>
            <w:tcW w:w="490"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1</w:t>
            </w:r>
          </w:p>
        </w:tc>
        <w:tc>
          <w:tcPr>
            <w:tcW w:w="1228" w:type="dxa"/>
            <w:tcBorders>
              <w:top w:val="single" w:sz="4" w:space="0" w:color="auto"/>
              <w:bottom w:val="single" w:sz="4" w:space="0" w:color="auto"/>
            </w:tcBorders>
            <w:shd w:val="clear" w:color="auto" w:fill="auto"/>
            <w:noWrap/>
            <w:vAlign w:val="bottom"/>
            <w:hideMark/>
          </w:tcPr>
          <w:p w:rsidR="00601C16" w:rsidRPr="00663AA1" w:rsidRDefault="00C009A2" w:rsidP="004F3CF6">
            <w:pPr>
              <w:rPr>
                <w:color w:val="000000"/>
                <w:sz w:val="22"/>
              </w:rPr>
            </w:pPr>
            <w:r w:rsidRPr="00663AA1">
              <w:rPr>
                <w:color w:val="000000"/>
                <w:sz w:val="22"/>
              </w:rPr>
              <w:t>Beat</w:t>
            </w:r>
          </w:p>
        </w:tc>
        <w:tc>
          <w:tcPr>
            <w:tcW w:w="755"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3.143</w:t>
            </w:r>
          </w:p>
        </w:tc>
        <w:tc>
          <w:tcPr>
            <w:tcW w:w="792"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10,286</w:t>
            </w:r>
          </w:p>
        </w:tc>
        <w:tc>
          <w:tcPr>
            <w:tcW w:w="812" w:type="dxa"/>
            <w:shd w:val="clear" w:color="auto" w:fill="auto"/>
            <w:noWrap/>
            <w:vAlign w:val="bottom"/>
            <w:hideMark/>
          </w:tcPr>
          <w:p w:rsidR="00601C16" w:rsidRPr="00663AA1" w:rsidRDefault="00C009A2" w:rsidP="004F3CF6">
            <w:pPr>
              <w:rPr>
                <w:color w:val="000000"/>
                <w:sz w:val="22"/>
              </w:rPr>
            </w:pPr>
            <w:r w:rsidRPr="00663AA1">
              <w:rPr>
                <w:color w:val="000000"/>
                <w:sz w:val="22"/>
              </w:rPr>
              <w:t>7,534</w:t>
            </w:r>
          </w:p>
        </w:tc>
      </w:tr>
      <w:tr w:rsidR="00FA2850" w:rsidTr="00696A6F">
        <w:trPr>
          <w:trHeight w:val="315"/>
        </w:trPr>
        <w:tc>
          <w:tcPr>
            <w:tcW w:w="490"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2</w:t>
            </w:r>
          </w:p>
        </w:tc>
        <w:tc>
          <w:tcPr>
            <w:tcW w:w="1228" w:type="dxa"/>
            <w:tcBorders>
              <w:top w:val="single" w:sz="4" w:space="0" w:color="auto"/>
            </w:tcBorders>
            <w:shd w:val="clear" w:color="auto" w:fill="auto"/>
            <w:noWrap/>
            <w:vAlign w:val="bottom"/>
            <w:hideMark/>
          </w:tcPr>
          <w:p w:rsidR="00601C16" w:rsidRPr="00663AA1" w:rsidRDefault="00C009A2" w:rsidP="004F3CF6">
            <w:pPr>
              <w:rPr>
                <w:color w:val="000000"/>
                <w:sz w:val="22"/>
              </w:rPr>
            </w:pPr>
            <w:r w:rsidRPr="00663AA1">
              <w:rPr>
                <w:color w:val="000000"/>
                <w:sz w:val="22"/>
              </w:rPr>
              <w:t>Vario</w:t>
            </w:r>
          </w:p>
        </w:tc>
        <w:tc>
          <w:tcPr>
            <w:tcW w:w="755"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1,714</w:t>
            </w:r>
          </w:p>
        </w:tc>
        <w:tc>
          <w:tcPr>
            <w:tcW w:w="792"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4.286</w:t>
            </w:r>
          </w:p>
        </w:tc>
        <w:tc>
          <w:tcPr>
            <w:tcW w:w="812" w:type="dxa"/>
            <w:shd w:val="clear" w:color="auto" w:fill="auto"/>
            <w:noWrap/>
            <w:vAlign w:val="bottom"/>
            <w:hideMark/>
          </w:tcPr>
          <w:p w:rsidR="00601C16" w:rsidRPr="00663AA1" w:rsidRDefault="00C009A2" w:rsidP="004F3CF6">
            <w:pPr>
              <w:rPr>
                <w:color w:val="000000"/>
                <w:sz w:val="22"/>
              </w:rPr>
            </w:pPr>
            <w:r w:rsidRPr="00663AA1">
              <w:rPr>
                <w:color w:val="000000"/>
                <w:sz w:val="22"/>
              </w:rPr>
              <w:t>4.088</w:t>
            </w:r>
          </w:p>
        </w:tc>
      </w:tr>
      <w:tr w:rsidR="00FA2850" w:rsidTr="00696A6F">
        <w:trPr>
          <w:trHeight w:val="315"/>
        </w:trPr>
        <w:tc>
          <w:tcPr>
            <w:tcW w:w="490"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3</w:t>
            </w:r>
          </w:p>
        </w:tc>
        <w:tc>
          <w:tcPr>
            <w:tcW w:w="1228" w:type="dxa"/>
            <w:shd w:val="clear" w:color="auto" w:fill="auto"/>
            <w:noWrap/>
            <w:vAlign w:val="bottom"/>
            <w:hideMark/>
          </w:tcPr>
          <w:p w:rsidR="00601C16" w:rsidRPr="00663AA1" w:rsidRDefault="00C009A2" w:rsidP="004F3CF6">
            <w:pPr>
              <w:rPr>
                <w:color w:val="000000"/>
                <w:sz w:val="22"/>
              </w:rPr>
            </w:pPr>
            <w:r w:rsidRPr="00663AA1">
              <w:rPr>
                <w:color w:val="000000"/>
                <w:sz w:val="22"/>
              </w:rPr>
              <w:t>Scoopy</w:t>
            </w:r>
          </w:p>
        </w:tc>
        <w:tc>
          <w:tcPr>
            <w:tcW w:w="755"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2.286</w:t>
            </w:r>
          </w:p>
        </w:tc>
        <w:tc>
          <w:tcPr>
            <w:tcW w:w="792" w:type="dxa"/>
            <w:shd w:val="clear" w:color="auto" w:fill="auto"/>
            <w:noWrap/>
            <w:vAlign w:val="bottom"/>
            <w:hideMark/>
          </w:tcPr>
          <w:p w:rsidR="00601C16" w:rsidRPr="00663AA1" w:rsidRDefault="00C009A2" w:rsidP="004F3CF6">
            <w:pPr>
              <w:jc w:val="center"/>
              <w:rPr>
                <w:color w:val="000000"/>
                <w:sz w:val="22"/>
              </w:rPr>
            </w:pPr>
            <w:r w:rsidRPr="00663AA1">
              <w:rPr>
                <w:color w:val="000000"/>
                <w:sz w:val="22"/>
              </w:rPr>
              <w:t>7,429</w:t>
            </w:r>
          </w:p>
        </w:tc>
        <w:tc>
          <w:tcPr>
            <w:tcW w:w="812" w:type="dxa"/>
            <w:shd w:val="clear" w:color="auto" w:fill="auto"/>
            <w:noWrap/>
            <w:vAlign w:val="bottom"/>
            <w:hideMark/>
          </w:tcPr>
          <w:p w:rsidR="00601C16" w:rsidRPr="00663AA1" w:rsidRDefault="00C009A2" w:rsidP="004F3CF6">
            <w:pPr>
              <w:rPr>
                <w:color w:val="000000"/>
                <w:sz w:val="22"/>
              </w:rPr>
            </w:pPr>
            <w:r w:rsidRPr="00663AA1">
              <w:rPr>
                <w:color w:val="000000"/>
                <w:sz w:val="22"/>
              </w:rPr>
              <w:t>4,934</w:t>
            </w:r>
          </w:p>
        </w:tc>
      </w:tr>
    </w:tbl>
    <w:p w:rsidR="00601C16" w:rsidRDefault="00601C16" w:rsidP="00601C16">
      <w:pPr>
        <w:pStyle w:val="ListParagraph"/>
        <w:widowControl w:val="0"/>
        <w:tabs>
          <w:tab w:val="left" w:pos="3396"/>
        </w:tabs>
        <w:ind w:left="0"/>
        <w:jc w:val="center"/>
        <w:rPr>
          <w:noProof/>
        </w:rPr>
      </w:pPr>
    </w:p>
    <w:p w:rsidR="00696A6F" w:rsidRDefault="00696A6F" w:rsidP="00601C16">
      <w:pPr>
        <w:pStyle w:val="ListParagraph"/>
        <w:widowControl w:val="0"/>
        <w:tabs>
          <w:tab w:val="left" w:pos="3396"/>
        </w:tabs>
        <w:ind w:left="0"/>
        <w:jc w:val="center"/>
        <w:rPr>
          <w:noProof/>
        </w:rPr>
      </w:pPr>
      <w:r>
        <w:rPr>
          <w:noProof/>
          <w:lang w:val="en-US"/>
        </w:rPr>
        <w:drawing>
          <wp:inline distT="0" distB="0" distL="0" distR="0" wp14:anchorId="3AD4F860" wp14:editId="17493DCA">
            <wp:extent cx="2551814" cy="1584251"/>
            <wp:effectExtent l="0" t="0" r="20320" b="16510"/>
            <wp:docPr id="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1C16" w:rsidRDefault="00A1109A" w:rsidP="00601C16">
      <w:pPr>
        <w:pStyle w:val="ListParagraph"/>
        <w:widowControl w:val="0"/>
        <w:tabs>
          <w:tab w:val="left" w:pos="3396"/>
        </w:tabs>
        <w:ind w:left="0"/>
        <w:jc w:val="center"/>
        <w:rPr>
          <w:noProof/>
        </w:rPr>
      </w:pPr>
      <w:r>
        <w:rPr>
          <w:noProof/>
        </w:rPr>
        <w:t>Image</w:t>
      </w:r>
      <w:r w:rsidR="00C009A2">
        <w:rPr>
          <w:noProof/>
        </w:rPr>
        <w:t xml:space="preserve"> 1. Actual Data and Forecast Results</w:t>
      </w:r>
    </w:p>
    <w:p w:rsidR="00601C16" w:rsidRDefault="00601C16" w:rsidP="00601C16">
      <w:pPr>
        <w:pStyle w:val="ListParagraph"/>
        <w:widowControl w:val="0"/>
        <w:tabs>
          <w:tab w:val="left" w:pos="3396"/>
        </w:tabs>
        <w:ind w:left="0"/>
        <w:jc w:val="center"/>
        <w:rPr>
          <w:noProof/>
        </w:rPr>
      </w:pPr>
    </w:p>
    <w:p w:rsidR="00601C16" w:rsidRDefault="00A1109A" w:rsidP="00601C16">
      <w:pPr>
        <w:pStyle w:val="ListParagraph"/>
        <w:widowControl w:val="0"/>
        <w:tabs>
          <w:tab w:val="left" w:pos="3396"/>
        </w:tabs>
        <w:ind w:left="0" w:firstLine="709"/>
        <w:jc w:val="both"/>
        <w:rPr>
          <w:b/>
        </w:rPr>
      </w:pPr>
      <w:r>
        <w:rPr>
          <w:noProof/>
        </w:rPr>
        <w:t>In Image</w:t>
      </w:r>
      <w:r w:rsidR="00C009A2">
        <w:rPr>
          <w:noProof/>
        </w:rPr>
        <w:t xml:space="preserve"> 1. You can see the difference between the actual data and the </w:t>
      </w:r>
      <w:r w:rsidR="00C009A2">
        <w:rPr>
          <w:noProof/>
        </w:rPr>
        <w:t xml:space="preserve">forecast results for August 2022. The green numbers are actual data or previous </w:t>
      </w:r>
      <w:r w:rsidR="00C009A2">
        <w:rPr>
          <w:noProof/>
        </w:rPr>
        <w:lastRenderedPageBreak/>
        <w:t>data, while the red numbers are the forecast results in August. It can be seen that beat motorcycle sales experienced a decline in sales in August 2022.</w:t>
      </w:r>
    </w:p>
    <w:p w:rsidR="00601C16" w:rsidRDefault="00601C16" w:rsidP="00601C16">
      <w:pPr>
        <w:pStyle w:val="ListParagraph"/>
        <w:widowControl w:val="0"/>
        <w:tabs>
          <w:tab w:val="left" w:pos="3396"/>
        </w:tabs>
        <w:ind w:left="0"/>
        <w:jc w:val="both"/>
        <w:rPr>
          <w:b/>
        </w:rPr>
      </w:pPr>
    </w:p>
    <w:p w:rsidR="00314FEA" w:rsidRDefault="00314FEA" w:rsidP="00601C16">
      <w:pPr>
        <w:pStyle w:val="ListParagraph"/>
        <w:widowControl w:val="0"/>
        <w:tabs>
          <w:tab w:val="left" w:pos="3396"/>
        </w:tabs>
        <w:ind w:left="0"/>
        <w:jc w:val="both"/>
        <w:rPr>
          <w:b/>
        </w:rPr>
      </w:pPr>
    </w:p>
    <w:p w:rsidR="00601C16" w:rsidRDefault="00C009A2" w:rsidP="00601C16">
      <w:pPr>
        <w:pStyle w:val="ListParagraph"/>
        <w:widowControl w:val="0"/>
        <w:tabs>
          <w:tab w:val="left" w:pos="3396"/>
        </w:tabs>
        <w:ind w:left="0"/>
        <w:jc w:val="both"/>
        <w:rPr>
          <w:b/>
        </w:rPr>
      </w:pPr>
      <w:r w:rsidRPr="00FC7978">
        <w:rPr>
          <w:b/>
        </w:rPr>
        <w:t>CONCLUSION</w:t>
      </w:r>
    </w:p>
    <w:p w:rsidR="00601C16" w:rsidRPr="00FC7978" w:rsidRDefault="00601C16" w:rsidP="00601C16">
      <w:pPr>
        <w:pStyle w:val="ListParagraph"/>
        <w:widowControl w:val="0"/>
        <w:tabs>
          <w:tab w:val="left" w:pos="3396"/>
        </w:tabs>
        <w:ind w:left="0"/>
        <w:jc w:val="both"/>
        <w:rPr>
          <w:b/>
        </w:rPr>
      </w:pPr>
    </w:p>
    <w:p w:rsidR="00601C16" w:rsidRDefault="00C009A2" w:rsidP="00601C16">
      <w:pPr>
        <w:widowControl w:val="0"/>
        <w:ind w:firstLine="709"/>
        <w:jc w:val="both"/>
        <w:rPr>
          <w:color w:val="000000"/>
        </w:rPr>
      </w:pPr>
      <w:r>
        <w:rPr>
          <w:color w:val="000000"/>
        </w:rPr>
        <w:t xml:space="preserve">From the results of motorcycle prediction research, it can be concluded that the </w:t>
      </w:r>
      <w:r w:rsidRPr="00A71630">
        <w:rPr>
          <w:i/>
          <w:color w:val="000000"/>
        </w:rPr>
        <w:t>Trend Moment method</w:t>
      </w:r>
      <w:r>
        <w:rPr>
          <w:color w:val="000000"/>
        </w:rPr>
        <w:t>, can help PT. Panca Niaga Mandiri in overcoming problems of efficiency and timeliness in decision making, this method can also provide information about th</w:t>
      </w:r>
      <w:r>
        <w:rPr>
          <w:color w:val="000000"/>
        </w:rPr>
        <w:t>e number of motorcycle sales in the period August 2022 and this information is presented in the form of tables and graphs of actual data with predictive results.</w:t>
      </w:r>
    </w:p>
    <w:p w:rsidR="00FA18FC" w:rsidRDefault="00FA18FC" w:rsidP="00FA18FC">
      <w:pPr>
        <w:ind w:left="142"/>
        <w:jc w:val="center"/>
        <w:rPr>
          <w:color w:val="000000"/>
        </w:rPr>
      </w:pPr>
    </w:p>
    <w:p w:rsidR="00601C16" w:rsidRDefault="00601C16" w:rsidP="00601C16">
      <w:pPr>
        <w:ind w:left="142"/>
        <w:rPr>
          <w:color w:val="000000"/>
        </w:rPr>
      </w:pPr>
    </w:p>
    <w:p w:rsidR="009B0178" w:rsidRPr="00FC7978" w:rsidRDefault="00C009A2" w:rsidP="009B0178">
      <w:pPr>
        <w:pStyle w:val="ListParagraph"/>
        <w:tabs>
          <w:tab w:val="left" w:pos="3396"/>
        </w:tabs>
        <w:ind w:left="0"/>
        <w:jc w:val="both"/>
        <w:rPr>
          <w:b/>
        </w:rPr>
      </w:pPr>
      <w:r w:rsidRPr="00FC7978">
        <w:rPr>
          <w:b/>
        </w:rPr>
        <w:t>BIBLIOGRAPHY</w:t>
      </w:r>
    </w:p>
    <w:p w:rsidR="009B0178" w:rsidRPr="00FC7978" w:rsidRDefault="009B0178" w:rsidP="009B0178">
      <w:pPr>
        <w:widowControl w:val="0"/>
        <w:autoSpaceDE w:val="0"/>
        <w:autoSpaceDN w:val="0"/>
        <w:adjustRightInd w:val="0"/>
      </w:pPr>
    </w:p>
    <w:p w:rsidR="009B0178" w:rsidRPr="00EA736A" w:rsidRDefault="00C009A2" w:rsidP="009B0178">
      <w:pPr>
        <w:widowControl w:val="0"/>
        <w:autoSpaceDE w:val="0"/>
        <w:autoSpaceDN w:val="0"/>
        <w:adjustRightInd w:val="0"/>
        <w:ind w:left="640" w:hanging="640"/>
        <w:jc w:val="both"/>
        <w:rPr>
          <w:noProof/>
        </w:rPr>
      </w:pPr>
      <w:r>
        <w:fldChar w:fldCharType="begin" w:fldLock="1"/>
      </w:r>
      <w:r>
        <w:instrText>ADDIN CSL_CITATION {"citationItems":[{"id":"ITEM-1","itemData":{"DOI":"10.3347</w:instrText>
      </w:r>
      <w:r>
        <w:instrText>7/mp.v6i2.669","ISSN":"2303-0992","abstract":"Abstrak\r Sepeda motor merupakan alat transportasi yang sangat efektif dan efisien. Peningkatan jumlah produk motor saat ini membuat konsumen memiliki pilihan tersendiri untuk membeli sepeda motor yang tepat da</w:instrText>
      </w:r>
      <w:r>
        <w:instrText xml:space="preserve">n sesuai dengan keinginan, kebutuhan dan kemampuannya. Tujuan penelitian ini adalah membuat desain sistem pendukung keputusan pemilihan produk motor dengan metode Simple Additive Weighting (SAW). Sistem pendukung keputusan ini hanya membandingkan 3 produk </w:instrText>
      </w:r>
      <w:r>
        <w:instrText>motor Honda,Yamaha dan Suzuki. Obyek penelitian di lakukan di wilayah Kabupaten Gresik.Hasil dari penelitian ini adalah sistem pendukung keputusan pemilihan produk motor dengan metode Simple Additive Weighting (SAW) yang mempermudah pengguna dalam menjalan</w:instrText>
      </w:r>
      <w:r>
        <w:instrText>kan sistem pendukung keputusan pemilihan produk motor terbaik dan mendukung keputusan pembeli motor dalam memilih motor sesuai dengan kriteria yang di inginkan.\r Kata Kunci: Sistem pendukung keputusan, simple additive weighting, pemilihan motor \r \r Abst</w:instrText>
      </w:r>
      <w:r>
        <w:instrText>ract\r Motorcycle is a very effective and efficient means of transportation. The increasing number of motorcycle products now makes consumers have their own choice to buy the right motorcycle and according to their desires, needs and abilities. The purpose</w:instrText>
      </w:r>
      <w:r>
        <w:instrText xml:space="preserve"> of this study is to create a system design for decision support for motor product selection using the Simple Additive Weighting (SAW) method. This decision support system only compares 3 Honda, Yamaha and Suzuki motorcycle products. The object of the rese</w:instrText>
      </w:r>
      <w:r>
        <w:instrText>arch was carried out in the Gresik regency. The results of this study were a decision support system for motorcycle product selection using the Simple Additive Weighting (SAW) method that made it easier for users to run the decision support system for sele</w:instrText>
      </w:r>
      <w:r>
        <w:instrText>cting the best motor products and support motorbike buyers' decisions in choosing a motor in accordance with the desired criteria.","author":[{"dropping-particle":"","family":"Hermanto","given":"Hermanto","non-dropping-particle":"","parse-names":false,"suf</w:instrText>
      </w:r>
      <w:r>
        <w:instrText>fix":""},{"dropping-particle":"","family":"Izzah","given":"Nailul","non-dropping-particle":"","parse-names":false,"suffix":""}],"container-title":"Matematika Dan Pembelajaran","id":"ITEM-1","issue":"2","issued":{"date-parts":[["2018"]]},"page":"184","title</w:instrText>
      </w:r>
      <w:r>
        <w:instrText>":"Sistem Pendukung Keputusan Pemilihan Motor Dengan Metode Simple Additive Weighting (SAW)","type":"article-journal","volume":"6"},"uris":["http://www.mendeley.com/documents/?uuid=592db220-5e3d-41cf-8dd5-2ecf7cb7acea"]}],"mendeley":{"formattedCitation":"[</w:instrText>
      </w:r>
      <w:r>
        <w:instrText>1]","plainTextFormattedCitation":"[1]","previouslyFormattedCitation":"[1]"},"properties":{"noteIndex":0},"schema":"https://github.com/citation-style-language/schema/raw/master/csl-citation.json"}</w:instrText>
      </w:r>
      <w:r>
        <w:fldChar w:fldCharType="separate"/>
      </w:r>
      <w:r w:rsidRPr="001C7CCC">
        <w:rPr>
          <w:noProof/>
        </w:rPr>
        <w:t xml:space="preserve">[1] </w:t>
      </w:r>
      <w:r>
        <w:fldChar w:fldCharType="end"/>
      </w:r>
      <w:r>
        <w:fldChar w:fldCharType="begin" w:fldLock="1"/>
      </w:r>
      <w:r>
        <w:instrText xml:space="preserve">ADDIN Mendeley Bibliography CSL_BIBLIOGRAPHY </w:instrText>
      </w:r>
      <w:r>
        <w:fldChar w:fldCharType="separate"/>
      </w:r>
      <w:r w:rsidRPr="00EA736A">
        <w:rPr>
          <w:noProof/>
        </w:rPr>
        <w:tab/>
        <w:t>H. Herma</w:t>
      </w:r>
      <w:r w:rsidRPr="00EA736A">
        <w:rPr>
          <w:noProof/>
        </w:rPr>
        <w:t xml:space="preserve">nto and N. Izzah, “Motor Selection Decision Support System Using Simple Additive Weighting (SAW) Method,” </w:t>
      </w:r>
      <w:r w:rsidRPr="00EA736A">
        <w:rPr>
          <w:i/>
          <w:iCs/>
          <w:noProof/>
        </w:rPr>
        <w:t>Mat. And Learning</w:t>
      </w:r>
      <w:r w:rsidRPr="00EA736A">
        <w:rPr>
          <w:noProof/>
        </w:rPr>
        <w:t>, vol. 6, no. 2, p. 184, 2018, doi:10.33477/mp.v6i2.669.</w:t>
      </w:r>
    </w:p>
    <w:p w:rsidR="009B0178" w:rsidRPr="00EA736A" w:rsidRDefault="00C009A2" w:rsidP="009B0178">
      <w:pPr>
        <w:widowControl w:val="0"/>
        <w:autoSpaceDE w:val="0"/>
        <w:autoSpaceDN w:val="0"/>
        <w:adjustRightInd w:val="0"/>
        <w:ind w:left="640" w:hanging="640"/>
        <w:jc w:val="both"/>
        <w:rPr>
          <w:noProof/>
        </w:rPr>
      </w:pPr>
      <w:r w:rsidRPr="00EA736A">
        <w:rPr>
          <w:noProof/>
        </w:rPr>
        <w:t xml:space="preserve">[2] </w:t>
      </w:r>
      <w:r w:rsidRPr="00EA736A">
        <w:rPr>
          <w:noProof/>
        </w:rPr>
        <w:tab/>
      </w:r>
      <w:r w:rsidRPr="00EA736A">
        <w:rPr>
          <w:noProof/>
        </w:rPr>
        <w:t xml:space="preserve">N. Azwanti, “C4.5 Algorithm Analysis To Predict Motorcycle Sales At Pt. Capella Dinamik Nusantara Muka Kuning Branch,” </w:t>
      </w:r>
      <w:r w:rsidRPr="00EA736A">
        <w:rPr>
          <w:i/>
          <w:iCs/>
          <w:noProof/>
        </w:rPr>
        <w:t xml:space="preserve">Inform. Mulawarman J. Ilm. Computer Science. </w:t>
      </w:r>
      <w:r w:rsidRPr="00EA736A">
        <w:rPr>
          <w:noProof/>
        </w:rPr>
        <w:t>, vol. 13, no. 1, p. 33, 2018, doi:10.30872/Jim.v13i1.629.</w:t>
      </w:r>
    </w:p>
    <w:p w:rsidR="009B0178" w:rsidRPr="00EA736A" w:rsidRDefault="00C009A2" w:rsidP="009B0178">
      <w:pPr>
        <w:widowControl w:val="0"/>
        <w:autoSpaceDE w:val="0"/>
        <w:autoSpaceDN w:val="0"/>
        <w:adjustRightInd w:val="0"/>
        <w:ind w:left="640" w:hanging="640"/>
        <w:jc w:val="both"/>
        <w:rPr>
          <w:noProof/>
        </w:rPr>
      </w:pPr>
      <w:r w:rsidRPr="00EA736A">
        <w:rPr>
          <w:noProof/>
        </w:rPr>
        <w:t xml:space="preserve">[3] </w:t>
      </w:r>
      <w:r w:rsidRPr="00EA736A">
        <w:rPr>
          <w:noProof/>
        </w:rPr>
        <w:tab/>
        <w:t>LR Amalia, W. Ramdhan, and W</w:t>
      </w:r>
      <w:r w:rsidRPr="00EA736A">
        <w:rPr>
          <w:noProof/>
        </w:rPr>
        <w:t xml:space="preserve">M Kifti, “Application of the Trend Moment Method for Predicting the Total Population Growth,” </w:t>
      </w:r>
      <w:r w:rsidRPr="00EA736A">
        <w:rPr>
          <w:i/>
          <w:iCs/>
          <w:noProof/>
        </w:rPr>
        <w:t xml:space="preserve">Build. Informatics, Technol. science. </w:t>
      </w:r>
      <w:r w:rsidRPr="00EA736A">
        <w:rPr>
          <w:noProof/>
        </w:rPr>
        <w:t>, vol. 3, no. 4, pp. 566–573, 2022, doi:10.47065/bits.v3i4.1396.</w:t>
      </w:r>
    </w:p>
    <w:p w:rsidR="009B0178" w:rsidRPr="00EA736A" w:rsidRDefault="00C009A2" w:rsidP="009B0178">
      <w:pPr>
        <w:widowControl w:val="0"/>
        <w:autoSpaceDE w:val="0"/>
        <w:autoSpaceDN w:val="0"/>
        <w:adjustRightInd w:val="0"/>
        <w:ind w:left="640" w:hanging="640"/>
        <w:jc w:val="both"/>
        <w:rPr>
          <w:noProof/>
        </w:rPr>
      </w:pPr>
      <w:r w:rsidRPr="00EA736A">
        <w:rPr>
          <w:noProof/>
        </w:rPr>
        <w:t xml:space="preserve">[4] </w:t>
      </w:r>
      <w:r w:rsidRPr="00EA736A">
        <w:rPr>
          <w:noProof/>
        </w:rPr>
        <w:tab/>
        <w:t xml:space="preserve">BU Putra Manurung, </w:t>
      </w:r>
      <w:r w:rsidRPr="00EA736A">
        <w:rPr>
          <w:noProof/>
        </w:rPr>
        <w:lastRenderedPageBreak/>
        <w:t>“Implementation of Deep Least Squar</w:t>
      </w:r>
      <w:r w:rsidRPr="00EA736A">
        <w:rPr>
          <w:noProof/>
        </w:rPr>
        <w:t xml:space="preserve">e for Motorcycle Sales Prediction (Case Study: Pt. Graha Auto Pratama),” </w:t>
      </w:r>
      <w:r w:rsidRPr="00EA736A">
        <w:rPr>
          <w:i/>
          <w:iCs/>
          <w:noProof/>
        </w:rPr>
        <w:t xml:space="preserve">J. Ris. computer. </w:t>
      </w:r>
      <w:r w:rsidRPr="00EA736A">
        <w:rPr>
          <w:noProof/>
        </w:rPr>
        <w:t>, vol. 2, no. 6, pp. 21–24, 2015.</w:t>
      </w:r>
    </w:p>
    <w:p w:rsidR="009B0178" w:rsidRPr="00EA736A" w:rsidRDefault="00C009A2" w:rsidP="009B0178">
      <w:pPr>
        <w:widowControl w:val="0"/>
        <w:autoSpaceDE w:val="0"/>
        <w:autoSpaceDN w:val="0"/>
        <w:adjustRightInd w:val="0"/>
        <w:ind w:left="640" w:hanging="640"/>
        <w:jc w:val="both"/>
        <w:rPr>
          <w:noProof/>
        </w:rPr>
      </w:pPr>
      <w:r w:rsidRPr="00EA736A">
        <w:rPr>
          <w:noProof/>
        </w:rPr>
        <w:t xml:space="preserve">[5] </w:t>
      </w:r>
      <w:r w:rsidRPr="00EA736A">
        <w:rPr>
          <w:noProof/>
        </w:rPr>
        <w:tab/>
        <w:t xml:space="preserve">DN Fitriani and PA Rakhma Devi, "Implementation of the Trend Moment Method on the Total Production of Clothes at the Jatirogo </w:t>
      </w:r>
      <w:r w:rsidRPr="00EA736A">
        <w:rPr>
          <w:noProof/>
        </w:rPr>
        <w:t xml:space="preserve">Distro," </w:t>
      </w:r>
      <w:r w:rsidRPr="00EA736A">
        <w:rPr>
          <w:i/>
          <w:iCs/>
          <w:noProof/>
        </w:rPr>
        <w:t xml:space="preserve">Nuansa Inform. </w:t>
      </w:r>
      <w:r w:rsidRPr="00EA736A">
        <w:rPr>
          <w:noProof/>
        </w:rPr>
        <w:t>, vol. 16, no. 1, pp. 134–140, 2022, doi:10.25134/nuansa.v16i1.5329.</w:t>
      </w:r>
    </w:p>
    <w:p w:rsidR="009B0178" w:rsidRPr="00EA736A" w:rsidRDefault="00C009A2" w:rsidP="009B0178">
      <w:pPr>
        <w:widowControl w:val="0"/>
        <w:autoSpaceDE w:val="0"/>
        <w:autoSpaceDN w:val="0"/>
        <w:adjustRightInd w:val="0"/>
        <w:ind w:left="640" w:hanging="640"/>
        <w:jc w:val="both"/>
        <w:rPr>
          <w:noProof/>
        </w:rPr>
      </w:pPr>
      <w:r w:rsidRPr="00EA736A">
        <w:rPr>
          <w:noProof/>
        </w:rPr>
        <w:t xml:space="preserve">[6] </w:t>
      </w:r>
      <w:r w:rsidRPr="00EA736A">
        <w:rPr>
          <w:noProof/>
        </w:rPr>
        <w:tab/>
        <w:t xml:space="preserve">A. Prasetia, S. Suriati, and A. Usman, “Implementation of the Trend Moment Method for Predicting Motorcycle Spare Part Sales Data,” </w:t>
      </w:r>
      <w:r w:rsidRPr="00EA736A">
        <w:rPr>
          <w:i/>
          <w:iCs/>
          <w:noProof/>
        </w:rPr>
        <w:t>J. Sist. inf. and Computer</w:t>
      </w:r>
      <w:r w:rsidRPr="00EA736A">
        <w:rPr>
          <w:i/>
          <w:iCs/>
          <w:noProof/>
        </w:rPr>
        <w:t xml:space="preserve"> Science. Prima(JUSIKOM PRIMA)</w:t>
      </w:r>
      <w:r w:rsidRPr="00EA736A">
        <w:rPr>
          <w:noProof/>
        </w:rPr>
        <w:t>, vol. 5, no. 2, pp. 73–79, 2022, doi:10.34012/journal of information systems and computer science.v5i2.2354.</w:t>
      </w:r>
    </w:p>
    <w:p w:rsidR="009B0178" w:rsidRPr="00EA736A" w:rsidRDefault="00C009A2" w:rsidP="009B0178">
      <w:pPr>
        <w:widowControl w:val="0"/>
        <w:autoSpaceDE w:val="0"/>
        <w:autoSpaceDN w:val="0"/>
        <w:adjustRightInd w:val="0"/>
        <w:ind w:left="640" w:hanging="640"/>
        <w:jc w:val="both"/>
        <w:rPr>
          <w:noProof/>
        </w:rPr>
      </w:pPr>
      <w:r w:rsidRPr="00EA736A">
        <w:rPr>
          <w:noProof/>
        </w:rPr>
        <w:t xml:space="preserve">[7] </w:t>
      </w:r>
      <w:r w:rsidRPr="00EA736A">
        <w:rPr>
          <w:noProof/>
        </w:rPr>
        <w:tab/>
        <w:t>YE Dikdawan, H. Pradibta, and M. Astiningrum, "Forecasting Honda Motorcycle Spare Parts Sales Using the Trendmo</w:t>
      </w:r>
      <w:r w:rsidRPr="00EA736A">
        <w:rPr>
          <w:noProof/>
        </w:rPr>
        <w:t xml:space="preserve">ment Method (Case Study: Ahass Motor Pare)," </w:t>
      </w:r>
      <w:r w:rsidRPr="00EA736A">
        <w:rPr>
          <w:i/>
          <w:iCs/>
          <w:noProof/>
        </w:rPr>
        <w:t>J. Inform. Polynema</w:t>
      </w:r>
      <w:r w:rsidRPr="00EA736A">
        <w:rPr>
          <w:noProof/>
        </w:rPr>
        <w:t>, p. 6, 2016.</w:t>
      </w:r>
    </w:p>
    <w:p w:rsidR="009B0178" w:rsidRPr="00EA736A" w:rsidRDefault="00C009A2" w:rsidP="009B0178">
      <w:pPr>
        <w:widowControl w:val="0"/>
        <w:autoSpaceDE w:val="0"/>
        <w:autoSpaceDN w:val="0"/>
        <w:adjustRightInd w:val="0"/>
        <w:ind w:left="640" w:hanging="640"/>
        <w:jc w:val="both"/>
        <w:rPr>
          <w:noProof/>
        </w:rPr>
      </w:pPr>
      <w:r w:rsidRPr="00EA736A">
        <w:rPr>
          <w:noProof/>
        </w:rPr>
        <w:t xml:space="preserve">[8] </w:t>
      </w:r>
      <w:r w:rsidRPr="00EA736A">
        <w:rPr>
          <w:noProof/>
        </w:rPr>
        <w:tab/>
        <w:t xml:space="preserve">EKO sulistiono Fuad, Nurul, "PREDICTION OF SALE OF RABBANI VEIL AT GRIYA MUSLIM STORE DUKUN GRESIK WITH TREND MOMENT," </w:t>
      </w:r>
      <w:r w:rsidRPr="00EA736A">
        <w:rPr>
          <w:i/>
          <w:iCs/>
          <w:noProof/>
        </w:rPr>
        <w:t>JOUTICA-PRESS</w:t>
      </w:r>
      <w:r w:rsidRPr="00EA736A">
        <w:rPr>
          <w:noProof/>
        </w:rPr>
        <w:t>, vol. 1, pp. 49–53, 2016.</w:t>
      </w:r>
    </w:p>
    <w:p w:rsidR="009B0178" w:rsidRPr="00EA736A" w:rsidRDefault="00C009A2" w:rsidP="009B0178">
      <w:pPr>
        <w:widowControl w:val="0"/>
        <w:autoSpaceDE w:val="0"/>
        <w:autoSpaceDN w:val="0"/>
        <w:adjustRightInd w:val="0"/>
        <w:ind w:left="640" w:hanging="640"/>
        <w:jc w:val="both"/>
        <w:rPr>
          <w:noProof/>
        </w:rPr>
      </w:pPr>
      <w:r w:rsidRPr="00EA736A">
        <w:rPr>
          <w:noProof/>
        </w:rPr>
        <w:t xml:space="preserve">[9] </w:t>
      </w:r>
      <w:r w:rsidRPr="00EA736A">
        <w:rPr>
          <w:noProof/>
        </w:rPr>
        <w:tab/>
        <w:t>W. Kurnia</w:t>
      </w:r>
      <w:r w:rsidRPr="00EA736A">
        <w:rPr>
          <w:noProof/>
        </w:rPr>
        <w:t xml:space="preserve">di, “Decision Support In Forecasting Broiler Sales With Trend Moment Method And Simple Moving Average At CV. Merdeka Adi Perkasa,” </w:t>
      </w:r>
      <w:r w:rsidRPr="00EA736A">
        <w:rPr>
          <w:i/>
          <w:iCs/>
          <w:noProof/>
        </w:rPr>
        <w:t xml:space="preserve">J. Media Inform. Budidharma </w:t>
      </w:r>
      <w:r w:rsidRPr="00EA736A">
        <w:rPr>
          <w:noProof/>
        </w:rPr>
        <w:t>, vol. 2, no. 3, pp. 76–90, 2018, doi:10.30865/mib.v2i3.652.</w:t>
      </w:r>
    </w:p>
    <w:p w:rsidR="009B0178" w:rsidRPr="00EA736A" w:rsidRDefault="00C009A2" w:rsidP="009B0178">
      <w:pPr>
        <w:widowControl w:val="0"/>
        <w:autoSpaceDE w:val="0"/>
        <w:autoSpaceDN w:val="0"/>
        <w:adjustRightInd w:val="0"/>
        <w:ind w:left="640" w:hanging="640"/>
        <w:jc w:val="both"/>
        <w:rPr>
          <w:noProof/>
        </w:rPr>
      </w:pPr>
      <w:r w:rsidRPr="00EA736A">
        <w:rPr>
          <w:noProof/>
        </w:rPr>
        <w:t xml:space="preserve">[10] </w:t>
      </w:r>
      <w:r w:rsidRPr="00EA736A">
        <w:rPr>
          <w:noProof/>
        </w:rPr>
        <w:tab/>
        <w:t>A. Krisma, M. Azhari, and PP W</w:t>
      </w:r>
      <w:r w:rsidRPr="00EA736A">
        <w:rPr>
          <w:noProof/>
        </w:rPr>
        <w:t xml:space="preserve">idagdo, “Comparison of Double </w:t>
      </w:r>
      <w:r w:rsidRPr="00EA736A">
        <w:rPr>
          <w:noProof/>
        </w:rPr>
        <w:lastRenderedPageBreak/>
        <w:t xml:space="preserve">Exponential Smoothing and Triple Exponential Smoothing Methods in Mean Absolute Percentage Error (MAPE) and Means Absolute Deviation (MAD) Error Rate Parameters,” </w:t>
      </w:r>
      <w:r w:rsidRPr="00EA736A">
        <w:rPr>
          <w:i/>
          <w:iCs/>
          <w:noProof/>
        </w:rPr>
        <w:t>Pros. Semin. Nas. Computer Science. and Technol. inf.</w:t>
      </w:r>
      <w:r w:rsidRPr="00EA736A">
        <w:rPr>
          <w:noProof/>
        </w:rPr>
        <w:t xml:space="preserve">, vol. 4, </w:t>
      </w:r>
      <w:r w:rsidRPr="00EA736A">
        <w:rPr>
          <w:noProof/>
        </w:rPr>
        <w:t>no. 2, pp. 81–87, 2019.</w:t>
      </w:r>
    </w:p>
    <w:p w:rsidR="009B0178" w:rsidRDefault="00C009A2" w:rsidP="00551F28">
      <w:pPr>
        <w:widowControl w:val="0"/>
        <w:autoSpaceDE w:val="0"/>
        <w:autoSpaceDN w:val="0"/>
        <w:adjustRightInd w:val="0"/>
        <w:ind w:left="640" w:hanging="640"/>
        <w:jc w:val="both"/>
      </w:pPr>
      <w:r>
        <w:fldChar w:fldCharType="end"/>
      </w:r>
      <w:r>
        <w:t xml:space="preserve"> </w:t>
      </w:r>
    </w:p>
    <w:p w:rsidR="009B0178" w:rsidRDefault="009B0178" w:rsidP="009B0178">
      <w:pPr>
        <w:widowControl w:val="0"/>
        <w:autoSpaceDE w:val="0"/>
        <w:autoSpaceDN w:val="0"/>
        <w:adjustRightInd w:val="0"/>
        <w:ind w:left="640" w:hanging="640"/>
      </w:pPr>
    </w:p>
    <w:p w:rsidR="009B0178" w:rsidRDefault="009B0178" w:rsidP="009B0178">
      <w:pPr>
        <w:widowControl w:val="0"/>
        <w:autoSpaceDE w:val="0"/>
        <w:autoSpaceDN w:val="0"/>
        <w:adjustRightInd w:val="0"/>
        <w:ind w:left="640" w:hanging="640"/>
      </w:pPr>
    </w:p>
    <w:p w:rsidR="009B0178" w:rsidRDefault="009B0178" w:rsidP="009B0178">
      <w:pPr>
        <w:widowControl w:val="0"/>
        <w:autoSpaceDE w:val="0"/>
        <w:autoSpaceDN w:val="0"/>
        <w:adjustRightInd w:val="0"/>
        <w:ind w:left="640" w:hanging="640"/>
      </w:pPr>
    </w:p>
    <w:p w:rsidR="009B0178" w:rsidRDefault="009B0178" w:rsidP="009B0178">
      <w:pPr>
        <w:widowControl w:val="0"/>
        <w:autoSpaceDE w:val="0"/>
        <w:autoSpaceDN w:val="0"/>
        <w:adjustRightInd w:val="0"/>
        <w:ind w:left="640" w:hanging="640"/>
      </w:pPr>
    </w:p>
    <w:p w:rsidR="009B0178" w:rsidRDefault="009B0178" w:rsidP="009B0178">
      <w:pPr>
        <w:widowControl w:val="0"/>
        <w:autoSpaceDE w:val="0"/>
        <w:autoSpaceDN w:val="0"/>
        <w:adjustRightInd w:val="0"/>
        <w:ind w:left="640" w:hanging="640"/>
      </w:pPr>
    </w:p>
    <w:p w:rsidR="009B0178" w:rsidRDefault="009B0178" w:rsidP="009B0178">
      <w:pPr>
        <w:widowControl w:val="0"/>
        <w:autoSpaceDE w:val="0"/>
        <w:autoSpaceDN w:val="0"/>
        <w:adjustRightInd w:val="0"/>
        <w:ind w:left="640" w:hanging="640"/>
      </w:pPr>
    </w:p>
    <w:p w:rsidR="009B0178" w:rsidRDefault="009B0178" w:rsidP="009B0178">
      <w:pPr>
        <w:widowControl w:val="0"/>
        <w:autoSpaceDE w:val="0"/>
        <w:autoSpaceDN w:val="0"/>
        <w:adjustRightInd w:val="0"/>
        <w:ind w:left="640" w:hanging="640"/>
      </w:pPr>
    </w:p>
    <w:p w:rsidR="009B0178" w:rsidRDefault="009B0178" w:rsidP="009B0178">
      <w:pPr>
        <w:widowControl w:val="0"/>
        <w:autoSpaceDE w:val="0"/>
        <w:autoSpaceDN w:val="0"/>
        <w:adjustRightInd w:val="0"/>
        <w:ind w:left="640" w:hanging="640"/>
      </w:pPr>
    </w:p>
    <w:p w:rsidR="009B0178" w:rsidRDefault="009B0178" w:rsidP="009B0178">
      <w:pPr>
        <w:widowControl w:val="0"/>
        <w:autoSpaceDE w:val="0"/>
        <w:autoSpaceDN w:val="0"/>
        <w:adjustRightInd w:val="0"/>
        <w:ind w:left="640" w:hanging="640"/>
      </w:pPr>
    </w:p>
    <w:p w:rsidR="009B0178" w:rsidRDefault="009B0178" w:rsidP="009B0178">
      <w:pPr>
        <w:widowControl w:val="0"/>
        <w:autoSpaceDE w:val="0"/>
        <w:autoSpaceDN w:val="0"/>
        <w:adjustRightInd w:val="0"/>
        <w:ind w:left="640" w:hanging="640"/>
      </w:pPr>
    </w:p>
    <w:p w:rsidR="009B0178" w:rsidRDefault="009B0178" w:rsidP="009B0178">
      <w:pPr>
        <w:widowControl w:val="0"/>
        <w:autoSpaceDE w:val="0"/>
        <w:autoSpaceDN w:val="0"/>
        <w:adjustRightInd w:val="0"/>
        <w:ind w:left="640" w:hanging="640"/>
        <w:sectPr w:rsidR="009B0178" w:rsidSect="00663AA1">
          <w:type w:val="continuous"/>
          <w:pgSz w:w="11907" w:h="16839" w:code="9"/>
          <w:pgMar w:top="2268" w:right="1701" w:bottom="1701" w:left="1701" w:header="720" w:footer="720" w:gutter="0"/>
          <w:cols w:num="2" w:space="454"/>
          <w:docGrid w:linePitch="360"/>
        </w:sectPr>
      </w:pPr>
    </w:p>
    <w:p w:rsidR="009B0178" w:rsidRPr="00FC7978" w:rsidRDefault="009B0178" w:rsidP="009B0178">
      <w:pPr>
        <w:pStyle w:val="ListParagraph"/>
        <w:tabs>
          <w:tab w:val="left" w:pos="3396"/>
        </w:tabs>
        <w:ind w:left="0"/>
        <w:jc w:val="both"/>
        <w:rPr>
          <w:b/>
        </w:rPr>
      </w:pPr>
    </w:p>
    <w:sectPr w:rsidR="009B0178" w:rsidRPr="00FC7978" w:rsidSect="009B0178">
      <w:headerReference w:type="default" r:id="rId19"/>
      <w:footerReference w:type="default" r:id="rId20"/>
      <w:type w:val="continuous"/>
      <w:pgSz w:w="11907" w:h="16839" w:code="9"/>
      <w:pgMar w:top="2268" w:right="1701" w:bottom="1701" w:left="1701"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9A2" w:rsidRDefault="00C009A2">
      <w:r>
        <w:separator/>
      </w:r>
    </w:p>
  </w:endnote>
  <w:endnote w:type="continuationSeparator" w:id="0">
    <w:p w:rsidR="00C009A2" w:rsidRDefault="00C0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887508"/>
      <w:docPartObj>
        <w:docPartGallery w:val="Page Numbers (Bottom of Page)"/>
        <w:docPartUnique/>
      </w:docPartObj>
    </w:sdtPr>
    <w:sdtEndPr>
      <w:rPr>
        <w:noProof/>
      </w:rPr>
    </w:sdtEndPr>
    <w:sdtContent>
      <w:p w:rsidR="00E643A3" w:rsidRDefault="00E643A3">
        <w:pPr>
          <w:pStyle w:val="Footer"/>
          <w:jc w:val="center"/>
        </w:pPr>
        <w:r>
          <w:fldChar w:fldCharType="begin"/>
        </w:r>
        <w:r>
          <w:instrText xml:space="preserve"> PAGE   \* MERGEFORMAT </w:instrText>
        </w:r>
        <w:r>
          <w:fldChar w:fldCharType="separate"/>
        </w:r>
        <w:r w:rsidR="002903BC">
          <w:rPr>
            <w:noProof/>
          </w:rPr>
          <w:t>374</w:t>
        </w:r>
        <w:r>
          <w:rPr>
            <w:noProof/>
          </w:rPr>
          <w:fldChar w:fldCharType="end"/>
        </w:r>
      </w:p>
    </w:sdtContent>
  </w:sdt>
  <w:p w:rsidR="00E643A3" w:rsidRDefault="00E6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D3" w:rsidRDefault="00C009A2">
    <w:pPr>
      <w:pStyle w:val="Footer"/>
      <w:jc w:val="center"/>
    </w:pPr>
    <w:r>
      <w:fldChar w:fldCharType="begin"/>
    </w:r>
    <w:r>
      <w:instrText xml:space="preserve"> PAGE   \* MERGEFORMAT </w:instrText>
    </w:r>
    <w:r>
      <w:fldChar w:fldCharType="separate"/>
    </w:r>
    <w:r w:rsidR="00601C16">
      <w:rPr>
        <w:noProof/>
      </w:rPr>
      <w:t>406</w:t>
    </w:r>
    <w:r>
      <w:rPr>
        <w:noProof/>
      </w:rPr>
      <w:fldChar w:fldCharType="end"/>
    </w:r>
  </w:p>
  <w:p w:rsidR="001F62D3" w:rsidRDefault="001F62D3">
    <w:pPr>
      <w:pStyle w:val="Footer"/>
    </w:pPr>
  </w:p>
  <w:p w:rsidR="001F62D3" w:rsidRDefault="001F62D3"/>
  <w:p w:rsidR="001F62D3" w:rsidRDefault="001F62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9A2" w:rsidRDefault="00C009A2">
      <w:r>
        <w:separator/>
      </w:r>
    </w:p>
  </w:footnote>
  <w:footnote w:type="continuationSeparator" w:id="0">
    <w:p w:rsidR="00C009A2" w:rsidRDefault="00C00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D3" w:rsidRPr="00EF06A4" w:rsidRDefault="00C009A2" w:rsidP="00EF06A4">
    <w:pPr>
      <w:pStyle w:val="Header"/>
      <w:tabs>
        <w:tab w:val="clear" w:pos="9026"/>
        <w:tab w:val="right" w:pos="7938"/>
      </w:tabs>
      <w:rPr>
        <w:iCs/>
        <w:sz w:val="23"/>
        <w:szCs w:val="23"/>
        <w:lang w:val="id-ID"/>
      </w:rPr>
    </w:pPr>
    <w:r w:rsidRPr="00EF06A4">
      <w:rPr>
        <w:sz w:val="22"/>
        <w:szCs w:val="22"/>
        <w:lang w:val="id-ID"/>
      </w:rPr>
      <w:t>Educational Pen Journal</w:t>
    </w:r>
    <w:r w:rsidRPr="00EF06A4">
      <w:rPr>
        <w:iCs/>
        <w:sz w:val="23"/>
        <w:szCs w:val="23"/>
      </w:rPr>
      <w:t xml:space="preserve"> </w:t>
    </w:r>
    <w:r w:rsidRPr="00EF06A4">
      <w:rPr>
        <w:iCs/>
        <w:sz w:val="23"/>
        <w:szCs w:val="23"/>
        <w:lang w:val="id-ID"/>
      </w:rPr>
      <w:t xml:space="preserve">                                 </w:t>
    </w:r>
    <w:r w:rsidRPr="00EF06A4">
      <w:rPr>
        <w:iCs/>
        <w:sz w:val="23"/>
        <w:szCs w:val="23"/>
        <w:lang w:val="id-ID"/>
      </w:rPr>
      <w:tab/>
    </w:r>
    <w:r w:rsidRPr="00EF06A4">
      <w:rPr>
        <w:iCs/>
        <w:sz w:val="23"/>
        <w:szCs w:val="23"/>
        <w:lang w:val="id-ID"/>
      </w:rPr>
      <w:tab/>
    </w:r>
    <w:r w:rsidRPr="00EF06A4">
      <w:rPr>
        <w:iCs/>
        <w:sz w:val="23"/>
        <w:szCs w:val="23"/>
      </w:rPr>
      <w:t>ISSN 2407-0769</w:t>
    </w:r>
  </w:p>
  <w:p w:rsidR="001F62D3" w:rsidRPr="00EF06A4" w:rsidRDefault="00C009A2" w:rsidP="00EF06A4">
    <w:pPr>
      <w:pStyle w:val="Header"/>
      <w:tabs>
        <w:tab w:val="clear" w:pos="9026"/>
        <w:tab w:val="right" w:pos="7938"/>
      </w:tabs>
      <w:rPr>
        <w:sz w:val="22"/>
        <w:szCs w:val="22"/>
        <w:lang w:val="id-ID"/>
      </w:rPr>
    </w:pPr>
    <w:r w:rsidRPr="00EF06A4">
      <w:rPr>
        <w:sz w:val="22"/>
        <w:szCs w:val="22"/>
        <w:lang w:val="id-ID"/>
      </w:rPr>
      <w:t xml:space="preserve">Vol. 4 No. 2, March 2017 </w:t>
    </w:r>
    <w:r w:rsidRPr="00EF06A4">
      <w:rPr>
        <w:sz w:val="22"/>
        <w:szCs w:val="22"/>
        <w:lang w:val="id-ID"/>
      </w:rPr>
      <w:tab/>
    </w:r>
    <w:r w:rsidRPr="00EF06A4">
      <w:rPr>
        <w:sz w:val="22"/>
        <w:szCs w:val="22"/>
        <w:lang w:val="id-ID"/>
      </w:rPr>
      <w:tab/>
      <w:t xml:space="preserve">e-ISSN </w:t>
    </w:r>
    <w:r w:rsidRPr="00EF06A4">
      <w:rPr>
        <w:sz w:val="22"/>
        <w:szCs w:val="22"/>
        <w:lang w:val="id-ID"/>
      </w:rPr>
      <w:t>2549-4694</w:t>
    </w:r>
  </w:p>
  <w:p w:rsidR="001F62D3" w:rsidRDefault="001F62D3" w:rsidP="002959D2">
    <w:pPr>
      <w:pStyle w:val="Header"/>
    </w:pPr>
  </w:p>
  <w:p w:rsidR="001F62D3" w:rsidRPr="00EF06A4" w:rsidRDefault="001F62D3" w:rsidP="002959D2">
    <w:pPr>
      <w:pStyle w:val="Header"/>
      <w:rPr>
        <w:lang w:val="id-ID"/>
      </w:rPr>
    </w:pPr>
  </w:p>
  <w:p w:rsidR="001F62D3" w:rsidRDefault="001F62D3"/>
  <w:p w:rsidR="001F62D3" w:rsidRDefault="001F62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D67ABADE">
      <w:start w:val="1"/>
      <w:numFmt w:val="decimal"/>
      <w:lvlText w:val="%1."/>
      <w:lvlJc w:val="left"/>
      <w:pPr>
        <w:ind w:left="1854" w:hanging="360"/>
      </w:pPr>
      <w:rPr>
        <w:rFonts w:hint="default"/>
      </w:rPr>
    </w:lvl>
    <w:lvl w:ilvl="1" w:tplc="8C922CF2" w:tentative="1">
      <w:start w:val="1"/>
      <w:numFmt w:val="bullet"/>
      <w:lvlText w:val="o"/>
      <w:lvlJc w:val="left"/>
      <w:pPr>
        <w:ind w:left="2574" w:hanging="360"/>
      </w:pPr>
      <w:rPr>
        <w:rFonts w:ascii="Courier New" w:hAnsi="Courier New" w:cs="Courier New" w:hint="default"/>
      </w:rPr>
    </w:lvl>
    <w:lvl w:ilvl="2" w:tplc="C6CC2BAE" w:tentative="1">
      <w:start w:val="1"/>
      <w:numFmt w:val="bullet"/>
      <w:lvlText w:val=""/>
      <w:lvlJc w:val="left"/>
      <w:pPr>
        <w:ind w:left="3294" w:hanging="360"/>
      </w:pPr>
      <w:rPr>
        <w:rFonts w:ascii="Wingdings" w:hAnsi="Wingdings" w:hint="default"/>
      </w:rPr>
    </w:lvl>
    <w:lvl w:ilvl="3" w:tplc="1C623822" w:tentative="1">
      <w:start w:val="1"/>
      <w:numFmt w:val="bullet"/>
      <w:lvlText w:val=""/>
      <w:lvlJc w:val="left"/>
      <w:pPr>
        <w:ind w:left="4014" w:hanging="360"/>
      </w:pPr>
      <w:rPr>
        <w:rFonts w:ascii="Symbol" w:hAnsi="Symbol" w:hint="default"/>
      </w:rPr>
    </w:lvl>
    <w:lvl w:ilvl="4" w:tplc="B8D4186E" w:tentative="1">
      <w:start w:val="1"/>
      <w:numFmt w:val="bullet"/>
      <w:lvlText w:val="o"/>
      <w:lvlJc w:val="left"/>
      <w:pPr>
        <w:ind w:left="4734" w:hanging="360"/>
      </w:pPr>
      <w:rPr>
        <w:rFonts w:ascii="Courier New" w:hAnsi="Courier New" w:cs="Courier New" w:hint="default"/>
      </w:rPr>
    </w:lvl>
    <w:lvl w:ilvl="5" w:tplc="9162F82E" w:tentative="1">
      <w:start w:val="1"/>
      <w:numFmt w:val="bullet"/>
      <w:lvlText w:val=""/>
      <w:lvlJc w:val="left"/>
      <w:pPr>
        <w:ind w:left="5454" w:hanging="360"/>
      </w:pPr>
      <w:rPr>
        <w:rFonts w:ascii="Wingdings" w:hAnsi="Wingdings" w:hint="default"/>
      </w:rPr>
    </w:lvl>
    <w:lvl w:ilvl="6" w:tplc="8AB255E8" w:tentative="1">
      <w:start w:val="1"/>
      <w:numFmt w:val="bullet"/>
      <w:lvlText w:val=""/>
      <w:lvlJc w:val="left"/>
      <w:pPr>
        <w:ind w:left="6174" w:hanging="360"/>
      </w:pPr>
      <w:rPr>
        <w:rFonts w:ascii="Symbol" w:hAnsi="Symbol" w:hint="default"/>
      </w:rPr>
    </w:lvl>
    <w:lvl w:ilvl="7" w:tplc="06D8E4EA" w:tentative="1">
      <w:start w:val="1"/>
      <w:numFmt w:val="bullet"/>
      <w:lvlText w:val="o"/>
      <w:lvlJc w:val="left"/>
      <w:pPr>
        <w:ind w:left="6894" w:hanging="360"/>
      </w:pPr>
      <w:rPr>
        <w:rFonts w:ascii="Courier New" w:hAnsi="Courier New" w:cs="Courier New" w:hint="default"/>
      </w:rPr>
    </w:lvl>
    <w:lvl w:ilvl="8" w:tplc="A19C55E2" w:tentative="1">
      <w:start w:val="1"/>
      <w:numFmt w:val="bullet"/>
      <w:lvlText w:val=""/>
      <w:lvlJc w:val="left"/>
      <w:pPr>
        <w:ind w:left="7614" w:hanging="360"/>
      </w:pPr>
      <w:rPr>
        <w:rFonts w:ascii="Wingdings" w:hAnsi="Wingdings" w:hint="default"/>
      </w:rPr>
    </w:lvl>
  </w:abstractNum>
  <w:abstractNum w:abstractNumId="1">
    <w:nsid w:val="1B1F269D"/>
    <w:multiLevelType w:val="hybridMultilevel"/>
    <w:tmpl w:val="80DE5564"/>
    <w:lvl w:ilvl="0" w:tplc="9154C920">
      <w:numFmt w:val="bullet"/>
      <w:lvlText w:val=""/>
      <w:lvlJc w:val="left"/>
      <w:pPr>
        <w:ind w:left="720" w:hanging="360"/>
      </w:pPr>
      <w:rPr>
        <w:rFonts w:ascii="Symbol" w:eastAsia="Calibri" w:hAnsi="Symbol" w:cs="Times New Roman" w:hint="default"/>
      </w:rPr>
    </w:lvl>
    <w:lvl w:ilvl="1" w:tplc="6C56984A" w:tentative="1">
      <w:start w:val="1"/>
      <w:numFmt w:val="bullet"/>
      <w:lvlText w:val="o"/>
      <w:lvlJc w:val="left"/>
      <w:pPr>
        <w:ind w:left="1440" w:hanging="360"/>
      </w:pPr>
      <w:rPr>
        <w:rFonts w:ascii="Courier New" w:hAnsi="Courier New" w:cs="Courier New" w:hint="default"/>
      </w:rPr>
    </w:lvl>
    <w:lvl w:ilvl="2" w:tplc="F33287A0" w:tentative="1">
      <w:start w:val="1"/>
      <w:numFmt w:val="bullet"/>
      <w:lvlText w:val=""/>
      <w:lvlJc w:val="left"/>
      <w:pPr>
        <w:ind w:left="2160" w:hanging="360"/>
      </w:pPr>
      <w:rPr>
        <w:rFonts w:ascii="Wingdings" w:hAnsi="Wingdings" w:hint="default"/>
      </w:rPr>
    </w:lvl>
    <w:lvl w:ilvl="3" w:tplc="9864A6B0" w:tentative="1">
      <w:start w:val="1"/>
      <w:numFmt w:val="bullet"/>
      <w:lvlText w:val=""/>
      <w:lvlJc w:val="left"/>
      <w:pPr>
        <w:ind w:left="2880" w:hanging="360"/>
      </w:pPr>
      <w:rPr>
        <w:rFonts w:ascii="Symbol" w:hAnsi="Symbol" w:hint="default"/>
      </w:rPr>
    </w:lvl>
    <w:lvl w:ilvl="4" w:tplc="1E96AF0E" w:tentative="1">
      <w:start w:val="1"/>
      <w:numFmt w:val="bullet"/>
      <w:lvlText w:val="o"/>
      <w:lvlJc w:val="left"/>
      <w:pPr>
        <w:ind w:left="3600" w:hanging="360"/>
      </w:pPr>
      <w:rPr>
        <w:rFonts w:ascii="Courier New" w:hAnsi="Courier New" w:cs="Courier New" w:hint="default"/>
      </w:rPr>
    </w:lvl>
    <w:lvl w:ilvl="5" w:tplc="3E860FA4" w:tentative="1">
      <w:start w:val="1"/>
      <w:numFmt w:val="bullet"/>
      <w:lvlText w:val=""/>
      <w:lvlJc w:val="left"/>
      <w:pPr>
        <w:ind w:left="4320" w:hanging="360"/>
      </w:pPr>
      <w:rPr>
        <w:rFonts w:ascii="Wingdings" w:hAnsi="Wingdings" w:hint="default"/>
      </w:rPr>
    </w:lvl>
    <w:lvl w:ilvl="6" w:tplc="48F6901A" w:tentative="1">
      <w:start w:val="1"/>
      <w:numFmt w:val="bullet"/>
      <w:lvlText w:val=""/>
      <w:lvlJc w:val="left"/>
      <w:pPr>
        <w:ind w:left="5040" w:hanging="360"/>
      </w:pPr>
      <w:rPr>
        <w:rFonts w:ascii="Symbol" w:hAnsi="Symbol" w:hint="default"/>
      </w:rPr>
    </w:lvl>
    <w:lvl w:ilvl="7" w:tplc="A0CEAE56" w:tentative="1">
      <w:start w:val="1"/>
      <w:numFmt w:val="bullet"/>
      <w:lvlText w:val="o"/>
      <w:lvlJc w:val="left"/>
      <w:pPr>
        <w:ind w:left="5760" w:hanging="360"/>
      </w:pPr>
      <w:rPr>
        <w:rFonts w:ascii="Courier New" w:hAnsi="Courier New" w:cs="Courier New" w:hint="default"/>
      </w:rPr>
    </w:lvl>
    <w:lvl w:ilvl="8" w:tplc="8A8ED2AC" w:tentative="1">
      <w:start w:val="1"/>
      <w:numFmt w:val="bullet"/>
      <w:lvlText w:val=""/>
      <w:lvlJc w:val="left"/>
      <w:pPr>
        <w:ind w:left="6480" w:hanging="360"/>
      </w:pPr>
      <w:rPr>
        <w:rFonts w:ascii="Wingdings" w:hAnsi="Wingdings" w:hint="default"/>
      </w:rPr>
    </w:lvl>
  </w:abstractNum>
  <w:abstractNum w:abstractNumId="2">
    <w:nsid w:val="429812E7"/>
    <w:multiLevelType w:val="hybridMultilevel"/>
    <w:tmpl w:val="F6D616BC"/>
    <w:lvl w:ilvl="0" w:tplc="EC24AD10">
      <w:start w:val="1"/>
      <w:numFmt w:val="decimal"/>
      <w:lvlText w:val="%1."/>
      <w:lvlJc w:val="left"/>
      <w:pPr>
        <w:ind w:left="1069" w:hanging="360"/>
      </w:pPr>
      <w:rPr>
        <w:rFonts w:hint="default"/>
        <w:i w:val="0"/>
      </w:rPr>
    </w:lvl>
    <w:lvl w:ilvl="1" w:tplc="D298BB74" w:tentative="1">
      <w:start w:val="1"/>
      <w:numFmt w:val="lowerLetter"/>
      <w:lvlText w:val="%2."/>
      <w:lvlJc w:val="left"/>
      <w:pPr>
        <w:ind w:left="1789" w:hanging="360"/>
      </w:pPr>
    </w:lvl>
    <w:lvl w:ilvl="2" w:tplc="0142A302" w:tentative="1">
      <w:start w:val="1"/>
      <w:numFmt w:val="lowerRoman"/>
      <w:lvlText w:val="%3."/>
      <w:lvlJc w:val="right"/>
      <w:pPr>
        <w:ind w:left="2509" w:hanging="180"/>
      </w:pPr>
    </w:lvl>
    <w:lvl w:ilvl="3" w:tplc="F5A433D4" w:tentative="1">
      <w:start w:val="1"/>
      <w:numFmt w:val="decimal"/>
      <w:lvlText w:val="%4."/>
      <w:lvlJc w:val="left"/>
      <w:pPr>
        <w:ind w:left="3229" w:hanging="360"/>
      </w:pPr>
    </w:lvl>
    <w:lvl w:ilvl="4" w:tplc="AE00DBB6" w:tentative="1">
      <w:start w:val="1"/>
      <w:numFmt w:val="lowerLetter"/>
      <w:lvlText w:val="%5."/>
      <w:lvlJc w:val="left"/>
      <w:pPr>
        <w:ind w:left="3949" w:hanging="360"/>
      </w:pPr>
    </w:lvl>
    <w:lvl w:ilvl="5" w:tplc="8C96ED24" w:tentative="1">
      <w:start w:val="1"/>
      <w:numFmt w:val="lowerRoman"/>
      <w:lvlText w:val="%6."/>
      <w:lvlJc w:val="right"/>
      <w:pPr>
        <w:ind w:left="4669" w:hanging="180"/>
      </w:pPr>
    </w:lvl>
    <w:lvl w:ilvl="6" w:tplc="FBE2D4EE" w:tentative="1">
      <w:start w:val="1"/>
      <w:numFmt w:val="decimal"/>
      <w:lvlText w:val="%7."/>
      <w:lvlJc w:val="left"/>
      <w:pPr>
        <w:ind w:left="5389" w:hanging="360"/>
      </w:pPr>
    </w:lvl>
    <w:lvl w:ilvl="7" w:tplc="5986C57A" w:tentative="1">
      <w:start w:val="1"/>
      <w:numFmt w:val="lowerLetter"/>
      <w:lvlText w:val="%8."/>
      <w:lvlJc w:val="left"/>
      <w:pPr>
        <w:ind w:left="6109" w:hanging="360"/>
      </w:pPr>
    </w:lvl>
    <w:lvl w:ilvl="8" w:tplc="539E460E" w:tentative="1">
      <w:start w:val="1"/>
      <w:numFmt w:val="lowerRoman"/>
      <w:lvlText w:val="%9."/>
      <w:lvlJc w:val="right"/>
      <w:pPr>
        <w:ind w:left="6829" w:hanging="180"/>
      </w:pPr>
    </w:lvl>
  </w:abstractNum>
  <w:abstractNum w:abstractNumId="3">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AE51428"/>
    <w:multiLevelType w:val="hybridMultilevel"/>
    <w:tmpl w:val="82A45B52"/>
    <w:lvl w:ilvl="0" w:tplc="33546EB0">
      <w:start w:val="1"/>
      <w:numFmt w:val="decimal"/>
      <w:lvlText w:val="[%1]"/>
      <w:lvlJc w:val="left"/>
      <w:pPr>
        <w:ind w:left="720" w:hanging="360"/>
      </w:pPr>
      <w:rPr>
        <w:rFonts w:ascii="Times New Roman" w:hAnsi="Times New Roman" w:cs="Times New Roman" w:hint="default"/>
        <w:b w:val="0"/>
        <w:i w:val="0"/>
        <w:sz w:val="18"/>
      </w:rPr>
    </w:lvl>
    <w:lvl w:ilvl="1" w:tplc="C6B81E0C">
      <w:start w:val="1"/>
      <w:numFmt w:val="lowerLetter"/>
      <w:lvlText w:val="%2."/>
      <w:lvlJc w:val="left"/>
      <w:pPr>
        <w:ind w:left="1440" w:hanging="360"/>
      </w:pPr>
    </w:lvl>
    <w:lvl w:ilvl="2" w:tplc="3C4823DE">
      <w:start w:val="1"/>
      <w:numFmt w:val="lowerRoman"/>
      <w:lvlText w:val="%3."/>
      <w:lvlJc w:val="right"/>
      <w:pPr>
        <w:ind w:left="2160" w:hanging="180"/>
      </w:pPr>
    </w:lvl>
    <w:lvl w:ilvl="3" w:tplc="79BA4898">
      <w:start w:val="1"/>
      <w:numFmt w:val="decimal"/>
      <w:lvlText w:val="%4."/>
      <w:lvlJc w:val="left"/>
      <w:pPr>
        <w:ind w:left="2880" w:hanging="360"/>
      </w:pPr>
    </w:lvl>
    <w:lvl w:ilvl="4" w:tplc="68724C34">
      <w:start w:val="1"/>
      <w:numFmt w:val="lowerLetter"/>
      <w:lvlText w:val="%5."/>
      <w:lvlJc w:val="left"/>
      <w:pPr>
        <w:ind w:left="3600" w:hanging="360"/>
      </w:pPr>
    </w:lvl>
    <w:lvl w:ilvl="5" w:tplc="C9EE5156">
      <w:start w:val="1"/>
      <w:numFmt w:val="lowerRoman"/>
      <w:lvlText w:val="%6."/>
      <w:lvlJc w:val="right"/>
      <w:pPr>
        <w:ind w:left="4320" w:hanging="180"/>
      </w:pPr>
    </w:lvl>
    <w:lvl w:ilvl="6" w:tplc="D4149056">
      <w:start w:val="1"/>
      <w:numFmt w:val="decimal"/>
      <w:lvlText w:val="%7."/>
      <w:lvlJc w:val="left"/>
      <w:pPr>
        <w:ind w:left="5040" w:hanging="360"/>
      </w:pPr>
    </w:lvl>
    <w:lvl w:ilvl="7" w:tplc="DCA41E58">
      <w:start w:val="1"/>
      <w:numFmt w:val="lowerLetter"/>
      <w:lvlText w:val="%8."/>
      <w:lvlJc w:val="left"/>
      <w:pPr>
        <w:ind w:left="5760" w:hanging="360"/>
      </w:pPr>
    </w:lvl>
    <w:lvl w:ilvl="8" w:tplc="60BED15E">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1182"/>
    <w:rsid w:val="000047E0"/>
    <w:rsid w:val="00005661"/>
    <w:rsid w:val="0000611D"/>
    <w:rsid w:val="0000695F"/>
    <w:rsid w:val="000122AD"/>
    <w:rsid w:val="00012F74"/>
    <w:rsid w:val="00022317"/>
    <w:rsid w:val="00022C45"/>
    <w:rsid w:val="00026560"/>
    <w:rsid w:val="000323F7"/>
    <w:rsid w:val="000425D0"/>
    <w:rsid w:val="00050659"/>
    <w:rsid w:val="00050986"/>
    <w:rsid w:val="000547CA"/>
    <w:rsid w:val="00056098"/>
    <w:rsid w:val="000628DE"/>
    <w:rsid w:val="00062F94"/>
    <w:rsid w:val="00065303"/>
    <w:rsid w:val="000662FE"/>
    <w:rsid w:val="0006709B"/>
    <w:rsid w:val="00070849"/>
    <w:rsid w:val="0007603A"/>
    <w:rsid w:val="00080A40"/>
    <w:rsid w:val="00081D78"/>
    <w:rsid w:val="00096051"/>
    <w:rsid w:val="00096FEE"/>
    <w:rsid w:val="000972E2"/>
    <w:rsid w:val="000A0EF9"/>
    <w:rsid w:val="000A1456"/>
    <w:rsid w:val="000A1708"/>
    <w:rsid w:val="000A2970"/>
    <w:rsid w:val="000A448A"/>
    <w:rsid w:val="000C1911"/>
    <w:rsid w:val="000C2C82"/>
    <w:rsid w:val="000C2FB0"/>
    <w:rsid w:val="000C5D13"/>
    <w:rsid w:val="000C67B9"/>
    <w:rsid w:val="000C6DC6"/>
    <w:rsid w:val="000D00EB"/>
    <w:rsid w:val="000D0EE3"/>
    <w:rsid w:val="000D1355"/>
    <w:rsid w:val="000D4448"/>
    <w:rsid w:val="000D5D2F"/>
    <w:rsid w:val="000D6E62"/>
    <w:rsid w:val="000E1627"/>
    <w:rsid w:val="000E2AD5"/>
    <w:rsid w:val="000E6899"/>
    <w:rsid w:val="000F4E56"/>
    <w:rsid w:val="000F647F"/>
    <w:rsid w:val="00102DA3"/>
    <w:rsid w:val="001133FA"/>
    <w:rsid w:val="00117681"/>
    <w:rsid w:val="0012161C"/>
    <w:rsid w:val="001275D7"/>
    <w:rsid w:val="001340A9"/>
    <w:rsid w:val="00136BF0"/>
    <w:rsid w:val="00137EAB"/>
    <w:rsid w:val="001452A9"/>
    <w:rsid w:val="001459DA"/>
    <w:rsid w:val="00151AC0"/>
    <w:rsid w:val="001552B0"/>
    <w:rsid w:val="001565C4"/>
    <w:rsid w:val="00156C8F"/>
    <w:rsid w:val="001611FF"/>
    <w:rsid w:val="001660CF"/>
    <w:rsid w:val="00172291"/>
    <w:rsid w:val="00174162"/>
    <w:rsid w:val="00177626"/>
    <w:rsid w:val="0018051A"/>
    <w:rsid w:val="00180DD7"/>
    <w:rsid w:val="00183024"/>
    <w:rsid w:val="00184D2A"/>
    <w:rsid w:val="00186312"/>
    <w:rsid w:val="00186954"/>
    <w:rsid w:val="001A2559"/>
    <w:rsid w:val="001A467C"/>
    <w:rsid w:val="001A550E"/>
    <w:rsid w:val="001B28B5"/>
    <w:rsid w:val="001B3A2E"/>
    <w:rsid w:val="001B627C"/>
    <w:rsid w:val="001B6915"/>
    <w:rsid w:val="001C7B74"/>
    <w:rsid w:val="001C7CCC"/>
    <w:rsid w:val="001E183E"/>
    <w:rsid w:val="001E4266"/>
    <w:rsid w:val="001F5BB8"/>
    <w:rsid w:val="001F62D3"/>
    <w:rsid w:val="001F7643"/>
    <w:rsid w:val="00205CFD"/>
    <w:rsid w:val="002063EF"/>
    <w:rsid w:val="00207161"/>
    <w:rsid w:val="0021007E"/>
    <w:rsid w:val="00215804"/>
    <w:rsid w:val="002175FB"/>
    <w:rsid w:val="00220AC8"/>
    <w:rsid w:val="00234426"/>
    <w:rsid w:val="00241276"/>
    <w:rsid w:val="00243722"/>
    <w:rsid w:val="00253AF6"/>
    <w:rsid w:val="00255D95"/>
    <w:rsid w:val="002566E3"/>
    <w:rsid w:val="002578D8"/>
    <w:rsid w:val="00266259"/>
    <w:rsid w:val="002720A6"/>
    <w:rsid w:val="00272660"/>
    <w:rsid w:val="002734BF"/>
    <w:rsid w:val="002841F6"/>
    <w:rsid w:val="002903BC"/>
    <w:rsid w:val="00291449"/>
    <w:rsid w:val="002959D2"/>
    <w:rsid w:val="002A1291"/>
    <w:rsid w:val="002A21F2"/>
    <w:rsid w:val="002A3B6A"/>
    <w:rsid w:val="002A4985"/>
    <w:rsid w:val="002B1F45"/>
    <w:rsid w:val="002B2F53"/>
    <w:rsid w:val="002C4229"/>
    <w:rsid w:val="002C7818"/>
    <w:rsid w:val="002D3304"/>
    <w:rsid w:val="002D75EF"/>
    <w:rsid w:val="002E0091"/>
    <w:rsid w:val="002E0AA7"/>
    <w:rsid w:val="002E1455"/>
    <w:rsid w:val="002E22CE"/>
    <w:rsid w:val="002F4FE5"/>
    <w:rsid w:val="003034DA"/>
    <w:rsid w:val="00303E40"/>
    <w:rsid w:val="00312840"/>
    <w:rsid w:val="00313A59"/>
    <w:rsid w:val="00314FEA"/>
    <w:rsid w:val="003333F4"/>
    <w:rsid w:val="003349E5"/>
    <w:rsid w:val="00335AC7"/>
    <w:rsid w:val="00336B1F"/>
    <w:rsid w:val="003433C5"/>
    <w:rsid w:val="0034723F"/>
    <w:rsid w:val="00373400"/>
    <w:rsid w:val="003761E9"/>
    <w:rsid w:val="0038033A"/>
    <w:rsid w:val="003815A5"/>
    <w:rsid w:val="003824CE"/>
    <w:rsid w:val="00390AB1"/>
    <w:rsid w:val="00391609"/>
    <w:rsid w:val="00395E34"/>
    <w:rsid w:val="003B0B89"/>
    <w:rsid w:val="003C0FFF"/>
    <w:rsid w:val="003C3F2D"/>
    <w:rsid w:val="003D6DB3"/>
    <w:rsid w:val="003E1C7A"/>
    <w:rsid w:val="003F0ABD"/>
    <w:rsid w:val="003F456C"/>
    <w:rsid w:val="003F726D"/>
    <w:rsid w:val="004102EA"/>
    <w:rsid w:val="0041336A"/>
    <w:rsid w:val="00414472"/>
    <w:rsid w:val="004214C3"/>
    <w:rsid w:val="00425574"/>
    <w:rsid w:val="004301CF"/>
    <w:rsid w:val="0043621B"/>
    <w:rsid w:val="004376E1"/>
    <w:rsid w:val="004449AE"/>
    <w:rsid w:val="00465356"/>
    <w:rsid w:val="004665CC"/>
    <w:rsid w:val="00467C7C"/>
    <w:rsid w:val="00470201"/>
    <w:rsid w:val="004712B1"/>
    <w:rsid w:val="00482BCC"/>
    <w:rsid w:val="00484278"/>
    <w:rsid w:val="004C2A08"/>
    <w:rsid w:val="004C6311"/>
    <w:rsid w:val="004C77CF"/>
    <w:rsid w:val="004D6092"/>
    <w:rsid w:val="004D7DEE"/>
    <w:rsid w:val="004E245D"/>
    <w:rsid w:val="004E2905"/>
    <w:rsid w:val="004E2F29"/>
    <w:rsid w:val="004E6159"/>
    <w:rsid w:val="004F3CF6"/>
    <w:rsid w:val="005065E0"/>
    <w:rsid w:val="00507F6A"/>
    <w:rsid w:val="00515B56"/>
    <w:rsid w:val="00516601"/>
    <w:rsid w:val="00520465"/>
    <w:rsid w:val="00523487"/>
    <w:rsid w:val="0052446F"/>
    <w:rsid w:val="00524CC8"/>
    <w:rsid w:val="0053479D"/>
    <w:rsid w:val="005457E9"/>
    <w:rsid w:val="00551F28"/>
    <w:rsid w:val="005526BD"/>
    <w:rsid w:val="0055623F"/>
    <w:rsid w:val="00556E52"/>
    <w:rsid w:val="005600AE"/>
    <w:rsid w:val="0056425D"/>
    <w:rsid w:val="00574A71"/>
    <w:rsid w:val="0058351F"/>
    <w:rsid w:val="00583D0B"/>
    <w:rsid w:val="00592546"/>
    <w:rsid w:val="005959BA"/>
    <w:rsid w:val="005A1212"/>
    <w:rsid w:val="005A3C53"/>
    <w:rsid w:val="005B76C8"/>
    <w:rsid w:val="005C1265"/>
    <w:rsid w:val="005C2AD9"/>
    <w:rsid w:val="005C34C4"/>
    <w:rsid w:val="005C56BF"/>
    <w:rsid w:val="005C72B7"/>
    <w:rsid w:val="005E04D1"/>
    <w:rsid w:val="005E216B"/>
    <w:rsid w:val="005E28F7"/>
    <w:rsid w:val="005E6888"/>
    <w:rsid w:val="005F2203"/>
    <w:rsid w:val="005F79F0"/>
    <w:rsid w:val="00601C16"/>
    <w:rsid w:val="00614C26"/>
    <w:rsid w:val="00620D8E"/>
    <w:rsid w:val="00621EEC"/>
    <w:rsid w:val="00627B70"/>
    <w:rsid w:val="0063780E"/>
    <w:rsid w:val="00643AEA"/>
    <w:rsid w:val="00644D53"/>
    <w:rsid w:val="00651C1B"/>
    <w:rsid w:val="00663AA1"/>
    <w:rsid w:val="00670B50"/>
    <w:rsid w:val="006735AD"/>
    <w:rsid w:val="0067734C"/>
    <w:rsid w:val="00683DB9"/>
    <w:rsid w:val="006873D6"/>
    <w:rsid w:val="00696A6F"/>
    <w:rsid w:val="00697745"/>
    <w:rsid w:val="006A6CE7"/>
    <w:rsid w:val="006A765F"/>
    <w:rsid w:val="006A7E67"/>
    <w:rsid w:val="006B004B"/>
    <w:rsid w:val="006C120E"/>
    <w:rsid w:val="006C44A5"/>
    <w:rsid w:val="006C68A9"/>
    <w:rsid w:val="006D6E87"/>
    <w:rsid w:val="006E083C"/>
    <w:rsid w:val="006E2D9A"/>
    <w:rsid w:val="006F660A"/>
    <w:rsid w:val="00701D1D"/>
    <w:rsid w:val="00712D75"/>
    <w:rsid w:val="00713445"/>
    <w:rsid w:val="007222E4"/>
    <w:rsid w:val="00722D3C"/>
    <w:rsid w:val="00727AC0"/>
    <w:rsid w:val="007307DA"/>
    <w:rsid w:val="007342A9"/>
    <w:rsid w:val="00737116"/>
    <w:rsid w:val="007401BA"/>
    <w:rsid w:val="0075001B"/>
    <w:rsid w:val="007547A2"/>
    <w:rsid w:val="00754927"/>
    <w:rsid w:val="00754E92"/>
    <w:rsid w:val="00757009"/>
    <w:rsid w:val="007640DA"/>
    <w:rsid w:val="00770E94"/>
    <w:rsid w:val="00772118"/>
    <w:rsid w:val="007725B5"/>
    <w:rsid w:val="0077284E"/>
    <w:rsid w:val="00794FC2"/>
    <w:rsid w:val="007A0D20"/>
    <w:rsid w:val="007A1CFC"/>
    <w:rsid w:val="007B03D0"/>
    <w:rsid w:val="007B135D"/>
    <w:rsid w:val="007B7FB8"/>
    <w:rsid w:val="007C357B"/>
    <w:rsid w:val="007C5273"/>
    <w:rsid w:val="007D00C3"/>
    <w:rsid w:val="007D1270"/>
    <w:rsid w:val="007D5A78"/>
    <w:rsid w:val="007E1DDA"/>
    <w:rsid w:val="007E22AD"/>
    <w:rsid w:val="007E5944"/>
    <w:rsid w:val="007F4A5B"/>
    <w:rsid w:val="007F50DE"/>
    <w:rsid w:val="007F5A59"/>
    <w:rsid w:val="00807A8C"/>
    <w:rsid w:val="0081332A"/>
    <w:rsid w:val="0081487F"/>
    <w:rsid w:val="008168F2"/>
    <w:rsid w:val="00817B43"/>
    <w:rsid w:val="0082012E"/>
    <w:rsid w:val="0082162A"/>
    <w:rsid w:val="00822AFC"/>
    <w:rsid w:val="00823CE7"/>
    <w:rsid w:val="00826897"/>
    <w:rsid w:val="00834D2F"/>
    <w:rsid w:val="00844B75"/>
    <w:rsid w:val="00845457"/>
    <w:rsid w:val="00845A65"/>
    <w:rsid w:val="00863D0E"/>
    <w:rsid w:val="00865A8A"/>
    <w:rsid w:val="00873BA0"/>
    <w:rsid w:val="00875124"/>
    <w:rsid w:val="00876DBD"/>
    <w:rsid w:val="0088127F"/>
    <w:rsid w:val="0088217C"/>
    <w:rsid w:val="008842E1"/>
    <w:rsid w:val="008869F0"/>
    <w:rsid w:val="0088725F"/>
    <w:rsid w:val="008A0694"/>
    <w:rsid w:val="008A486E"/>
    <w:rsid w:val="008B3B33"/>
    <w:rsid w:val="008B466D"/>
    <w:rsid w:val="008C58C1"/>
    <w:rsid w:val="008C686E"/>
    <w:rsid w:val="008D5E01"/>
    <w:rsid w:val="008E485B"/>
    <w:rsid w:val="008F6FC1"/>
    <w:rsid w:val="008F7E68"/>
    <w:rsid w:val="00901F91"/>
    <w:rsid w:val="00906184"/>
    <w:rsid w:val="00914F2D"/>
    <w:rsid w:val="00936A43"/>
    <w:rsid w:val="009446EE"/>
    <w:rsid w:val="00944C98"/>
    <w:rsid w:val="00947842"/>
    <w:rsid w:val="00953A29"/>
    <w:rsid w:val="009543F5"/>
    <w:rsid w:val="00960551"/>
    <w:rsid w:val="00960B4A"/>
    <w:rsid w:val="0096179D"/>
    <w:rsid w:val="009662A5"/>
    <w:rsid w:val="00967FDD"/>
    <w:rsid w:val="00973414"/>
    <w:rsid w:val="0097503B"/>
    <w:rsid w:val="00976E11"/>
    <w:rsid w:val="009A31A9"/>
    <w:rsid w:val="009B0178"/>
    <w:rsid w:val="009B074B"/>
    <w:rsid w:val="009B5852"/>
    <w:rsid w:val="009C012B"/>
    <w:rsid w:val="009C054B"/>
    <w:rsid w:val="009C2AE8"/>
    <w:rsid w:val="009C2CC6"/>
    <w:rsid w:val="009C4E52"/>
    <w:rsid w:val="009C52E3"/>
    <w:rsid w:val="009D593B"/>
    <w:rsid w:val="009E0618"/>
    <w:rsid w:val="00A03ADB"/>
    <w:rsid w:val="00A06DDE"/>
    <w:rsid w:val="00A1109A"/>
    <w:rsid w:val="00A11E5D"/>
    <w:rsid w:val="00A13B28"/>
    <w:rsid w:val="00A1526E"/>
    <w:rsid w:val="00A157C7"/>
    <w:rsid w:val="00A160A9"/>
    <w:rsid w:val="00A20C71"/>
    <w:rsid w:val="00A23F3F"/>
    <w:rsid w:val="00A35C01"/>
    <w:rsid w:val="00A41897"/>
    <w:rsid w:val="00A4360D"/>
    <w:rsid w:val="00A44161"/>
    <w:rsid w:val="00A4576E"/>
    <w:rsid w:val="00A46926"/>
    <w:rsid w:val="00A62BA9"/>
    <w:rsid w:val="00A67389"/>
    <w:rsid w:val="00A7078E"/>
    <w:rsid w:val="00A7092D"/>
    <w:rsid w:val="00A7151F"/>
    <w:rsid w:val="00A71630"/>
    <w:rsid w:val="00A7241C"/>
    <w:rsid w:val="00A800D0"/>
    <w:rsid w:val="00A80F1F"/>
    <w:rsid w:val="00A81291"/>
    <w:rsid w:val="00A823A3"/>
    <w:rsid w:val="00A85313"/>
    <w:rsid w:val="00A86376"/>
    <w:rsid w:val="00A95A1A"/>
    <w:rsid w:val="00AB0223"/>
    <w:rsid w:val="00AB2466"/>
    <w:rsid w:val="00AB31A6"/>
    <w:rsid w:val="00AB5793"/>
    <w:rsid w:val="00AD3291"/>
    <w:rsid w:val="00AE3D82"/>
    <w:rsid w:val="00AE60A7"/>
    <w:rsid w:val="00B056FE"/>
    <w:rsid w:val="00B05BE9"/>
    <w:rsid w:val="00B145B3"/>
    <w:rsid w:val="00B160C2"/>
    <w:rsid w:val="00B25496"/>
    <w:rsid w:val="00B32C5F"/>
    <w:rsid w:val="00B47CB7"/>
    <w:rsid w:val="00B56E7D"/>
    <w:rsid w:val="00B60465"/>
    <w:rsid w:val="00B60EB7"/>
    <w:rsid w:val="00B66C33"/>
    <w:rsid w:val="00B66EF2"/>
    <w:rsid w:val="00B700E1"/>
    <w:rsid w:val="00B7223A"/>
    <w:rsid w:val="00B7430A"/>
    <w:rsid w:val="00B9572F"/>
    <w:rsid w:val="00BA16FA"/>
    <w:rsid w:val="00BA5578"/>
    <w:rsid w:val="00BB2ED1"/>
    <w:rsid w:val="00BB5DAF"/>
    <w:rsid w:val="00BC39D9"/>
    <w:rsid w:val="00BC55AB"/>
    <w:rsid w:val="00BD1194"/>
    <w:rsid w:val="00BD530C"/>
    <w:rsid w:val="00BD5738"/>
    <w:rsid w:val="00BD5FE8"/>
    <w:rsid w:val="00BE409A"/>
    <w:rsid w:val="00BE4FAE"/>
    <w:rsid w:val="00BE5B4D"/>
    <w:rsid w:val="00BE5CD6"/>
    <w:rsid w:val="00BE7975"/>
    <w:rsid w:val="00BF0E61"/>
    <w:rsid w:val="00BF0F47"/>
    <w:rsid w:val="00BF2F11"/>
    <w:rsid w:val="00BF5C98"/>
    <w:rsid w:val="00BF7840"/>
    <w:rsid w:val="00C009A2"/>
    <w:rsid w:val="00C04333"/>
    <w:rsid w:val="00C05C04"/>
    <w:rsid w:val="00C06904"/>
    <w:rsid w:val="00C11429"/>
    <w:rsid w:val="00C1242B"/>
    <w:rsid w:val="00C13F83"/>
    <w:rsid w:val="00C1400D"/>
    <w:rsid w:val="00C20E3E"/>
    <w:rsid w:val="00C225A9"/>
    <w:rsid w:val="00C22BE0"/>
    <w:rsid w:val="00C307A9"/>
    <w:rsid w:val="00C3740C"/>
    <w:rsid w:val="00C4187F"/>
    <w:rsid w:val="00C428A4"/>
    <w:rsid w:val="00C476BF"/>
    <w:rsid w:val="00C62E91"/>
    <w:rsid w:val="00C640A1"/>
    <w:rsid w:val="00C810F1"/>
    <w:rsid w:val="00C8167C"/>
    <w:rsid w:val="00C86DF2"/>
    <w:rsid w:val="00C878B1"/>
    <w:rsid w:val="00C87BA8"/>
    <w:rsid w:val="00C967FA"/>
    <w:rsid w:val="00CA1613"/>
    <w:rsid w:val="00CA4BFF"/>
    <w:rsid w:val="00CA5E9F"/>
    <w:rsid w:val="00CB2254"/>
    <w:rsid w:val="00CB2F5E"/>
    <w:rsid w:val="00CD5431"/>
    <w:rsid w:val="00CE47D5"/>
    <w:rsid w:val="00CF0272"/>
    <w:rsid w:val="00CF6523"/>
    <w:rsid w:val="00CF692E"/>
    <w:rsid w:val="00D024BD"/>
    <w:rsid w:val="00D02B35"/>
    <w:rsid w:val="00D03D72"/>
    <w:rsid w:val="00D06665"/>
    <w:rsid w:val="00D07F44"/>
    <w:rsid w:val="00D07FA4"/>
    <w:rsid w:val="00D1179C"/>
    <w:rsid w:val="00D11C85"/>
    <w:rsid w:val="00D14BCB"/>
    <w:rsid w:val="00D242CD"/>
    <w:rsid w:val="00D31A4A"/>
    <w:rsid w:val="00D340AE"/>
    <w:rsid w:val="00D34579"/>
    <w:rsid w:val="00D36435"/>
    <w:rsid w:val="00D434F7"/>
    <w:rsid w:val="00D47E83"/>
    <w:rsid w:val="00D55254"/>
    <w:rsid w:val="00D56051"/>
    <w:rsid w:val="00D564A8"/>
    <w:rsid w:val="00D6032C"/>
    <w:rsid w:val="00D61651"/>
    <w:rsid w:val="00D6222B"/>
    <w:rsid w:val="00D672E8"/>
    <w:rsid w:val="00D756BC"/>
    <w:rsid w:val="00D75ED9"/>
    <w:rsid w:val="00D843EC"/>
    <w:rsid w:val="00D86B55"/>
    <w:rsid w:val="00D91050"/>
    <w:rsid w:val="00D93504"/>
    <w:rsid w:val="00D95598"/>
    <w:rsid w:val="00D97028"/>
    <w:rsid w:val="00DA2B3E"/>
    <w:rsid w:val="00DA5EDC"/>
    <w:rsid w:val="00DA772C"/>
    <w:rsid w:val="00DB2004"/>
    <w:rsid w:val="00DB2087"/>
    <w:rsid w:val="00DB5776"/>
    <w:rsid w:val="00DC2AE6"/>
    <w:rsid w:val="00DC2F05"/>
    <w:rsid w:val="00DC72A8"/>
    <w:rsid w:val="00DF2065"/>
    <w:rsid w:val="00DF30A1"/>
    <w:rsid w:val="00DF4204"/>
    <w:rsid w:val="00E04D92"/>
    <w:rsid w:val="00E129B4"/>
    <w:rsid w:val="00E1404B"/>
    <w:rsid w:val="00E208BF"/>
    <w:rsid w:val="00E228E5"/>
    <w:rsid w:val="00E228E8"/>
    <w:rsid w:val="00E34096"/>
    <w:rsid w:val="00E350B5"/>
    <w:rsid w:val="00E43067"/>
    <w:rsid w:val="00E4769B"/>
    <w:rsid w:val="00E522C1"/>
    <w:rsid w:val="00E55903"/>
    <w:rsid w:val="00E643A3"/>
    <w:rsid w:val="00E71FE4"/>
    <w:rsid w:val="00E76B12"/>
    <w:rsid w:val="00E76B6E"/>
    <w:rsid w:val="00E90CD3"/>
    <w:rsid w:val="00E974F3"/>
    <w:rsid w:val="00EA01FB"/>
    <w:rsid w:val="00EA2E72"/>
    <w:rsid w:val="00EA3156"/>
    <w:rsid w:val="00EA736A"/>
    <w:rsid w:val="00EB0FFB"/>
    <w:rsid w:val="00EB613A"/>
    <w:rsid w:val="00EB6AD2"/>
    <w:rsid w:val="00EC0826"/>
    <w:rsid w:val="00EC6C85"/>
    <w:rsid w:val="00EC7252"/>
    <w:rsid w:val="00ED010D"/>
    <w:rsid w:val="00ED2125"/>
    <w:rsid w:val="00EE0F5B"/>
    <w:rsid w:val="00EE48DA"/>
    <w:rsid w:val="00EF06A4"/>
    <w:rsid w:val="00EF44D5"/>
    <w:rsid w:val="00EF76AD"/>
    <w:rsid w:val="00EF7CD9"/>
    <w:rsid w:val="00F01578"/>
    <w:rsid w:val="00F0189D"/>
    <w:rsid w:val="00F130AA"/>
    <w:rsid w:val="00F22AF6"/>
    <w:rsid w:val="00F26BEC"/>
    <w:rsid w:val="00F315AF"/>
    <w:rsid w:val="00F3276D"/>
    <w:rsid w:val="00F519CC"/>
    <w:rsid w:val="00F522D5"/>
    <w:rsid w:val="00F55823"/>
    <w:rsid w:val="00F56B3B"/>
    <w:rsid w:val="00F605BA"/>
    <w:rsid w:val="00F61A65"/>
    <w:rsid w:val="00F7202C"/>
    <w:rsid w:val="00F81B97"/>
    <w:rsid w:val="00F86D65"/>
    <w:rsid w:val="00F954D3"/>
    <w:rsid w:val="00FA18FC"/>
    <w:rsid w:val="00FA2850"/>
    <w:rsid w:val="00FA2C0E"/>
    <w:rsid w:val="00FB50DC"/>
    <w:rsid w:val="00FC5D2B"/>
    <w:rsid w:val="00FC7978"/>
    <w:rsid w:val="00FD1EBD"/>
    <w:rsid w:val="00FD3C59"/>
    <w:rsid w:val="00FD5A33"/>
    <w:rsid w:val="00FD6E43"/>
    <w:rsid w:val="00FF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eastAsia="x-none"/>
    </w:rPr>
  </w:style>
  <w:style w:type="paragraph" w:styleId="Heading2">
    <w:name w:val="heading 2"/>
    <w:basedOn w:val="Normal"/>
    <w:next w:val="Normal"/>
    <w:link w:val="Heading2Char"/>
    <w:uiPriority w:val="1"/>
    <w:qFormat/>
    <w:rsid w:val="000662FE"/>
    <w:pPr>
      <w:keepNext/>
      <w:jc w:val="both"/>
      <w:outlineLvl w:val="1"/>
    </w:pPr>
    <w:rPr>
      <w:b/>
      <w:bCs/>
      <w:lang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en" w:eastAsia="x-none"/>
    </w:rPr>
  </w:style>
  <w:style w:type="paragraph" w:styleId="NoSpacing">
    <w:name w:val="No Spacing"/>
    <w:uiPriority w:val="1"/>
    <w:qFormat/>
    <w:rsid w:val="00D47E83"/>
    <w:rPr>
      <w:b/>
      <w:noProof/>
      <w:sz w:val="22"/>
      <w:szCs w:val="22"/>
    </w:rPr>
  </w:style>
  <w:style w:type="paragraph" w:styleId="BodyText2">
    <w:name w:val="Body Text 2"/>
    <w:basedOn w:val="Normal"/>
    <w:link w:val="BodyText2Char"/>
    <w:rsid w:val="00D47E83"/>
    <w:pPr>
      <w:spacing w:line="480" w:lineRule="auto"/>
      <w:jc w:val="both"/>
    </w:pPr>
    <w:rPr>
      <w:lang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val="en"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en"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val="en"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en"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val="en"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
    </w:rPr>
  </w:style>
  <w:style w:type="character" w:customStyle="1" w:styleId="Heading5Char">
    <w:name w:val="Heading 5 Char"/>
    <w:link w:val="Heading5"/>
    <w:rsid w:val="000662FE"/>
    <w:rPr>
      <w:rFonts w:ascii="Times New Roman" w:eastAsia="Times New Roman" w:hAnsi="Times New Roman" w:cs="Times New Roman"/>
      <w:b/>
      <w:bCs/>
      <w:szCs w:val="24"/>
      <w:lang w:val="en"/>
    </w:rPr>
  </w:style>
  <w:style w:type="paragraph" w:styleId="Title">
    <w:name w:val="Title"/>
    <w:basedOn w:val="Normal"/>
    <w:link w:val="TitleChar"/>
    <w:qFormat/>
    <w:rsid w:val="000662FE"/>
    <w:pPr>
      <w:jc w:val="center"/>
    </w:pPr>
    <w:rPr>
      <w:b/>
      <w:bCs/>
      <w:sz w:val="28"/>
      <w:lang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en" w:eastAsia="x-none"/>
    </w:rPr>
  </w:style>
  <w:style w:type="paragraph" w:styleId="Subtitle">
    <w:name w:val="Subtitle"/>
    <w:basedOn w:val="Normal"/>
    <w:link w:val="SubtitleChar"/>
    <w:uiPriority w:val="11"/>
    <w:qFormat/>
    <w:rsid w:val="000662FE"/>
    <w:pPr>
      <w:jc w:val="center"/>
    </w:pPr>
    <w:rPr>
      <w:b/>
      <w:bCs/>
      <w:lang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en"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val="en"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val="en"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en"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en"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en"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y2iqfc">
    <w:name w:val="y2iqfc"/>
    <w:rsid w:val="00484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eastAsia="x-none"/>
    </w:rPr>
  </w:style>
  <w:style w:type="paragraph" w:styleId="Heading2">
    <w:name w:val="heading 2"/>
    <w:basedOn w:val="Normal"/>
    <w:next w:val="Normal"/>
    <w:link w:val="Heading2Char"/>
    <w:uiPriority w:val="1"/>
    <w:qFormat/>
    <w:rsid w:val="000662FE"/>
    <w:pPr>
      <w:keepNext/>
      <w:jc w:val="both"/>
      <w:outlineLvl w:val="1"/>
    </w:pPr>
    <w:rPr>
      <w:b/>
      <w:bCs/>
      <w:lang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en" w:eastAsia="x-none"/>
    </w:rPr>
  </w:style>
  <w:style w:type="paragraph" w:styleId="NoSpacing">
    <w:name w:val="No Spacing"/>
    <w:uiPriority w:val="1"/>
    <w:qFormat/>
    <w:rsid w:val="00D47E83"/>
    <w:rPr>
      <w:b/>
      <w:noProof/>
      <w:sz w:val="22"/>
      <w:szCs w:val="22"/>
    </w:rPr>
  </w:style>
  <w:style w:type="paragraph" w:styleId="BodyText2">
    <w:name w:val="Body Text 2"/>
    <w:basedOn w:val="Normal"/>
    <w:link w:val="BodyText2Char"/>
    <w:rsid w:val="00D47E83"/>
    <w:pPr>
      <w:spacing w:line="480" w:lineRule="auto"/>
      <w:jc w:val="both"/>
    </w:pPr>
    <w:rPr>
      <w:lang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val="en"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en"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val="en"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en"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val="en"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
    </w:rPr>
  </w:style>
  <w:style w:type="character" w:customStyle="1" w:styleId="Heading5Char">
    <w:name w:val="Heading 5 Char"/>
    <w:link w:val="Heading5"/>
    <w:rsid w:val="000662FE"/>
    <w:rPr>
      <w:rFonts w:ascii="Times New Roman" w:eastAsia="Times New Roman" w:hAnsi="Times New Roman" w:cs="Times New Roman"/>
      <w:b/>
      <w:bCs/>
      <w:szCs w:val="24"/>
      <w:lang w:val="en"/>
    </w:rPr>
  </w:style>
  <w:style w:type="paragraph" w:styleId="Title">
    <w:name w:val="Title"/>
    <w:basedOn w:val="Normal"/>
    <w:link w:val="TitleChar"/>
    <w:qFormat/>
    <w:rsid w:val="000662FE"/>
    <w:pPr>
      <w:jc w:val="center"/>
    </w:pPr>
    <w:rPr>
      <w:b/>
      <w:bCs/>
      <w:sz w:val="28"/>
      <w:lang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en" w:eastAsia="x-none"/>
    </w:rPr>
  </w:style>
  <w:style w:type="paragraph" w:styleId="Subtitle">
    <w:name w:val="Subtitle"/>
    <w:basedOn w:val="Normal"/>
    <w:link w:val="SubtitleChar"/>
    <w:uiPriority w:val="11"/>
    <w:qFormat/>
    <w:rsid w:val="000662FE"/>
    <w:pPr>
      <w:jc w:val="center"/>
    </w:pPr>
    <w:rPr>
      <w:b/>
      <w:bCs/>
      <w:lang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en"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val="en"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val="en"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rPr>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rPr>
      <w:b/>
      <w:noProof/>
      <w:sz w:val="22"/>
      <w:szCs w:val="22"/>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en"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en"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en"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y2iqfc">
    <w:name w:val="y2iqfc"/>
    <w:rsid w:val="00484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STMIK%20ROYAL%20KISARAN\JURNAL%20FEBBY%20TERBIT%20AGUSTUS\penjualan%20bahan%20baku%2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en" sz="1100">
                <a:latin typeface="Times New Roman" pitchFamily="18" charset="0"/>
                <a:cs typeface="Times New Roman" pitchFamily="18" charset="0"/>
              </a:rPr>
              <a:t>Data </a:t>
            </a:r>
            <a:r>
              <a:rPr lang="en" sz="1100" baseline="0">
                <a:latin typeface="Times New Roman" pitchFamily="18" charset="0"/>
                <a:cs typeface="Times New Roman" pitchFamily="18" charset="0"/>
              </a:rPr>
              <a:t>and Forecast Results for August 2022</a:t>
            </a:r>
            <a:endParaRPr lang="en-US" sz="1100">
              <a:latin typeface="Times New Roman" pitchFamily="18" charset="0"/>
              <a:cs typeface="Times New Roman" pitchFamily="18" charset="0"/>
            </a:endParaRPr>
          </a:p>
        </c:rich>
      </c:tx>
      <c:layout>
        <c:manualLayout>
          <c:xMode val="edge"/>
          <c:yMode val="edge"/>
          <c:x val="0.13687635540834872"/>
          <c:y val="0"/>
        </c:manualLayout>
      </c:layout>
      <c:overlay val="0"/>
    </c:title>
    <c:autoTitleDeleted val="0"/>
    <c:plotArea>
      <c:layout>
        <c:manualLayout>
          <c:layoutTarget val="inner"/>
          <c:xMode val="edge"/>
          <c:yMode val="edge"/>
          <c:x val="7.9631195690595E-2"/>
          <c:y val="0.3069288254764499"/>
          <c:w val="0.82581018836012343"/>
          <c:h val="0.16545942506724887"/>
        </c:manualLayout>
      </c:layout>
      <c:lineChart>
        <c:grouping val="standard"/>
        <c:varyColors val="0"/>
        <c:ser>
          <c:idx val="0"/>
          <c:order val="0"/>
          <c:tx>
            <c:strRef>
              <c:f>Sheet1!$O$23</c:f>
              <c:strCache>
                <c:ptCount val="1"/>
                <c:pt idx="0">
                  <c:v>Honda Beat (Y) </c:v>
                </c:pt>
              </c:strCache>
            </c:strRef>
          </c:tx>
          <c:marker>
            <c:symbol val="none"/>
          </c:marker>
          <c:dLbls>
            <c:dLbl>
              <c:idx val="7"/>
              <c:spPr>
                <a:solidFill>
                  <a:srgbClr val="FF0000"/>
                </a:solidFill>
              </c:spPr>
              <c:txPr>
                <a:bodyPr/>
                <a:lstStyle/>
                <a:p>
                  <a:pPr>
                    <a:defRPr/>
                  </a:pPr>
                  <a:endParaRPr lang="en-US"/>
                </a:p>
              </c:txPr>
              <c:showLegendKey val="0"/>
              <c:showVal val="1"/>
              <c:showCatName val="0"/>
              <c:showSerName val="0"/>
              <c:showPercent val="0"/>
              <c:showBubbleSize val="0"/>
            </c:dLbl>
            <c:spPr>
              <a:solidFill>
                <a:srgbClr val="92D050"/>
              </a:solidFill>
            </c:spPr>
            <c:showLegendKey val="0"/>
            <c:showVal val="1"/>
            <c:showCatName val="0"/>
            <c:showSerName val="0"/>
            <c:showPercent val="0"/>
            <c:showBubbleSize val="0"/>
            <c:showLeaderLines val="0"/>
          </c:dLbls>
          <c:cat>
            <c:multiLvlStrRef>
              <c:f>Sheet1!$M$24:$N$31</c:f>
              <c:multiLvlStrCache>
                <c:ptCount val="8"/>
                <c:lvl>
                  <c:pt idx="0">
                    <c:v>Januari 2022</c:v>
                  </c:pt>
                  <c:pt idx="1">
                    <c:v>Februari 2022</c:v>
                  </c:pt>
                  <c:pt idx="2">
                    <c:v>Maret 2022</c:v>
                  </c:pt>
                  <c:pt idx="3">
                    <c:v>Apr-22</c:v>
                  </c:pt>
                  <c:pt idx="4">
                    <c:v>May-22</c:v>
                  </c:pt>
                  <c:pt idx="5">
                    <c:v>Juni 2022</c:v>
                  </c:pt>
                  <c:pt idx="6">
                    <c:v>Juli 2022</c:v>
                  </c:pt>
                  <c:pt idx="7">
                    <c:v>Agustus</c:v>
                  </c:pt>
                </c:lvl>
                <c:lvl>
                  <c:pt idx="0">
                    <c:v>1</c:v>
                  </c:pt>
                  <c:pt idx="1">
                    <c:v>2</c:v>
                  </c:pt>
                  <c:pt idx="2">
                    <c:v>3</c:v>
                  </c:pt>
                  <c:pt idx="3">
                    <c:v>4</c:v>
                  </c:pt>
                  <c:pt idx="4">
                    <c:v>5</c:v>
                  </c:pt>
                  <c:pt idx="5">
                    <c:v>6</c:v>
                  </c:pt>
                  <c:pt idx="6">
                    <c:v>7</c:v>
                  </c:pt>
                  <c:pt idx="7">
                    <c:v>8</c:v>
                  </c:pt>
                </c:lvl>
              </c:multiLvlStrCache>
            </c:multiLvlStrRef>
          </c:cat>
          <c:val>
            <c:numRef>
              <c:f>Sheet1!$O$24:$O$31</c:f>
              <c:numCache>
                <c:formatCode>General</c:formatCode>
                <c:ptCount val="8"/>
                <c:pt idx="0">
                  <c:v>35</c:v>
                </c:pt>
                <c:pt idx="1">
                  <c:v>42</c:v>
                </c:pt>
                <c:pt idx="2">
                  <c:v>45</c:v>
                </c:pt>
                <c:pt idx="3">
                  <c:v>39</c:v>
                </c:pt>
                <c:pt idx="4">
                  <c:v>46</c:v>
                </c:pt>
                <c:pt idx="5">
                  <c:v>41</c:v>
                </c:pt>
                <c:pt idx="6">
                  <c:v>48</c:v>
                </c:pt>
                <c:pt idx="7">
                  <c:v>47</c:v>
                </c:pt>
              </c:numCache>
            </c:numRef>
          </c:val>
          <c:smooth val="0"/>
        </c:ser>
        <c:dLbls>
          <c:showLegendKey val="0"/>
          <c:showVal val="1"/>
          <c:showCatName val="0"/>
          <c:showSerName val="0"/>
          <c:showPercent val="0"/>
          <c:showBubbleSize val="0"/>
        </c:dLbls>
        <c:marker val="1"/>
        <c:smooth val="0"/>
        <c:axId val="311606656"/>
        <c:axId val="322053248"/>
      </c:lineChart>
      <c:catAx>
        <c:axId val="311606656"/>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en-US"/>
          </a:p>
        </c:txPr>
        <c:crossAx val="322053248"/>
        <c:crosses val="autoZero"/>
        <c:auto val="1"/>
        <c:lblAlgn val="ctr"/>
        <c:lblOffset val="100"/>
        <c:noMultiLvlLbl val="0"/>
      </c:catAx>
      <c:valAx>
        <c:axId val="322053248"/>
        <c:scaling>
          <c:orientation val="minMax"/>
        </c:scaling>
        <c:delete val="1"/>
        <c:axPos val="l"/>
        <c:numFmt formatCode="General" sourceLinked="1"/>
        <c:majorTickMark val="none"/>
        <c:minorTickMark val="none"/>
        <c:tickLblPos val="nextTo"/>
        <c:crossAx val="311606656"/>
        <c:crosses val="autoZero"/>
        <c:crossBetween val="between"/>
      </c:valAx>
    </c:plotArea>
    <c:legend>
      <c:legendPos val="t"/>
      <c:layout>
        <c:manualLayout>
          <c:xMode val="edge"/>
          <c:yMode val="edge"/>
          <c:x val="0.22998945689280129"/>
          <c:y val="0.20367496164022"/>
          <c:w val="0.52011068302873287"/>
          <c:h val="0.1096598749898530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3577-1711-409E-95B3-83C3E167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4837</Words>
  <Characters>27572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cp:lastPrinted>2022-08-24T06:23:00Z</cp:lastPrinted>
  <dcterms:created xsi:type="dcterms:W3CDTF">2022-08-24T06:27:00Z</dcterms:created>
  <dcterms:modified xsi:type="dcterms:W3CDTF">2022-08-24T06:27:00Z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f4a775af-99db-3251-b01c-92fe05e7a8d4</vt:lpwstr>
  </property>
</Properties>
</file>