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BCBA" w14:textId="77777777" w:rsidR="003F314C" w:rsidRPr="00EB5639" w:rsidRDefault="003F314C" w:rsidP="003F314C">
      <w:pPr>
        <w:ind w:left="379" w:right="171"/>
        <w:jc w:val="center"/>
        <w:rPr>
          <w:b/>
          <w:sz w:val="28"/>
          <w:szCs w:val="28"/>
          <w:lang w:val="sv-SE"/>
        </w:rPr>
      </w:pPr>
      <w:r w:rsidRPr="00EB5639">
        <w:rPr>
          <w:b/>
          <w:sz w:val="28"/>
          <w:szCs w:val="28"/>
          <w:lang w:val="sv-SE"/>
        </w:rPr>
        <w:t>SOSIALISASI</w:t>
      </w:r>
      <w:r w:rsidRPr="00EB5639">
        <w:rPr>
          <w:b/>
          <w:spacing w:val="-6"/>
          <w:sz w:val="28"/>
          <w:szCs w:val="28"/>
          <w:lang w:val="sv-SE"/>
        </w:rPr>
        <w:t xml:space="preserve"> </w:t>
      </w:r>
      <w:r w:rsidRPr="00EB5639">
        <w:rPr>
          <w:b/>
          <w:sz w:val="28"/>
          <w:szCs w:val="28"/>
          <w:lang w:val="sv-SE"/>
        </w:rPr>
        <w:t>PEMBELAJARAN</w:t>
      </w:r>
      <w:r w:rsidRPr="00EB5639">
        <w:rPr>
          <w:b/>
          <w:spacing w:val="-5"/>
          <w:sz w:val="28"/>
          <w:szCs w:val="28"/>
          <w:lang w:val="sv-SE"/>
        </w:rPr>
        <w:t xml:space="preserve"> </w:t>
      </w:r>
      <w:r w:rsidRPr="00EB5639">
        <w:rPr>
          <w:b/>
          <w:sz w:val="28"/>
          <w:szCs w:val="28"/>
          <w:lang w:val="sv-SE"/>
        </w:rPr>
        <w:t>BERBASIS</w:t>
      </w:r>
      <w:r w:rsidRPr="00EB5639">
        <w:rPr>
          <w:b/>
          <w:spacing w:val="-5"/>
          <w:sz w:val="28"/>
          <w:szCs w:val="28"/>
          <w:lang w:val="sv-SE"/>
        </w:rPr>
        <w:t xml:space="preserve"> </w:t>
      </w:r>
      <w:r w:rsidRPr="00EB5639">
        <w:rPr>
          <w:b/>
          <w:sz w:val="28"/>
          <w:szCs w:val="28"/>
          <w:lang w:val="sv-SE"/>
        </w:rPr>
        <w:t>DIGITAL</w:t>
      </w:r>
      <w:r w:rsidRPr="00EB5639">
        <w:rPr>
          <w:b/>
          <w:spacing w:val="-5"/>
          <w:sz w:val="28"/>
          <w:szCs w:val="28"/>
          <w:lang w:val="sv-SE"/>
        </w:rPr>
        <w:t xml:space="preserve"> </w:t>
      </w:r>
      <w:r w:rsidRPr="00EB5639">
        <w:rPr>
          <w:b/>
          <w:sz w:val="28"/>
          <w:szCs w:val="28"/>
          <w:lang w:val="sv-SE"/>
        </w:rPr>
        <w:t>PADA</w:t>
      </w:r>
      <w:r w:rsidRPr="00EB5639">
        <w:rPr>
          <w:b/>
          <w:spacing w:val="-5"/>
          <w:sz w:val="28"/>
          <w:szCs w:val="28"/>
          <w:lang w:val="sv-SE"/>
        </w:rPr>
        <w:t xml:space="preserve"> </w:t>
      </w:r>
      <w:r w:rsidRPr="00EB5639">
        <w:rPr>
          <w:b/>
          <w:sz w:val="28"/>
          <w:szCs w:val="28"/>
          <w:lang w:val="sv-SE"/>
        </w:rPr>
        <w:t>PONDOK</w:t>
      </w:r>
      <w:r w:rsidRPr="00EB5639">
        <w:rPr>
          <w:b/>
          <w:spacing w:val="-5"/>
          <w:sz w:val="28"/>
          <w:szCs w:val="28"/>
          <w:lang w:val="sv-SE"/>
        </w:rPr>
        <w:t xml:space="preserve"> </w:t>
      </w:r>
      <w:r w:rsidRPr="00EB5639">
        <w:rPr>
          <w:b/>
          <w:sz w:val="28"/>
          <w:szCs w:val="28"/>
          <w:lang w:val="sv-SE"/>
        </w:rPr>
        <w:t>PESANTREN</w:t>
      </w:r>
      <w:r w:rsidRPr="00EB5639">
        <w:rPr>
          <w:b/>
          <w:spacing w:val="-5"/>
          <w:sz w:val="28"/>
          <w:szCs w:val="28"/>
          <w:lang w:val="sv-SE"/>
        </w:rPr>
        <w:t xml:space="preserve"> </w:t>
      </w:r>
      <w:r w:rsidRPr="00EB5639">
        <w:rPr>
          <w:b/>
          <w:sz w:val="28"/>
          <w:szCs w:val="28"/>
          <w:lang w:val="sv-SE"/>
        </w:rPr>
        <w:t>AN</w:t>
      </w:r>
      <w:r w:rsidRPr="00EB5639">
        <w:rPr>
          <w:b/>
          <w:spacing w:val="-5"/>
          <w:sz w:val="28"/>
          <w:szCs w:val="28"/>
          <w:lang w:val="sv-SE"/>
        </w:rPr>
        <w:t xml:space="preserve"> </w:t>
      </w:r>
      <w:r w:rsidRPr="00EB5639">
        <w:rPr>
          <w:b/>
          <w:sz w:val="28"/>
          <w:szCs w:val="28"/>
          <w:lang w:val="sv-SE"/>
        </w:rPr>
        <w:t>NI'MAH KOTA BATAM</w:t>
      </w:r>
    </w:p>
    <w:p w14:paraId="5241C313" w14:textId="77777777" w:rsidR="00D56051" w:rsidRPr="003F314C" w:rsidRDefault="00D56051" w:rsidP="00D56051">
      <w:pPr>
        <w:tabs>
          <w:tab w:val="left" w:pos="709"/>
        </w:tabs>
        <w:jc w:val="center"/>
        <w:rPr>
          <w:b/>
          <w:color w:val="FF0000"/>
          <w:sz w:val="22"/>
          <w:szCs w:val="22"/>
          <w:lang w:val="sv-SE"/>
        </w:rPr>
      </w:pPr>
    </w:p>
    <w:p w14:paraId="3FE59B46" w14:textId="77777777" w:rsidR="00D56051" w:rsidRPr="003F314C" w:rsidRDefault="00D56051" w:rsidP="00D56051">
      <w:pPr>
        <w:tabs>
          <w:tab w:val="left" w:pos="709"/>
        </w:tabs>
        <w:jc w:val="center"/>
        <w:rPr>
          <w:b/>
          <w:color w:val="FF0000"/>
          <w:sz w:val="22"/>
          <w:szCs w:val="22"/>
          <w:lang w:val="sv-SE"/>
        </w:rPr>
      </w:pPr>
    </w:p>
    <w:p w14:paraId="6682B16E" w14:textId="3AFD0D71" w:rsidR="00D56051" w:rsidRPr="00627B70" w:rsidRDefault="00E8007B" w:rsidP="00D56051">
      <w:pPr>
        <w:tabs>
          <w:tab w:val="left" w:pos="709"/>
        </w:tabs>
        <w:jc w:val="center"/>
        <w:rPr>
          <w:b/>
          <w:sz w:val="22"/>
          <w:szCs w:val="22"/>
          <w:lang w:val="id-ID"/>
        </w:rPr>
      </w:pPr>
      <w:r>
        <w:rPr>
          <w:b/>
          <w:sz w:val="22"/>
          <w:szCs w:val="22"/>
          <w:lang w:val="id-ID"/>
        </w:rPr>
        <w:t>Refli Noviardi</w:t>
      </w:r>
      <w:r w:rsidR="00431BCC" w:rsidRPr="003F314C">
        <w:rPr>
          <w:b/>
          <w:sz w:val="22"/>
          <w:szCs w:val="22"/>
          <w:vertAlign w:val="superscript"/>
          <w:lang w:val="sv-SE"/>
        </w:rPr>
        <w:t>*</w:t>
      </w:r>
      <w:r w:rsidR="003433C5" w:rsidRPr="00627B70">
        <w:rPr>
          <w:b/>
          <w:sz w:val="22"/>
          <w:szCs w:val="22"/>
          <w:lang w:val="id-ID"/>
        </w:rPr>
        <w:t xml:space="preserve">, </w:t>
      </w:r>
      <w:r>
        <w:rPr>
          <w:b/>
          <w:sz w:val="22"/>
          <w:szCs w:val="22"/>
          <w:lang w:val="id-ID"/>
        </w:rPr>
        <w:t>Muhamaad Jufri</w:t>
      </w:r>
      <w:r w:rsidR="003433C5" w:rsidRPr="00627B70">
        <w:rPr>
          <w:b/>
          <w:sz w:val="22"/>
          <w:szCs w:val="22"/>
          <w:vertAlign w:val="superscript"/>
          <w:lang w:val="id-ID"/>
        </w:rPr>
        <w:t>2</w:t>
      </w:r>
      <w:r w:rsidR="003433C5" w:rsidRPr="00627B70">
        <w:rPr>
          <w:b/>
          <w:sz w:val="22"/>
          <w:szCs w:val="22"/>
          <w:lang w:val="id-ID"/>
        </w:rPr>
        <w:t xml:space="preserve">, </w:t>
      </w:r>
      <w:r>
        <w:rPr>
          <w:b/>
          <w:sz w:val="22"/>
          <w:szCs w:val="22"/>
          <w:lang w:val="id-ID"/>
        </w:rPr>
        <w:t>Rizki Fadel Dwipananda</w:t>
      </w:r>
      <w:r w:rsidR="003433C5" w:rsidRPr="00627B70">
        <w:rPr>
          <w:b/>
          <w:sz w:val="22"/>
          <w:szCs w:val="22"/>
          <w:vertAlign w:val="superscript"/>
          <w:lang w:val="id-ID"/>
        </w:rPr>
        <w:t>3</w:t>
      </w:r>
      <w:r>
        <w:rPr>
          <w:b/>
          <w:sz w:val="22"/>
          <w:szCs w:val="22"/>
          <w:lang w:val="id-ID"/>
        </w:rPr>
        <w:t>, Mhd Adi Setiawan Aritonang</w:t>
      </w:r>
      <w:r w:rsidRPr="00E8007B">
        <w:rPr>
          <w:b/>
          <w:sz w:val="22"/>
          <w:szCs w:val="22"/>
          <w:vertAlign w:val="superscript"/>
          <w:lang w:val="id-ID"/>
        </w:rPr>
        <w:t>4</w:t>
      </w:r>
    </w:p>
    <w:p w14:paraId="3EDDC378" w14:textId="0CCDD645"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w:t>
      </w:r>
      <w:r w:rsidR="006C68A9" w:rsidRPr="00E8007B">
        <w:rPr>
          <w:sz w:val="22"/>
          <w:szCs w:val="22"/>
          <w:vertAlign w:val="superscript"/>
          <w:lang w:val="id-ID"/>
        </w:rPr>
        <w:t>2</w:t>
      </w:r>
      <w:r w:rsidR="00E8007B">
        <w:rPr>
          <w:sz w:val="22"/>
          <w:szCs w:val="22"/>
          <w:vertAlign w:val="superscript"/>
          <w:lang w:val="id-ID"/>
        </w:rPr>
        <w:t xml:space="preserve"> </w:t>
      </w:r>
      <w:r w:rsidR="00E8007B" w:rsidRPr="00E8007B">
        <w:rPr>
          <w:sz w:val="22"/>
          <w:szCs w:val="22"/>
          <w:lang w:val="id-ID"/>
        </w:rPr>
        <w:t>Sistem Informasi</w:t>
      </w:r>
      <w:r w:rsidR="006C68A9" w:rsidRPr="00627B70">
        <w:rPr>
          <w:sz w:val="22"/>
          <w:szCs w:val="22"/>
          <w:lang w:val="id-ID"/>
        </w:rPr>
        <w:t>,</w:t>
      </w:r>
      <w:r w:rsidR="00E8007B">
        <w:rPr>
          <w:sz w:val="22"/>
          <w:szCs w:val="22"/>
          <w:lang w:val="id-ID"/>
        </w:rPr>
        <w:t xml:space="preserve">Bisnis Digital, </w:t>
      </w:r>
      <w:r w:rsidR="006C68A9" w:rsidRPr="00627B70">
        <w:rPr>
          <w:sz w:val="22"/>
          <w:szCs w:val="22"/>
          <w:lang w:val="id-ID"/>
        </w:rPr>
        <w:t xml:space="preserve"> </w:t>
      </w:r>
      <w:r w:rsidR="00E8007B">
        <w:rPr>
          <w:sz w:val="22"/>
          <w:szCs w:val="22"/>
          <w:lang w:val="id-ID"/>
        </w:rPr>
        <w:t>Institut Teknologi Batam</w:t>
      </w:r>
    </w:p>
    <w:p w14:paraId="5CA0ABC2" w14:textId="7DDDE608" w:rsidR="006C68A9" w:rsidRPr="00627B70" w:rsidRDefault="00070849" w:rsidP="006C68A9">
      <w:pPr>
        <w:tabs>
          <w:tab w:val="left" w:pos="709"/>
        </w:tabs>
        <w:jc w:val="center"/>
        <w:rPr>
          <w:sz w:val="22"/>
          <w:szCs w:val="22"/>
          <w:lang w:val="id-ID"/>
        </w:rPr>
      </w:pPr>
      <w:r w:rsidRPr="00627B70">
        <w:rPr>
          <w:sz w:val="22"/>
          <w:szCs w:val="22"/>
          <w:vertAlign w:val="superscript"/>
          <w:lang w:val="id-ID"/>
        </w:rPr>
        <w:t>3,4</w:t>
      </w:r>
      <w:r w:rsidR="00E8007B">
        <w:rPr>
          <w:sz w:val="22"/>
          <w:szCs w:val="22"/>
          <w:lang w:val="id-ID"/>
        </w:rPr>
        <w:t>Perdagangan Internasional, Teknik Komputer</w:t>
      </w:r>
      <w:r w:rsidR="006C68A9" w:rsidRPr="00627B70">
        <w:rPr>
          <w:sz w:val="22"/>
          <w:szCs w:val="22"/>
          <w:lang w:val="id-ID"/>
        </w:rPr>
        <w:t xml:space="preserve">, </w:t>
      </w:r>
      <w:r w:rsidR="00E8007B">
        <w:rPr>
          <w:sz w:val="22"/>
          <w:szCs w:val="22"/>
          <w:lang w:val="id-ID"/>
        </w:rPr>
        <w:t>Institut Teknologi Batam</w:t>
      </w:r>
    </w:p>
    <w:p w14:paraId="1AEA112A" w14:textId="328A8EB5"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E8007B" w:rsidRPr="00A47E31">
          <w:rPr>
            <w:rStyle w:val="Hyperlink"/>
            <w:sz w:val="22"/>
            <w:szCs w:val="22"/>
            <w:lang w:val="id-ID"/>
          </w:rPr>
          <w:t>Refli@Iteba.ac.id</w:t>
        </w:r>
      </w:hyperlink>
      <w:r w:rsidR="00E8007B">
        <w:rPr>
          <w:sz w:val="22"/>
          <w:szCs w:val="22"/>
          <w:lang w:val="id-ID"/>
        </w:rPr>
        <w:t xml:space="preserve">, </w:t>
      </w:r>
      <w:hyperlink r:id="rId9" w:history="1">
        <w:r w:rsidR="00E8007B" w:rsidRPr="00A47E31">
          <w:rPr>
            <w:rStyle w:val="Hyperlink"/>
            <w:sz w:val="22"/>
            <w:szCs w:val="22"/>
            <w:lang w:val="id-ID"/>
          </w:rPr>
          <w:t>Jufri@iteba.ac.id</w:t>
        </w:r>
      </w:hyperlink>
      <w:r w:rsidR="00E8007B">
        <w:rPr>
          <w:sz w:val="22"/>
          <w:szCs w:val="22"/>
          <w:lang w:val="id-ID"/>
        </w:rPr>
        <w:t xml:space="preserve">, </w:t>
      </w:r>
      <w:hyperlink r:id="rId10" w:history="1">
        <w:r w:rsidR="00E8007B" w:rsidRPr="00A47E31">
          <w:rPr>
            <w:rStyle w:val="Hyperlink"/>
            <w:sz w:val="22"/>
            <w:szCs w:val="22"/>
            <w:lang w:val="id-ID"/>
          </w:rPr>
          <w:t>Fadel@iteba.ac.id</w:t>
        </w:r>
      </w:hyperlink>
      <w:r w:rsidR="00E8007B">
        <w:rPr>
          <w:sz w:val="22"/>
          <w:szCs w:val="22"/>
          <w:lang w:val="id-ID"/>
        </w:rPr>
        <w:t xml:space="preserve">, </w:t>
      </w:r>
      <w:hyperlink r:id="rId11" w:history="1">
        <w:r w:rsidR="00E8007B" w:rsidRPr="00A47E31">
          <w:rPr>
            <w:rStyle w:val="Hyperlink"/>
            <w:sz w:val="22"/>
            <w:szCs w:val="22"/>
            <w:lang w:val="id-ID"/>
          </w:rPr>
          <w:t>Adi@iteba.ac.id</w:t>
        </w:r>
      </w:hyperlink>
      <w:r w:rsidR="00E8007B">
        <w:rPr>
          <w:sz w:val="22"/>
          <w:szCs w:val="22"/>
          <w:lang w:val="id-ID"/>
        </w:rPr>
        <w:t xml:space="preserve"> </w:t>
      </w:r>
    </w:p>
    <w:p w14:paraId="20A12A03"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61D57FF1" w14:textId="77777777" w:rsidR="00D56051" w:rsidRPr="00627B70" w:rsidRDefault="00D56051" w:rsidP="00D56051">
      <w:pPr>
        <w:tabs>
          <w:tab w:val="left" w:pos="709"/>
        </w:tabs>
        <w:jc w:val="center"/>
        <w:rPr>
          <w:color w:val="FF0000"/>
          <w:sz w:val="22"/>
          <w:szCs w:val="22"/>
        </w:rPr>
      </w:pPr>
    </w:p>
    <w:p w14:paraId="7396C19B" w14:textId="599E2687" w:rsidR="00431BCC" w:rsidRPr="00627B70"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3F314C" w:rsidRPr="00A47754">
        <w:rPr>
          <w:sz w:val="22"/>
          <w:szCs w:val="22"/>
        </w:rPr>
        <w:t xml:space="preserve">The Community Service (PKM) entitled “Socialization of Digital-Based Learning at An </w:t>
      </w:r>
      <w:proofErr w:type="spellStart"/>
      <w:r w:rsidR="003F314C" w:rsidRPr="00A47754">
        <w:rPr>
          <w:sz w:val="22"/>
          <w:szCs w:val="22"/>
        </w:rPr>
        <w:t>Ni'mah</w:t>
      </w:r>
      <w:proofErr w:type="spellEnd"/>
      <w:r w:rsidR="003F314C" w:rsidRPr="00A47754">
        <w:rPr>
          <w:sz w:val="22"/>
          <w:szCs w:val="22"/>
        </w:rPr>
        <w:t xml:space="preserve"> Islamic Boarding School in Batam City” implemented by the Batam Institute of Technology team, is a response to the challenges of digitalization in the </w:t>
      </w:r>
      <w:proofErr w:type="spellStart"/>
      <w:r w:rsidR="003F314C" w:rsidRPr="00A47754">
        <w:rPr>
          <w:sz w:val="22"/>
          <w:szCs w:val="22"/>
        </w:rPr>
        <w:t>pesantren</w:t>
      </w:r>
      <w:proofErr w:type="spellEnd"/>
      <w:r w:rsidR="003F314C" w:rsidRPr="00A47754">
        <w:rPr>
          <w:sz w:val="22"/>
          <w:szCs w:val="22"/>
        </w:rPr>
        <w:t xml:space="preserve"> environment. Motivated by the decline in the number of new students and the foundation's desire for modernization, this program targets constraints such as restrictions on the use of electronics, limited technology facilities, and technical capabilities of educators that still need to be improved. The program used theoretical presentations and interactive discussions to provide a new perspective on learning transformation while maintaining </w:t>
      </w:r>
      <w:proofErr w:type="spellStart"/>
      <w:r w:rsidR="003F314C" w:rsidRPr="00A47754">
        <w:rPr>
          <w:sz w:val="22"/>
          <w:szCs w:val="22"/>
        </w:rPr>
        <w:t>pesantren</w:t>
      </w:r>
      <w:proofErr w:type="spellEnd"/>
      <w:r w:rsidR="003F314C" w:rsidRPr="00A47754">
        <w:rPr>
          <w:sz w:val="22"/>
          <w:szCs w:val="22"/>
        </w:rPr>
        <w:t xml:space="preserve"> values. The evaluation results show that although the introduction of technology has been in accordance with management needs, it is still necessary to improve digital literacy and develop a more attractive learning platform. The sustainability of the program is guaranteed through a cooperation agreement between the PKM team and the </w:t>
      </w:r>
      <w:proofErr w:type="spellStart"/>
      <w:r w:rsidR="003F314C" w:rsidRPr="00A47754">
        <w:rPr>
          <w:sz w:val="22"/>
          <w:szCs w:val="22"/>
        </w:rPr>
        <w:t>pesantren</w:t>
      </w:r>
      <w:proofErr w:type="spellEnd"/>
      <w:r w:rsidR="003F314C" w:rsidRPr="00A47754">
        <w:rPr>
          <w:sz w:val="22"/>
          <w:szCs w:val="22"/>
        </w:rPr>
        <w:t xml:space="preserve"> management for wider institutional development in the future</w:t>
      </w:r>
      <w:r w:rsidRPr="003F314C">
        <w:rPr>
          <w:sz w:val="22"/>
          <w:szCs w:val="22"/>
        </w:rPr>
        <w:tab/>
      </w:r>
      <w:r w:rsidRPr="003F314C">
        <w:rPr>
          <w:sz w:val="22"/>
          <w:szCs w:val="22"/>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3F314C">
        <w:rPr>
          <w:sz w:val="22"/>
          <w:szCs w:val="22"/>
          <w:lang w:val="id-ID"/>
        </w:rPr>
        <w:t>digital literation</w:t>
      </w:r>
      <w:r>
        <w:rPr>
          <w:sz w:val="22"/>
          <w:szCs w:val="22"/>
          <w:lang w:val="de-DE"/>
        </w:rPr>
        <w:t>;</w:t>
      </w:r>
      <w:r w:rsidRPr="00627B70">
        <w:rPr>
          <w:sz w:val="22"/>
          <w:szCs w:val="22"/>
          <w:lang w:val="de-DE"/>
        </w:rPr>
        <w:t xml:space="preserve"> </w:t>
      </w:r>
      <w:r w:rsidR="003F314C">
        <w:rPr>
          <w:sz w:val="22"/>
          <w:szCs w:val="22"/>
          <w:lang w:val="id-ID"/>
        </w:rPr>
        <w:t>islamic boarding school</w:t>
      </w:r>
      <w:r>
        <w:rPr>
          <w:sz w:val="22"/>
          <w:szCs w:val="22"/>
          <w:lang w:val="de-DE"/>
        </w:rPr>
        <w:t>;</w:t>
      </w:r>
      <w:r w:rsidRPr="00627B70">
        <w:rPr>
          <w:sz w:val="22"/>
          <w:szCs w:val="22"/>
          <w:lang w:val="de-DE"/>
        </w:rPr>
        <w:t xml:space="preserve"> </w:t>
      </w:r>
      <w:r w:rsidR="003F314C">
        <w:rPr>
          <w:sz w:val="22"/>
          <w:szCs w:val="22"/>
          <w:lang w:val="id-ID"/>
        </w:rPr>
        <w:t>technology</w:t>
      </w:r>
    </w:p>
    <w:p w14:paraId="798E4DB1" w14:textId="77777777" w:rsidR="00431BCC" w:rsidRPr="00627B70" w:rsidRDefault="00431BCC" w:rsidP="00431BCC">
      <w:pPr>
        <w:tabs>
          <w:tab w:val="left" w:pos="709"/>
        </w:tabs>
        <w:jc w:val="center"/>
        <w:rPr>
          <w:sz w:val="22"/>
          <w:szCs w:val="22"/>
        </w:rPr>
      </w:pPr>
    </w:p>
    <w:p w14:paraId="63477F34" w14:textId="77777777" w:rsidR="00431BCC" w:rsidRPr="00627B70" w:rsidRDefault="00431BCC" w:rsidP="00431BCC">
      <w:pPr>
        <w:tabs>
          <w:tab w:val="left" w:pos="709"/>
        </w:tabs>
        <w:jc w:val="center"/>
        <w:rPr>
          <w:sz w:val="22"/>
          <w:szCs w:val="22"/>
        </w:rPr>
      </w:pPr>
    </w:p>
    <w:p w14:paraId="1D59F59C" w14:textId="77777777" w:rsidR="003F314C" w:rsidRPr="00F708E5" w:rsidRDefault="00431BCC" w:rsidP="003F314C">
      <w:pPr>
        <w:jc w:val="both"/>
        <w:rPr>
          <w:sz w:val="22"/>
          <w:szCs w:val="22"/>
          <w:lang w:val="sv-SE"/>
        </w:rPr>
      </w:pPr>
      <w:proofErr w:type="spellStart"/>
      <w:r w:rsidRPr="003F314C">
        <w:rPr>
          <w:b/>
          <w:sz w:val="22"/>
          <w:szCs w:val="22"/>
        </w:rPr>
        <w:t>Abstrak</w:t>
      </w:r>
      <w:proofErr w:type="spellEnd"/>
      <w:r w:rsidRPr="003F314C">
        <w:rPr>
          <w:b/>
          <w:sz w:val="22"/>
          <w:szCs w:val="22"/>
        </w:rPr>
        <w:t>:</w:t>
      </w:r>
      <w:r w:rsidRPr="003F314C">
        <w:rPr>
          <w:sz w:val="22"/>
          <w:szCs w:val="22"/>
        </w:rPr>
        <w:t xml:space="preserve"> </w:t>
      </w:r>
      <w:proofErr w:type="spellStart"/>
      <w:r w:rsidR="003F314C" w:rsidRPr="003F314C">
        <w:rPr>
          <w:sz w:val="22"/>
          <w:szCs w:val="22"/>
        </w:rPr>
        <w:t>Pengabdian</w:t>
      </w:r>
      <w:proofErr w:type="spellEnd"/>
      <w:r w:rsidR="003F314C" w:rsidRPr="003F314C">
        <w:rPr>
          <w:sz w:val="22"/>
          <w:szCs w:val="22"/>
        </w:rPr>
        <w:t xml:space="preserve"> </w:t>
      </w:r>
      <w:proofErr w:type="spellStart"/>
      <w:r w:rsidR="003F314C" w:rsidRPr="003F314C">
        <w:rPr>
          <w:sz w:val="22"/>
          <w:szCs w:val="22"/>
        </w:rPr>
        <w:t>Kepada</w:t>
      </w:r>
      <w:proofErr w:type="spellEnd"/>
      <w:r w:rsidR="003F314C" w:rsidRPr="003F314C">
        <w:rPr>
          <w:sz w:val="22"/>
          <w:szCs w:val="22"/>
        </w:rPr>
        <w:t xml:space="preserve"> Masyarakat (PKM) </w:t>
      </w:r>
      <w:proofErr w:type="spellStart"/>
      <w:r w:rsidR="003F314C" w:rsidRPr="003F314C">
        <w:rPr>
          <w:sz w:val="22"/>
          <w:szCs w:val="22"/>
        </w:rPr>
        <w:t>berjudul</w:t>
      </w:r>
      <w:proofErr w:type="spellEnd"/>
      <w:r w:rsidR="003F314C" w:rsidRPr="003F314C">
        <w:rPr>
          <w:sz w:val="22"/>
          <w:szCs w:val="22"/>
        </w:rPr>
        <w:t xml:space="preserve"> "</w:t>
      </w:r>
      <w:proofErr w:type="spellStart"/>
      <w:r w:rsidR="003F314C" w:rsidRPr="003F314C">
        <w:rPr>
          <w:sz w:val="22"/>
          <w:szCs w:val="22"/>
        </w:rPr>
        <w:t>Sosialisasi</w:t>
      </w:r>
      <w:proofErr w:type="spellEnd"/>
      <w:r w:rsidR="003F314C" w:rsidRPr="003F314C">
        <w:rPr>
          <w:sz w:val="22"/>
          <w:szCs w:val="22"/>
        </w:rPr>
        <w:t xml:space="preserve"> </w:t>
      </w:r>
      <w:proofErr w:type="spellStart"/>
      <w:r w:rsidR="003F314C" w:rsidRPr="003F314C">
        <w:rPr>
          <w:sz w:val="22"/>
          <w:szCs w:val="22"/>
        </w:rPr>
        <w:t>Pembelajaran</w:t>
      </w:r>
      <w:proofErr w:type="spellEnd"/>
      <w:r w:rsidR="003F314C" w:rsidRPr="003F314C">
        <w:rPr>
          <w:sz w:val="22"/>
          <w:szCs w:val="22"/>
        </w:rPr>
        <w:t xml:space="preserve"> </w:t>
      </w:r>
      <w:proofErr w:type="spellStart"/>
      <w:r w:rsidR="003F314C" w:rsidRPr="003F314C">
        <w:rPr>
          <w:sz w:val="22"/>
          <w:szCs w:val="22"/>
        </w:rPr>
        <w:t>Berbasis</w:t>
      </w:r>
      <w:proofErr w:type="spellEnd"/>
      <w:r w:rsidR="003F314C" w:rsidRPr="003F314C">
        <w:rPr>
          <w:sz w:val="22"/>
          <w:szCs w:val="22"/>
        </w:rPr>
        <w:t xml:space="preserve"> Digital Pada </w:t>
      </w:r>
      <w:proofErr w:type="spellStart"/>
      <w:r w:rsidR="003F314C" w:rsidRPr="003F314C">
        <w:rPr>
          <w:sz w:val="22"/>
          <w:szCs w:val="22"/>
        </w:rPr>
        <w:t>Pondok</w:t>
      </w:r>
      <w:proofErr w:type="spellEnd"/>
      <w:r w:rsidR="003F314C" w:rsidRPr="003F314C">
        <w:rPr>
          <w:sz w:val="22"/>
          <w:szCs w:val="22"/>
        </w:rPr>
        <w:t xml:space="preserve"> </w:t>
      </w:r>
      <w:proofErr w:type="spellStart"/>
      <w:r w:rsidR="003F314C" w:rsidRPr="003F314C">
        <w:rPr>
          <w:sz w:val="22"/>
          <w:szCs w:val="22"/>
        </w:rPr>
        <w:t>Pesantren</w:t>
      </w:r>
      <w:proofErr w:type="spellEnd"/>
      <w:r w:rsidR="003F314C" w:rsidRPr="003F314C">
        <w:rPr>
          <w:sz w:val="22"/>
          <w:szCs w:val="22"/>
        </w:rPr>
        <w:t xml:space="preserve"> An </w:t>
      </w:r>
      <w:proofErr w:type="spellStart"/>
      <w:r w:rsidR="003F314C" w:rsidRPr="003F314C">
        <w:rPr>
          <w:sz w:val="22"/>
          <w:szCs w:val="22"/>
        </w:rPr>
        <w:t>Ni'mah</w:t>
      </w:r>
      <w:proofErr w:type="spellEnd"/>
      <w:r w:rsidR="003F314C" w:rsidRPr="003F314C">
        <w:rPr>
          <w:sz w:val="22"/>
          <w:szCs w:val="22"/>
        </w:rPr>
        <w:t xml:space="preserve"> Kota Batam" yang </w:t>
      </w:r>
      <w:proofErr w:type="spellStart"/>
      <w:r w:rsidR="003F314C" w:rsidRPr="003F314C">
        <w:rPr>
          <w:sz w:val="22"/>
          <w:szCs w:val="22"/>
        </w:rPr>
        <w:t>dilaksanakan</w:t>
      </w:r>
      <w:proofErr w:type="spellEnd"/>
      <w:r w:rsidR="003F314C" w:rsidRPr="003F314C">
        <w:rPr>
          <w:sz w:val="22"/>
          <w:szCs w:val="22"/>
        </w:rPr>
        <w:t xml:space="preserve"> oleh </w:t>
      </w:r>
      <w:proofErr w:type="spellStart"/>
      <w:r w:rsidR="003F314C" w:rsidRPr="003F314C">
        <w:rPr>
          <w:sz w:val="22"/>
          <w:szCs w:val="22"/>
        </w:rPr>
        <w:t>tim</w:t>
      </w:r>
      <w:proofErr w:type="spellEnd"/>
      <w:r w:rsidR="003F314C" w:rsidRPr="003F314C">
        <w:rPr>
          <w:sz w:val="22"/>
          <w:szCs w:val="22"/>
        </w:rPr>
        <w:t xml:space="preserve"> </w:t>
      </w:r>
      <w:proofErr w:type="spellStart"/>
      <w:r w:rsidR="003F314C" w:rsidRPr="003F314C">
        <w:rPr>
          <w:sz w:val="22"/>
          <w:szCs w:val="22"/>
        </w:rPr>
        <w:t>Institut</w:t>
      </w:r>
      <w:proofErr w:type="spellEnd"/>
      <w:r w:rsidR="003F314C" w:rsidRPr="003F314C">
        <w:rPr>
          <w:sz w:val="22"/>
          <w:szCs w:val="22"/>
        </w:rPr>
        <w:t xml:space="preserve"> </w:t>
      </w:r>
      <w:proofErr w:type="spellStart"/>
      <w:r w:rsidR="003F314C" w:rsidRPr="003F314C">
        <w:rPr>
          <w:sz w:val="22"/>
          <w:szCs w:val="22"/>
        </w:rPr>
        <w:t>Teknologi</w:t>
      </w:r>
      <w:proofErr w:type="spellEnd"/>
      <w:r w:rsidR="003F314C" w:rsidRPr="003F314C">
        <w:rPr>
          <w:sz w:val="22"/>
          <w:szCs w:val="22"/>
        </w:rPr>
        <w:t xml:space="preserve"> Batam, </w:t>
      </w:r>
      <w:proofErr w:type="spellStart"/>
      <w:r w:rsidR="003F314C" w:rsidRPr="003F314C">
        <w:rPr>
          <w:sz w:val="22"/>
          <w:szCs w:val="22"/>
        </w:rPr>
        <w:t>merupakan</w:t>
      </w:r>
      <w:proofErr w:type="spellEnd"/>
      <w:r w:rsidR="003F314C" w:rsidRPr="003F314C">
        <w:rPr>
          <w:sz w:val="22"/>
          <w:szCs w:val="22"/>
        </w:rPr>
        <w:t xml:space="preserve"> </w:t>
      </w:r>
      <w:proofErr w:type="spellStart"/>
      <w:r w:rsidR="003F314C" w:rsidRPr="003F314C">
        <w:rPr>
          <w:sz w:val="22"/>
          <w:szCs w:val="22"/>
        </w:rPr>
        <w:t>respons</w:t>
      </w:r>
      <w:proofErr w:type="spellEnd"/>
      <w:r w:rsidR="003F314C" w:rsidRPr="003F314C">
        <w:rPr>
          <w:sz w:val="22"/>
          <w:szCs w:val="22"/>
        </w:rPr>
        <w:t xml:space="preserve"> </w:t>
      </w:r>
      <w:proofErr w:type="spellStart"/>
      <w:r w:rsidR="003F314C" w:rsidRPr="003F314C">
        <w:rPr>
          <w:sz w:val="22"/>
          <w:szCs w:val="22"/>
        </w:rPr>
        <w:t>terhadap</w:t>
      </w:r>
      <w:proofErr w:type="spellEnd"/>
      <w:r w:rsidR="003F314C" w:rsidRPr="003F314C">
        <w:rPr>
          <w:sz w:val="22"/>
          <w:szCs w:val="22"/>
        </w:rPr>
        <w:t xml:space="preserve"> </w:t>
      </w:r>
      <w:proofErr w:type="spellStart"/>
      <w:r w:rsidR="003F314C" w:rsidRPr="003F314C">
        <w:rPr>
          <w:sz w:val="22"/>
          <w:szCs w:val="22"/>
        </w:rPr>
        <w:t>tantangan</w:t>
      </w:r>
      <w:proofErr w:type="spellEnd"/>
      <w:r w:rsidR="003F314C" w:rsidRPr="003F314C">
        <w:rPr>
          <w:sz w:val="22"/>
          <w:szCs w:val="22"/>
        </w:rPr>
        <w:t xml:space="preserve"> </w:t>
      </w:r>
      <w:proofErr w:type="spellStart"/>
      <w:r w:rsidR="003F314C" w:rsidRPr="003F314C">
        <w:rPr>
          <w:sz w:val="22"/>
          <w:szCs w:val="22"/>
        </w:rPr>
        <w:t>digitalisasi</w:t>
      </w:r>
      <w:proofErr w:type="spellEnd"/>
      <w:r w:rsidR="003F314C" w:rsidRPr="003F314C">
        <w:rPr>
          <w:sz w:val="22"/>
          <w:szCs w:val="22"/>
        </w:rPr>
        <w:t xml:space="preserve"> di </w:t>
      </w:r>
      <w:proofErr w:type="spellStart"/>
      <w:r w:rsidR="003F314C" w:rsidRPr="003F314C">
        <w:rPr>
          <w:sz w:val="22"/>
          <w:szCs w:val="22"/>
        </w:rPr>
        <w:t>lingkungan</w:t>
      </w:r>
      <w:proofErr w:type="spellEnd"/>
      <w:r w:rsidR="003F314C" w:rsidRPr="003F314C">
        <w:rPr>
          <w:sz w:val="22"/>
          <w:szCs w:val="22"/>
        </w:rPr>
        <w:t xml:space="preserve"> </w:t>
      </w:r>
      <w:proofErr w:type="spellStart"/>
      <w:r w:rsidR="003F314C" w:rsidRPr="003F314C">
        <w:rPr>
          <w:sz w:val="22"/>
          <w:szCs w:val="22"/>
        </w:rPr>
        <w:t>pesantren</w:t>
      </w:r>
      <w:proofErr w:type="spellEnd"/>
      <w:r w:rsidR="003F314C" w:rsidRPr="003F314C">
        <w:rPr>
          <w:sz w:val="22"/>
          <w:szCs w:val="22"/>
        </w:rPr>
        <w:t xml:space="preserve">. </w:t>
      </w:r>
      <w:proofErr w:type="spellStart"/>
      <w:r w:rsidR="003F314C" w:rsidRPr="003F314C">
        <w:rPr>
          <w:sz w:val="22"/>
          <w:szCs w:val="22"/>
        </w:rPr>
        <w:t>Dilatarbelakangi</w:t>
      </w:r>
      <w:proofErr w:type="spellEnd"/>
      <w:r w:rsidR="003F314C" w:rsidRPr="003F314C">
        <w:rPr>
          <w:sz w:val="22"/>
          <w:szCs w:val="22"/>
        </w:rPr>
        <w:t xml:space="preserve"> oleh </w:t>
      </w:r>
      <w:proofErr w:type="spellStart"/>
      <w:r w:rsidR="003F314C" w:rsidRPr="003F314C">
        <w:rPr>
          <w:sz w:val="22"/>
          <w:szCs w:val="22"/>
        </w:rPr>
        <w:t>penurunan</w:t>
      </w:r>
      <w:proofErr w:type="spellEnd"/>
      <w:r w:rsidR="003F314C" w:rsidRPr="003F314C">
        <w:rPr>
          <w:sz w:val="22"/>
          <w:szCs w:val="22"/>
        </w:rPr>
        <w:t xml:space="preserve"> </w:t>
      </w:r>
      <w:proofErr w:type="spellStart"/>
      <w:r w:rsidR="003F314C" w:rsidRPr="003F314C">
        <w:rPr>
          <w:sz w:val="22"/>
          <w:szCs w:val="22"/>
        </w:rPr>
        <w:t>jumlah</w:t>
      </w:r>
      <w:proofErr w:type="spellEnd"/>
      <w:r w:rsidR="003F314C" w:rsidRPr="003F314C">
        <w:rPr>
          <w:sz w:val="22"/>
          <w:szCs w:val="22"/>
        </w:rPr>
        <w:t xml:space="preserve"> </w:t>
      </w:r>
      <w:proofErr w:type="spellStart"/>
      <w:r w:rsidR="003F314C" w:rsidRPr="003F314C">
        <w:rPr>
          <w:sz w:val="22"/>
          <w:szCs w:val="22"/>
        </w:rPr>
        <w:t>santri</w:t>
      </w:r>
      <w:proofErr w:type="spellEnd"/>
      <w:r w:rsidR="003F314C" w:rsidRPr="003F314C">
        <w:rPr>
          <w:sz w:val="22"/>
          <w:szCs w:val="22"/>
        </w:rPr>
        <w:t xml:space="preserve"> </w:t>
      </w:r>
      <w:proofErr w:type="spellStart"/>
      <w:r w:rsidR="003F314C" w:rsidRPr="003F314C">
        <w:rPr>
          <w:sz w:val="22"/>
          <w:szCs w:val="22"/>
        </w:rPr>
        <w:t>baru</w:t>
      </w:r>
      <w:proofErr w:type="spellEnd"/>
      <w:r w:rsidR="003F314C" w:rsidRPr="003F314C">
        <w:rPr>
          <w:sz w:val="22"/>
          <w:szCs w:val="22"/>
        </w:rPr>
        <w:t xml:space="preserve"> dan </w:t>
      </w:r>
      <w:proofErr w:type="spellStart"/>
      <w:r w:rsidR="003F314C" w:rsidRPr="003F314C">
        <w:rPr>
          <w:sz w:val="22"/>
          <w:szCs w:val="22"/>
        </w:rPr>
        <w:t>keinginan</w:t>
      </w:r>
      <w:proofErr w:type="spellEnd"/>
      <w:r w:rsidR="003F314C" w:rsidRPr="003F314C">
        <w:rPr>
          <w:sz w:val="22"/>
          <w:szCs w:val="22"/>
        </w:rPr>
        <w:t xml:space="preserve"> </w:t>
      </w:r>
      <w:proofErr w:type="spellStart"/>
      <w:r w:rsidR="003F314C" w:rsidRPr="003F314C">
        <w:rPr>
          <w:sz w:val="22"/>
          <w:szCs w:val="22"/>
        </w:rPr>
        <w:t>yayasan</w:t>
      </w:r>
      <w:proofErr w:type="spellEnd"/>
      <w:r w:rsidR="003F314C" w:rsidRPr="003F314C">
        <w:rPr>
          <w:sz w:val="22"/>
          <w:szCs w:val="22"/>
        </w:rPr>
        <w:t xml:space="preserve"> </w:t>
      </w:r>
      <w:proofErr w:type="spellStart"/>
      <w:r w:rsidR="003F314C" w:rsidRPr="003F314C">
        <w:rPr>
          <w:sz w:val="22"/>
          <w:szCs w:val="22"/>
        </w:rPr>
        <w:t>untuk</w:t>
      </w:r>
      <w:proofErr w:type="spellEnd"/>
      <w:r w:rsidR="003F314C" w:rsidRPr="003F314C">
        <w:rPr>
          <w:sz w:val="22"/>
          <w:szCs w:val="22"/>
        </w:rPr>
        <w:t xml:space="preserve"> </w:t>
      </w:r>
      <w:proofErr w:type="spellStart"/>
      <w:r w:rsidR="003F314C" w:rsidRPr="003F314C">
        <w:rPr>
          <w:sz w:val="22"/>
          <w:szCs w:val="22"/>
        </w:rPr>
        <w:t>modernisasi</w:t>
      </w:r>
      <w:proofErr w:type="spellEnd"/>
      <w:r w:rsidR="003F314C" w:rsidRPr="003F314C">
        <w:rPr>
          <w:sz w:val="22"/>
          <w:szCs w:val="22"/>
        </w:rPr>
        <w:t xml:space="preserve">, program </w:t>
      </w:r>
      <w:proofErr w:type="spellStart"/>
      <w:r w:rsidR="003F314C" w:rsidRPr="003F314C">
        <w:rPr>
          <w:sz w:val="22"/>
          <w:szCs w:val="22"/>
        </w:rPr>
        <w:t>ini</w:t>
      </w:r>
      <w:proofErr w:type="spellEnd"/>
      <w:r w:rsidR="003F314C" w:rsidRPr="003F314C">
        <w:rPr>
          <w:sz w:val="22"/>
          <w:szCs w:val="22"/>
        </w:rPr>
        <w:t xml:space="preserve"> </w:t>
      </w:r>
      <w:proofErr w:type="spellStart"/>
      <w:r w:rsidR="003F314C" w:rsidRPr="003F314C">
        <w:rPr>
          <w:sz w:val="22"/>
          <w:szCs w:val="22"/>
        </w:rPr>
        <w:t>menyasar</w:t>
      </w:r>
      <w:proofErr w:type="spellEnd"/>
      <w:r w:rsidR="003F314C" w:rsidRPr="003F314C">
        <w:rPr>
          <w:sz w:val="22"/>
          <w:szCs w:val="22"/>
        </w:rPr>
        <w:t xml:space="preserve"> </w:t>
      </w:r>
      <w:proofErr w:type="spellStart"/>
      <w:r w:rsidR="003F314C" w:rsidRPr="003F314C">
        <w:rPr>
          <w:sz w:val="22"/>
          <w:szCs w:val="22"/>
        </w:rPr>
        <w:t>kendala-kendala</w:t>
      </w:r>
      <w:proofErr w:type="spellEnd"/>
      <w:r w:rsidR="003F314C" w:rsidRPr="003F314C">
        <w:rPr>
          <w:sz w:val="22"/>
          <w:szCs w:val="22"/>
        </w:rPr>
        <w:t xml:space="preserve"> </w:t>
      </w:r>
      <w:proofErr w:type="spellStart"/>
      <w:r w:rsidR="003F314C" w:rsidRPr="003F314C">
        <w:rPr>
          <w:sz w:val="22"/>
          <w:szCs w:val="22"/>
        </w:rPr>
        <w:t>seperti</w:t>
      </w:r>
      <w:proofErr w:type="spellEnd"/>
      <w:r w:rsidR="003F314C" w:rsidRPr="003F314C">
        <w:rPr>
          <w:sz w:val="22"/>
          <w:szCs w:val="22"/>
        </w:rPr>
        <w:t xml:space="preserve"> </w:t>
      </w:r>
      <w:proofErr w:type="spellStart"/>
      <w:r w:rsidR="003F314C" w:rsidRPr="003F314C">
        <w:rPr>
          <w:sz w:val="22"/>
          <w:szCs w:val="22"/>
        </w:rPr>
        <w:t>pembatasan</w:t>
      </w:r>
      <w:proofErr w:type="spellEnd"/>
      <w:r w:rsidR="003F314C" w:rsidRPr="003F314C">
        <w:rPr>
          <w:sz w:val="22"/>
          <w:szCs w:val="22"/>
        </w:rPr>
        <w:t xml:space="preserve"> </w:t>
      </w:r>
      <w:proofErr w:type="spellStart"/>
      <w:r w:rsidR="003F314C" w:rsidRPr="003F314C">
        <w:rPr>
          <w:sz w:val="22"/>
          <w:szCs w:val="22"/>
        </w:rPr>
        <w:t>penggunaan</w:t>
      </w:r>
      <w:proofErr w:type="spellEnd"/>
      <w:r w:rsidR="003F314C" w:rsidRPr="003F314C">
        <w:rPr>
          <w:sz w:val="22"/>
          <w:szCs w:val="22"/>
        </w:rPr>
        <w:t xml:space="preserve"> </w:t>
      </w:r>
      <w:proofErr w:type="spellStart"/>
      <w:r w:rsidR="003F314C" w:rsidRPr="003F314C">
        <w:rPr>
          <w:sz w:val="22"/>
          <w:szCs w:val="22"/>
        </w:rPr>
        <w:t>elektronik</w:t>
      </w:r>
      <w:proofErr w:type="spellEnd"/>
      <w:r w:rsidR="003F314C" w:rsidRPr="003F314C">
        <w:rPr>
          <w:sz w:val="22"/>
          <w:szCs w:val="22"/>
        </w:rPr>
        <w:t xml:space="preserve">, </w:t>
      </w:r>
      <w:proofErr w:type="spellStart"/>
      <w:r w:rsidR="003F314C" w:rsidRPr="003F314C">
        <w:rPr>
          <w:sz w:val="22"/>
          <w:szCs w:val="22"/>
        </w:rPr>
        <w:t>keterbatasan</w:t>
      </w:r>
      <w:proofErr w:type="spellEnd"/>
      <w:r w:rsidR="003F314C" w:rsidRPr="003F314C">
        <w:rPr>
          <w:sz w:val="22"/>
          <w:szCs w:val="22"/>
        </w:rPr>
        <w:t xml:space="preserve"> </w:t>
      </w:r>
      <w:proofErr w:type="spellStart"/>
      <w:r w:rsidR="003F314C" w:rsidRPr="003F314C">
        <w:rPr>
          <w:sz w:val="22"/>
          <w:szCs w:val="22"/>
        </w:rPr>
        <w:t>fasilitas</w:t>
      </w:r>
      <w:proofErr w:type="spellEnd"/>
      <w:r w:rsidR="003F314C" w:rsidRPr="003F314C">
        <w:rPr>
          <w:sz w:val="22"/>
          <w:szCs w:val="22"/>
        </w:rPr>
        <w:t xml:space="preserve"> </w:t>
      </w:r>
      <w:proofErr w:type="spellStart"/>
      <w:r w:rsidR="003F314C" w:rsidRPr="003F314C">
        <w:rPr>
          <w:sz w:val="22"/>
          <w:szCs w:val="22"/>
        </w:rPr>
        <w:t>teknologi</w:t>
      </w:r>
      <w:proofErr w:type="spellEnd"/>
      <w:r w:rsidR="003F314C" w:rsidRPr="003F314C">
        <w:rPr>
          <w:sz w:val="22"/>
          <w:szCs w:val="22"/>
        </w:rPr>
        <w:t xml:space="preserve">, dan </w:t>
      </w:r>
      <w:proofErr w:type="spellStart"/>
      <w:r w:rsidR="003F314C" w:rsidRPr="003F314C">
        <w:rPr>
          <w:sz w:val="22"/>
          <w:szCs w:val="22"/>
        </w:rPr>
        <w:t>kemampuan</w:t>
      </w:r>
      <w:proofErr w:type="spellEnd"/>
      <w:r w:rsidR="003F314C" w:rsidRPr="003F314C">
        <w:rPr>
          <w:sz w:val="22"/>
          <w:szCs w:val="22"/>
        </w:rPr>
        <w:t xml:space="preserve"> </w:t>
      </w:r>
      <w:proofErr w:type="spellStart"/>
      <w:r w:rsidR="003F314C" w:rsidRPr="003F314C">
        <w:rPr>
          <w:sz w:val="22"/>
          <w:szCs w:val="22"/>
        </w:rPr>
        <w:t>teknis</w:t>
      </w:r>
      <w:proofErr w:type="spellEnd"/>
      <w:r w:rsidR="003F314C" w:rsidRPr="003F314C">
        <w:rPr>
          <w:sz w:val="22"/>
          <w:szCs w:val="22"/>
        </w:rPr>
        <w:t xml:space="preserve"> </w:t>
      </w:r>
      <w:proofErr w:type="spellStart"/>
      <w:r w:rsidR="003F314C" w:rsidRPr="003F314C">
        <w:rPr>
          <w:sz w:val="22"/>
          <w:szCs w:val="22"/>
        </w:rPr>
        <w:t>pendidik</w:t>
      </w:r>
      <w:proofErr w:type="spellEnd"/>
      <w:r w:rsidR="003F314C" w:rsidRPr="003F314C">
        <w:rPr>
          <w:sz w:val="22"/>
          <w:szCs w:val="22"/>
        </w:rPr>
        <w:t xml:space="preserve"> yang </w:t>
      </w:r>
      <w:proofErr w:type="spellStart"/>
      <w:r w:rsidR="003F314C" w:rsidRPr="003F314C">
        <w:rPr>
          <w:sz w:val="22"/>
          <w:szCs w:val="22"/>
        </w:rPr>
        <w:t>masih</w:t>
      </w:r>
      <w:proofErr w:type="spellEnd"/>
      <w:r w:rsidR="003F314C" w:rsidRPr="003F314C">
        <w:rPr>
          <w:sz w:val="22"/>
          <w:szCs w:val="22"/>
        </w:rPr>
        <w:t xml:space="preserve"> </w:t>
      </w:r>
      <w:proofErr w:type="spellStart"/>
      <w:r w:rsidR="003F314C" w:rsidRPr="003F314C">
        <w:rPr>
          <w:sz w:val="22"/>
          <w:szCs w:val="22"/>
        </w:rPr>
        <w:t>perlu</w:t>
      </w:r>
      <w:proofErr w:type="spellEnd"/>
      <w:r w:rsidR="003F314C" w:rsidRPr="003F314C">
        <w:rPr>
          <w:sz w:val="22"/>
          <w:szCs w:val="22"/>
        </w:rPr>
        <w:t xml:space="preserve"> </w:t>
      </w:r>
      <w:proofErr w:type="spellStart"/>
      <w:r w:rsidR="003F314C" w:rsidRPr="003F314C">
        <w:rPr>
          <w:sz w:val="22"/>
          <w:szCs w:val="22"/>
        </w:rPr>
        <w:t>ditingkatkan</w:t>
      </w:r>
      <w:proofErr w:type="spellEnd"/>
      <w:r w:rsidR="003F314C" w:rsidRPr="003F314C">
        <w:rPr>
          <w:sz w:val="22"/>
          <w:szCs w:val="22"/>
        </w:rPr>
        <w:t xml:space="preserve">. </w:t>
      </w:r>
      <w:r w:rsidR="003F314C" w:rsidRPr="00F708E5">
        <w:rPr>
          <w:sz w:val="22"/>
          <w:szCs w:val="22"/>
          <w:lang w:val="sv-SE"/>
        </w:rPr>
        <w:t>Kegiatan yang dilaksanakan ini menggunakan metode pemaparan teoritis, dan diskusi interaktif untuk memberikan pandangan baru tentang transformasi pembelajaran dengan tetap mempertahankan nilai-nilai kepesantrenan. Hasil evaluasi menunjukkan bahwa meski pengenalan teknologi telah sesuai dengan kebutuhan manajemen, masih diperlukan peningkatan literasi digital dan pengembangan platform pembelajaran yang lebih atraktif. Keberlanjutan program dijamin melalui kesepakatan kerjasama antara tim PKM dan manajemen pesantren untuk pengembangan institusi yang lebih luas di masa mendatang.</w:t>
      </w:r>
    </w:p>
    <w:p w14:paraId="7F421E77" w14:textId="1F3019F2" w:rsidR="00431BCC" w:rsidRPr="003F314C" w:rsidRDefault="00431BCC" w:rsidP="00431BCC">
      <w:pPr>
        <w:jc w:val="both"/>
        <w:rPr>
          <w:sz w:val="22"/>
          <w:szCs w:val="22"/>
          <w:lang w:val="sv-SE"/>
        </w:rPr>
      </w:pPr>
    </w:p>
    <w:p w14:paraId="2697AA33" w14:textId="735FC767" w:rsidR="00D56051" w:rsidRPr="00627B70" w:rsidRDefault="00431BCC" w:rsidP="00431BCC">
      <w:pPr>
        <w:jc w:val="both"/>
        <w:rPr>
          <w:sz w:val="22"/>
          <w:szCs w:val="22"/>
          <w:lang w:val="id-ID"/>
        </w:rPr>
      </w:pPr>
      <w:r w:rsidRPr="003F314C">
        <w:rPr>
          <w:b/>
          <w:sz w:val="22"/>
          <w:szCs w:val="22"/>
          <w:lang w:val="sv-SE"/>
        </w:rPr>
        <w:t>Kata kunci:</w:t>
      </w:r>
      <w:r w:rsidRPr="003F314C">
        <w:rPr>
          <w:sz w:val="22"/>
          <w:szCs w:val="22"/>
          <w:lang w:val="sv-SE"/>
        </w:rPr>
        <w:t xml:space="preserve"> </w:t>
      </w:r>
      <w:r w:rsidR="003F314C">
        <w:rPr>
          <w:sz w:val="22"/>
          <w:szCs w:val="22"/>
          <w:lang w:val="id-ID"/>
        </w:rPr>
        <w:t>literasi digital</w:t>
      </w:r>
      <w:r>
        <w:rPr>
          <w:sz w:val="22"/>
          <w:szCs w:val="22"/>
          <w:lang w:val="de-DE"/>
        </w:rPr>
        <w:t>;</w:t>
      </w:r>
      <w:r w:rsidRPr="00627B70">
        <w:rPr>
          <w:sz w:val="22"/>
          <w:szCs w:val="22"/>
          <w:lang w:val="de-DE"/>
        </w:rPr>
        <w:t xml:space="preserve"> </w:t>
      </w:r>
      <w:r w:rsidR="003F314C">
        <w:rPr>
          <w:sz w:val="22"/>
          <w:szCs w:val="22"/>
          <w:lang w:val="id-ID"/>
        </w:rPr>
        <w:t>pesantren</w:t>
      </w:r>
      <w:r>
        <w:rPr>
          <w:sz w:val="22"/>
          <w:szCs w:val="22"/>
          <w:lang w:val="de-DE"/>
        </w:rPr>
        <w:t>;</w:t>
      </w:r>
      <w:r w:rsidRPr="00627B70">
        <w:rPr>
          <w:sz w:val="22"/>
          <w:szCs w:val="22"/>
          <w:lang w:val="de-DE"/>
        </w:rPr>
        <w:t xml:space="preserve"> </w:t>
      </w:r>
      <w:r w:rsidR="003F314C">
        <w:rPr>
          <w:sz w:val="22"/>
          <w:szCs w:val="22"/>
          <w:lang w:val="id-ID"/>
        </w:rPr>
        <w:t>teknologi</w:t>
      </w:r>
    </w:p>
    <w:p w14:paraId="236940D1" w14:textId="77777777" w:rsidR="00D56051" w:rsidRPr="00627B70" w:rsidRDefault="00D56051" w:rsidP="00DF2065">
      <w:pPr>
        <w:jc w:val="both"/>
        <w:rPr>
          <w:sz w:val="22"/>
          <w:szCs w:val="22"/>
          <w:lang w:val="id-ID"/>
        </w:rPr>
      </w:pPr>
    </w:p>
    <w:p w14:paraId="415B2578" w14:textId="77777777" w:rsidR="00431BCC" w:rsidRPr="003F314C" w:rsidRDefault="00431BCC" w:rsidP="00DF2065">
      <w:pPr>
        <w:jc w:val="both"/>
        <w:rPr>
          <w:sz w:val="22"/>
          <w:szCs w:val="22"/>
          <w:lang w:val="sv-SE"/>
        </w:rPr>
        <w:sectPr w:rsidR="00431BCC" w:rsidRPr="003F314C" w:rsidSect="00D56051">
          <w:type w:val="continuous"/>
          <w:pgSz w:w="11907" w:h="16839" w:code="9"/>
          <w:pgMar w:top="1701" w:right="1701" w:bottom="2268" w:left="2268" w:header="720" w:footer="720" w:gutter="0"/>
          <w:pgNumType w:start="401"/>
          <w:cols w:space="454"/>
          <w:docGrid w:linePitch="360"/>
        </w:sectPr>
      </w:pPr>
    </w:p>
    <w:p w14:paraId="60B9325A"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3BCD84A8" w14:textId="77777777" w:rsidR="001A467C" w:rsidRPr="002E36A8" w:rsidRDefault="001A467C" w:rsidP="001A467C">
      <w:pPr>
        <w:autoSpaceDE w:val="0"/>
        <w:autoSpaceDN w:val="0"/>
        <w:adjustRightInd w:val="0"/>
        <w:jc w:val="both"/>
        <w:rPr>
          <w:b/>
          <w:lang w:val="id-ID"/>
        </w:rPr>
      </w:pPr>
    </w:p>
    <w:p w14:paraId="4FF602B4" w14:textId="649BEB3C" w:rsidR="00CC0938" w:rsidRDefault="00CC0938" w:rsidP="00CC0938">
      <w:pPr>
        <w:pStyle w:val="Heading2"/>
        <w:numPr>
          <w:ilvl w:val="0"/>
          <w:numId w:val="5"/>
        </w:numPr>
        <w:ind w:left="426"/>
      </w:pPr>
      <w:bookmarkStart w:id="0" w:name="_Toc181883430"/>
      <w:proofErr w:type="spellStart"/>
      <w:r w:rsidRPr="00DF0759">
        <w:t>Analisis</w:t>
      </w:r>
      <w:proofErr w:type="spellEnd"/>
      <w:r w:rsidRPr="00DF0759">
        <w:t xml:space="preserve"> </w:t>
      </w:r>
      <w:proofErr w:type="spellStart"/>
      <w:r>
        <w:t>Situasi</w:t>
      </w:r>
      <w:bookmarkEnd w:id="0"/>
      <w:proofErr w:type="spellEnd"/>
    </w:p>
    <w:p w14:paraId="15F688DA" w14:textId="45FB9A0D" w:rsidR="00CC0938" w:rsidRDefault="00CC0938" w:rsidP="00CC0938">
      <w:pPr>
        <w:jc w:val="both"/>
        <w:rPr>
          <w:lang w:val="sv-SE"/>
        </w:rPr>
      </w:pPr>
      <w:r w:rsidRPr="00DF0759">
        <w:rPr>
          <w:lang w:val="sv-SE"/>
        </w:rPr>
        <w:t xml:space="preserve">Pendidikan merupakan aspek kehidupan yang sangat penting karena memiliki kemampuan untuk mengubah </w:t>
      </w:r>
      <w:r w:rsidRPr="00DF0759">
        <w:rPr>
          <w:lang w:val="sv-SE"/>
        </w:rPr>
        <w:lastRenderedPageBreak/>
        <w:t>berbagai sistem dalam bidang kehidupan lainnya seperti ekonomi, sosial, budaya, politik, dan kesehatan. Tanpa pendidikan, perkembangan sistem di bidang-bidang ini akan terhambat</w:t>
      </w:r>
      <w:r>
        <w:rPr>
          <w:lang w:val="sv-SE"/>
        </w:rPr>
        <w:fldChar w:fldCharType="begin" w:fldLock="1"/>
      </w:r>
      <w:r w:rsidR="00516C7E">
        <w:rPr>
          <w:lang w:val="sv-SE"/>
        </w:rPr>
        <w:instrText>ADDIN CSL_CITATION {"citationItems":[{"id":"ITEM-1","itemData":{"author":[{"dropping-particle":"","family":"Anggara","given":"Nyoman","non-dropping-particle":"","parse-names":false,"suffix":""},{"dropping-particle":"","family":"Krismadhita","given":"Putera","non-dropping-particle":"","parse-names":false,"suffix":""},{"dropping-particle":"","family":"Muna","given":"Nilna","non-dropping-particle":"","parse-names":false,"suffix":""},{"dropping-particle":"","family":"Nasional","given":"Universitas Pendidikan","non-dropping-particle":"","parse-names":false,"suffix":""}],"id":"ITEM-1","issue":"4","issued":{"date-parts":[["2024"]]},"page":"510-518","title":"PENDAHULUAN Menurut Gartner IT Glossary , digitalisasi ialah proses perubahan dari bentuk analog ke bentuk digital . Sementara Hess dkk . ( 2019 ), an Horváth dan Szabó ( 2019 ) dalam Putri &amp; Hari- yanti , ( 2022 ) memandang otomatisasi proses melalui tek","type":"article-journal","volume":"7"},"uris":["http://www.mendeley.com/documents/?uuid=0516a74d-e473-4989-a945-bf0e38bc458f"]}],"mendeley":{"formattedCitation":"(Anggara et al. 2024)","plainTextFormattedCitation":"(Anggara et al. 2024)","previouslyFormattedCitation":"[1]"},"properties":{"noteIndex":0},"schema":"https://github.com/citation-style-language/schema/raw/master/csl-citation.json"}</w:instrText>
      </w:r>
      <w:r>
        <w:rPr>
          <w:lang w:val="sv-SE"/>
        </w:rPr>
        <w:fldChar w:fldCharType="separate"/>
      </w:r>
      <w:r w:rsidR="00516C7E" w:rsidRPr="00516C7E">
        <w:rPr>
          <w:noProof/>
          <w:lang w:val="sv-SE"/>
        </w:rPr>
        <w:t>(Anggara et al. 2024)</w:t>
      </w:r>
      <w:r>
        <w:rPr>
          <w:lang w:val="sv-SE"/>
        </w:rPr>
        <w:fldChar w:fldCharType="end"/>
      </w:r>
      <w:r w:rsidRPr="00DF0759">
        <w:rPr>
          <w:lang w:val="sv-SE"/>
        </w:rPr>
        <w:t xml:space="preserve"> . Penerapan teknologi di Pondok Pesantren menghadapi tantangan yang unik</w:t>
      </w:r>
      <w:r w:rsidR="00516C7E">
        <w:rPr>
          <w:lang w:val="sv-SE"/>
        </w:rPr>
        <w:fldChar w:fldCharType="begin" w:fldLock="1"/>
      </w:r>
      <w:r w:rsidR="00516C7E">
        <w:rPr>
          <w:lang w:val="sv-SE"/>
        </w:rPr>
        <w:instrText>ADDIN CSL_CITATION {"citationItems":[{"id":"ITEM-1","itemData":{"DOI":"10.30998/jurnalpkm.v6i5.19536","ISSN":"2614-574X","abstract":"Pesantren menjadi Lembaga Pendidikan yang memberikan harapan besar terhadap perubahan karakter, kepercayaan yang sudah disematkan pada Lembaga pesantren harus dijaga betul agar pesantren tetap menjadi pilihan utama dalam penguatan karakter pada santrinya. Adanya kasus negatif yang terjadi di pondok pesantren memang sempat menjadi keprihatinan, akan tetapi tidak menghilangkan tujuan utama dalam pembentukan serta penguatan dalam meningkatkan kepribadian yang berakter. Melalui kegiatan pengabdian masyarakat oleh tim dari Universitas Islam Jakarta melakukan penyuluhan edukatif penguatan nilai karakter bagi pembentukan kepribadian di ponpes Tahfidz Mazro’atul dengan meningkatkan wawasan kelimuan secara menyeluruh dengan mengintegrasikan segala aspek keilmuan yang tersedia. Metode ini dengan pendekatan kualitatif, dimana Kegiatan ini dengan maksud untuk membantu lembaga pendidikan yang berada di bawah naungan Kementerian Agama, khususnya Pondok Pesantren Mazroatul Lughoh Desa Tulungrejo Kecamatan Pare Kabupaten Kediri Jawa Timur, agar dapat meningkatan pemahaman santri dalam mengembangan nilai-nilai karakter yang baik. Tujuan dari kegiatan ini agar para santri pondok pesantren dapat mengimplementasikan nilai-nilai karakter serta santri selalu menghiasi kehidupannya dengan menjadi kepribadian yang baik dengan mengedepankan akhlakul karimah.","author":[{"dropping-particle":"","family":"Marhamah","given":"Marhamah","non-dropping-particle":"","parse-names":false,"suffix":""},{"dropping-particle":"","family":"Lutfhi","given":"Attabik","non-dropping-particle":"","parse-names":false,"suffix":""},{"dropping-particle":"","family":"Nahuda","given":"Nahuda","non-dropping-particle":"","parse-names":false,"suffix":""},{"dropping-particle":"","family":"Rasyid","given":"Muh. Hamdan","non-dropping-particle":"","parse-names":false,"suffix":""}],"container-title":"Jurnal PkM (Pengabdian kepada Masyarakat)","id":"ITEM-1","issue":"5","issued":{"date-parts":[["2023"]]},"page":"516","title":"Penyuluhan Edukatif “ Penguatan Nilai Karakter Bagi Pembentukan Kepribadian Di Pondok Pesantren Tahfidz Mazro’atul Lughoh Pare Kediri Jawa Timur”","type":"article-journal","volume":"6"},"uris":["http://www.mendeley.com/documents/?uuid=216661f9-e14f-4f5c-b5f4-06a583fb540c"]}],"mendeley":{"formattedCitation":"(Marhamah et al. 2023)","plainTextFormattedCitation":"(Marhamah et al. 2023)","previouslyFormattedCitation":"[2]"},"properties":{"noteIndex":0},"schema":"https://github.com/citation-style-language/schema/raw/master/csl-citation.json"}</w:instrText>
      </w:r>
      <w:r w:rsidR="00516C7E">
        <w:rPr>
          <w:lang w:val="sv-SE"/>
        </w:rPr>
        <w:fldChar w:fldCharType="separate"/>
      </w:r>
      <w:r w:rsidR="00516C7E" w:rsidRPr="00516C7E">
        <w:rPr>
          <w:noProof/>
          <w:lang w:val="sv-SE"/>
        </w:rPr>
        <w:t>(Marhamah et al. 2023)</w:t>
      </w:r>
      <w:r w:rsidR="00516C7E">
        <w:rPr>
          <w:lang w:val="sv-SE"/>
        </w:rPr>
        <w:fldChar w:fldCharType="end"/>
      </w:r>
      <w:r w:rsidRPr="00DF0759">
        <w:rPr>
          <w:lang w:val="sv-SE"/>
        </w:rPr>
        <w:t>. Kebijakan pesantren yang melarang membawa barang elektronik, fasilitas teknologi yang tidak memadai, serta rendahnya kemampuan teknis pendidik dalam mengoperasikan teknologi merupakan beberapa hambatan utama</w:t>
      </w:r>
      <w:r>
        <w:rPr>
          <w:lang w:val="sv-SE"/>
        </w:rPr>
        <w:fldChar w:fldCharType="begin" w:fldLock="1"/>
      </w:r>
      <w:r w:rsidR="00516C7E">
        <w:rPr>
          <w:lang w:val="sv-SE"/>
        </w:rPr>
        <w:instrText>ADDIN CSL_CITATION {"citationItems":[{"id":"ITEM-1","itemData":{"DOI":"10.21154/maalim.v4i1.6678","ISSN":"2745-6293","abstract":"Pondok Pesantren Wali Songo Ngabar merupakan salah satu pondok pesantren telah mengikuti perkembangan digital di era yang lebih maju dan modern ini. Sebagai buktinya ialah dengan mendukung kehadiran financial technologi, yaitu teknologi digital yang digunakan pada pelayanan jasa keuangan seperti pembayaran menggunakan uang elektronik. Penelitian ini bertujuan untuk mengetahui landasan syariah tentang sistem pembayaran Cashless, bagamaina metode implemetasi sistem pembayaran Cashless menggunakan Ngabar Smart Payment di Pondok Pesantren Wali Songo Ngabar, serta mengetahui kelebihan dan kekurangan penggunaan Ngabar Smart Payment di Pondok Pesantren Wali Songo Ngabar. Penelitian ini menggunakan metode kualitatif dengan teknik pengumpulan data observasi, wawancara. Subjek penelitian ini adalah staf bagian administrasi dan guru Pondok Pesantren Wali Songo Ngabar. Hasil penelitian ini menunjukkan bahwasanya Ngabar Smart Payment merupakan sistem pembayaran yang dapat mempermudah sirkulasi keuangan dan pembayaran di Pondok Pesantren Wali Songo Ngabar. Adapun kelebihan dari pengimplementasian Ngabar Smart Payment diantaranya adalah sistem keuangannya transparan atau terbuka. Yaitu semua akses atau operasi keuangan di seluruh merchant Pondok Pesantren Wali Songo Ngabar dapat dilihat dalam satu sistem, melalui sistem yang hanya dikendalikan oleh bagian administrasi. Terdapat beberapa kekurangan dalam penggunaan sistem cashless, diantaranya adalah mudah hilang, disebabkan oleh bentuk kartu yang tipis dan tidak terlalu besar,serta sering dibawa ketika hendak digunakan.","author":[{"dropping-particle":"","family":"Anwar","given":"Heru Saiful","non-dropping-particle":"","parse-names":false,"suffix":""},{"dropping-particle":"","family":"Denata","given":"Raja","non-dropping-particle":"","parse-names":false,"suffix":""},{"dropping-particle":"","family":"Firdaus","given":"Andi Ikhwanul Islam","non-dropping-particle":"","parse-names":false,"suffix":""}],"container-title":"MA'ALIM: Jurnal Pendidikan Islam","id":"ITEM-1","issue":"1","issued":{"date-parts":[["2023"]]},"page":"43-53","title":"Digitalisasi Pendidikan Pesantren melalui Sistem Pembayaran Cashless Menggunakan Ngabar Smart Payment di Pondok Pesantren Wali Songo Ngabar","type":"article-journal","volume":"4"},"uris":["http://www.mendeley.com/documents/?uuid=5fb248e3-8eec-49cb-a377-be7bb3fffc12"]}],"mendeley":{"formattedCitation":"(Anwar, Denata, and Firdaus 2023)","plainTextFormattedCitation":"(Anwar, Denata, and Firdaus 2023)","previouslyFormattedCitation":"[3]"},"properties":{"noteIndex":0},"schema":"https://github.com/citation-style-language/schema/raw/master/csl-citation.json"}</w:instrText>
      </w:r>
      <w:r>
        <w:rPr>
          <w:lang w:val="sv-SE"/>
        </w:rPr>
        <w:fldChar w:fldCharType="separate"/>
      </w:r>
      <w:r w:rsidR="00516C7E" w:rsidRPr="00516C7E">
        <w:rPr>
          <w:noProof/>
          <w:lang w:val="sv-SE"/>
        </w:rPr>
        <w:t>(Anwar, Denata, and Firdaus 2023)</w:t>
      </w:r>
      <w:r>
        <w:rPr>
          <w:lang w:val="sv-SE"/>
        </w:rPr>
        <w:fldChar w:fldCharType="end"/>
      </w:r>
      <w:r w:rsidRPr="00DF0759">
        <w:rPr>
          <w:lang w:val="sv-SE"/>
        </w:rPr>
        <w:t>. Padahal, pendidik di era digital saat ini dituntut untuk terus beradaptasi dengan perkembangan teknologi</w:t>
      </w:r>
      <w:r w:rsidR="00516C7E">
        <w:rPr>
          <w:lang w:val="sv-SE"/>
        </w:rPr>
        <w:fldChar w:fldCharType="begin" w:fldLock="1"/>
      </w:r>
      <w:r w:rsidR="00516C7E">
        <w:rPr>
          <w:lang w:val="sv-SE"/>
        </w:rPr>
        <w:instrText>ADDIN CSL_CITATION {"citationItems":[{"id":"ITEM-1","itemData":{"DOI":"10.31004/jh.v4i4.1342","ISSN":"2776-7876","abstract":"Pemanfaatan teknologi dalam pendidikan di desa masih tertinggal dibandingkan dengan di kota. Salah satu faktor utama adalah rendahnya minat guru di desa untuk mengikuti perkembangan zaman, khususnya teknolog AIi dalam memudahkan menulis artikel ilmiah. Tujuan pengabdian ini untuk memberdayakan masyarakat khususnya para guru untuk lebih memahami esensi menulis artikel ilmiahberbasis teknologi AI. Metode pelaksanaan yang digunakann yaitu menyelenggarakan pelatihan intes tentang tips dan trik untuk menulis artikel ilmiah dalam menuntaskan syarat kenaikan jabatan fungsional guru. Hasil pengabdian menunjukkan bahwa sangat diperlukan teknik untuk memudahkan menulis artikel ilimiah bagi guru berbasis teknologi AI, dengan cara melaksanakan pelatihan menulis artikel ilmiah berbasis teknologi AI. Pelatihan ini diharapkan nantinya memiliki pemahaman akan pentingnya menulis artikel ilmiah serta mempunyai keterampilan menulis artikel ilmiah sehingga bisa menerbitkan berbagai karya ilmiah dengan menggunakan teknologi AI. Pengabdian ini berimplikasi untuk mengembangkan kemampuan serta professional guru di masa depan agar tidak gagap teknologi.","author":[{"dropping-particle":"","family":"Baharuddin","given":"Baharuddin","non-dropping-particle":"","parse-names":false,"suffix":""},{"dropping-particle":"","family":"Muthi","given":"Ibnu","non-dropping-particle":"","parse-names":false,"suffix":""},{"dropping-particle":"","family":"Haryono","given":"Pauzan","non-dropping-particle":"","parse-names":false,"suffix":""},{"dropping-particle":"","family":"Alam","given":"Dede Rubai Misbahul","non-dropping-particle":"","parse-names":false,"suffix":""},{"dropping-particle":"","family":"Suharti","given":"Suharti","non-dropping-particle":"","parse-names":false,"suffix":""},{"dropping-particle":"","family":"Rochaya","given":"Siti","non-dropping-particle":"","parse-names":false,"suffix":""},{"dropping-particle":"","family":"Rusmana","given":"Roni","non-dropping-particle":"","parse-names":false,"suffix":""},{"dropping-particle":"","family":"Resky","given":"Muhammad","non-dropping-particle":"","parse-names":false,"suffix":""}],"container-title":"Journal Of Human And Education (JAHE)","id":"ITEM-1","issue":"4","issued":{"date-parts":[["2024"]]},"page":"820-826","title":"Pelatihan Menulis Karya Ilmiah Bagi Guru Berbasis Teknologi Ai di Pondok Pesantren Tahfizh Istana Qur’an Indonesia PTIQI Lampung","type":"article-journal","volume":"4"},"uris":["http://www.mendeley.com/documents/?uuid=b6792a27-b637-4f2a-9a2c-f49b655c0719"]}],"mendeley":{"formattedCitation":"(Baharuddin et al. 2024)","plainTextFormattedCitation":"(Baharuddin et al. 2024)","previouslyFormattedCitation":"[4]"},"properties":{"noteIndex":0},"schema":"https://github.com/citation-style-language/schema/raw/master/csl-citation.json"}</w:instrText>
      </w:r>
      <w:r w:rsidR="00516C7E">
        <w:rPr>
          <w:lang w:val="sv-SE"/>
        </w:rPr>
        <w:fldChar w:fldCharType="separate"/>
      </w:r>
      <w:r w:rsidR="00516C7E" w:rsidRPr="00516C7E">
        <w:rPr>
          <w:noProof/>
          <w:lang w:val="sv-SE"/>
        </w:rPr>
        <w:t>(Baharuddin et al. 2024)</w:t>
      </w:r>
      <w:r w:rsidR="00516C7E">
        <w:rPr>
          <w:lang w:val="sv-SE"/>
        </w:rPr>
        <w:fldChar w:fldCharType="end"/>
      </w:r>
      <w:r w:rsidRPr="00DF0759">
        <w:rPr>
          <w:lang w:val="sv-SE"/>
        </w:rPr>
        <w:t>. Kondisi ini menjadi kendala bagi pendidik yang fokus pada bidang tertentu selain teknologi</w:t>
      </w:r>
      <w:r w:rsidR="00516C7E">
        <w:rPr>
          <w:lang w:val="sv-SE"/>
        </w:rPr>
        <w:fldChar w:fldCharType="begin" w:fldLock="1"/>
      </w:r>
      <w:r w:rsidR="00516C7E">
        <w:rPr>
          <w:lang w:val="sv-SE"/>
        </w:rPr>
        <w:instrText>ADDIN CSL_CITATION {"citationItems":[{"id":"ITEM-1","itemData":{"abstract":"… model bisnis roti berbasis digital dan pemasaran berbasis digital. … mendorong pertumbuhan bisnis baru berbasis digital, dampak … Sisi Konsumen kondisi bisnis digital pada marketplace …","author":[{"dropping-particle":"","family":"Geraldina","given":"I","non-dropping-particle":"","parse-names":false,"suffix":""},{"dropping-particle":"","family":"Andriyansah","given":"A","non-dropping-particle":"","parse-names":false,"suffix":""},{"dropping-particle":"","family":"Safitri","given":"J","non-dropping-particle":"","parse-names":false,"suffix":""},{"dropping-particle":"","family":"...","given":"","non-dropping-particle":"","parse-names":false,"suffix":""}],"container-title":"Amaliah …","id":"ITEM-1","issue":"1","issued":{"date-parts":[["2023"]]},"page":"98-103","title":"Implementasi Model Bisnis Pesantren Berbasis Digital Dengan Metode Canvas","type":"article-journal","volume":"7"},"uris":["http://www.mendeley.com/documents/?uuid=3287ea5d-ee57-4fe1-85c8-befdc585c34a"]}],"mendeley":{"formattedCitation":"(Geraldina et al. 2023)","plainTextFormattedCitation":"(Geraldina et al. 2023)","previouslyFormattedCitation":"[5]"},"properties":{"noteIndex":0},"schema":"https://github.com/citation-style-language/schema/raw/master/csl-citation.json"}</w:instrText>
      </w:r>
      <w:r w:rsidR="00516C7E">
        <w:rPr>
          <w:lang w:val="sv-SE"/>
        </w:rPr>
        <w:fldChar w:fldCharType="separate"/>
      </w:r>
      <w:r w:rsidR="00516C7E" w:rsidRPr="00516C7E">
        <w:rPr>
          <w:noProof/>
          <w:lang w:val="sv-SE"/>
        </w:rPr>
        <w:t>(Geraldina et al. 2023)</w:t>
      </w:r>
      <w:r w:rsidR="00516C7E">
        <w:rPr>
          <w:lang w:val="sv-SE"/>
        </w:rPr>
        <w:fldChar w:fldCharType="end"/>
      </w:r>
      <w:r w:rsidRPr="00DF0759">
        <w:rPr>
          <w:lang w:val="sv-SE"/>
        </w:rPr>
        <w:t xml:space="preserve">. Untuk mengatasi kendala tersebut, sosialisasi teknologi menjadi salah satu solusi yang diperlukan </w:t>
      </w:r>
      <w:r w:rsidR="00516C7E">
        <w:rPr>
          <w:lang w:val="sv-SE"/>
        </w:rPr>
        <w:fldChar w:fldCharType="begin" w:fldLock="1"/>
      </w:r>
      <w:r w:rsidR="00516C7E">
        <w:rPr>
          <w:lang w:val="sv-SE"/>
        </w:rPr>
        <w:instrText>ADDIN CSL_CITATION {"citationItems":[{"id":"ITEM-1","itemData":{"ISSN":"2721-9135","abstract":"Misi menerapkan pengembangan IPTEK dari perguruan tinggi kepada masyarakat guna mendukung dan meningkatkan kesejahteraan masyarakat. Dalam program menumbuhkan jiwa entrepreneur ini, tim melakukan pelatihan terkait; instalasi hardware-software, kewirausahaan dan menerapan digital marketing dalam menjalankan kegiatan bisnisnya. Melalui program Pengabdian kepada Masyarakat yang dilakukan oleh Dosen dari Lembaga Penelitian dan Pengabdian Masyarakat Politeknik Negeri Madiun, diharapkan lahir wirausaha-wirausahaan baru, serta dapat mengelola usaha dengan memanfaatkan teknologi yang semakian berkembang dengan lebih baik di Remaja Santri Pondok Pesantren Pubro Wijoyo dengan alamat Dusun Kepuhbeluk, Desa Puncanganom, Kecamatan Kebonsari, Kabupaten Madiun, dan Santri Pondok Pesantren Ar-Roudloh dengan alamat Dusun Setemon, Desa kebonsari, Kecamatan Kebonsari, Kabupaten Madiun. Fungsi dan peran pondok pesantren adalah pemberdayaan ekonomi umat dengan wirausaha mandiri menjadi salah bidang yang penting untuk dikelola. Pengembangan ekonomi masyarakat pesantren mempunyai andil besar dalam menggalakkan wirausaha mandiri. Santri merupakan bagian subsistem kelembagaan sebagai kelompok kegiatan pemuda untuk mencapai tujuan. Organisasi ini sebagai wadah pembinaan dan pengembangan serta pemberdayaan dalam upaya mengembangkan kegiatan sosial, ekonomi produktif dengan pendayagunaan semua potensi yang tersedia dilingkungan masyarakat. Seiring dengan perkembangan era globalisasi, dunia Teknologi Informasi dan Komunikasi berkembang dengan pesat, dan sudah menjadi kebutuhan primer bagi banyak kalangan. Peningkatan ini membawa peluang bagi terciptanya lapangan kerja baru di bidang komputer. Salah satu kualifikasi tenaga kerja kompetensi yang dibutuhkan dalam bidang komputer baik hardware maupun software. Pengetahuan akan teknologi informasi dan komputer sudah menjadi kebutuhan yang wajib dipenuhi seseorang. Dengan demikian memiliki ketrampilan dan kemampuan pada bidang komputer memang sangat dibutuhkan untuk mengisi peluang dalam menunjang berwirausaha mandiri. Dengan memberikan solusi pelatihan pada mitra berupa keahlian berupa life skill, sehingga mitra dapat mengenal, mengerti penggunan teknologi informasi (TI), mengoperasikan komputer, perangkat hardware dan software komputer, dan mampu melakukan perakitan komputer PC, instalasi software, serta mampu memahami prinsip untuk berwirausaha era digital secara mandiri. Target pelatihan ini mitra mendapatkan pengetahuan, keterampila…","author":[{"dropping-particle":"","family":"Setiyawan","given":"Agustinus Doedyk","non-dropping-particle":"","parse-names":false,"suffix":""},{"dropping-particle":"","family":"Kusbandono","given":"Hendrik","non-dropping-particle":"","parse-names":false,"suffix":""},{"dropping-particle":"","family":"Syarifah","given":"Ina","non-dropping-particle":"","parse-names":false,"suffix":""},{"dropping-particle":"","family":"Praptinasari","given":"Sintaria","non-dropping-particle":"","parse-names":false,"suffix":""},{"dropping-particle":"","family":"Frima","given":"Hifzhan Thousani","non-dropping-particle":"","parse-names":false,"suffix":""},{"dropping-particle":"","family":"Hernando","given":"Hendrick","non-dropping-particle":"","parse-names":false,"suffix":""},{"dropping-particle":"","family":"Elmira","given":"Bias Nur","non-dropping-particle":"","parse-names":false,"suffix":""}],"container-title":"BERNAS: Jurnal Pengabdian Kepada Masyarakat","id":"ITEM-1","issue":"3","issued":{"date-parts":[["2023"]]},"page":"2279-2284","title":"Pelatihan Instalasi Hardware - Software Komputer dan Digital Entrepreneurship Bagi Santri Pondok Pesantren PUBRO WIJOYO dan Pondok Pesantren AR-ROUDLOH Kabupaten Madiun","type":"article-journal","volume":"4"},"uris":["http://www.mendeley.com/documents/?uuid=8082f3a2-ed28-4c99-9aae-2dd3b6ca1055"]}],"mendeley":{"formattedCitation":"(Setiyawan et al. 2023)","plainTextFormattedCitation":"(Setiyawan et al. 2023)","previouslyFormattedCitation":"[6]"},"properties":{"noteIndex":0},"schema":"https://github.com/citation-style-language/schema/raw/master/csl-citation.json"}</w:instrText>
      </w:r>
      <w:r w:rsidR="00516C7E">
        <w:rPr>
          <w:lang w:val="sv-SE"/>
        </w:rPr>
        <w:fldChar w:fldCharType="separate"/>
      </w:r>
      <w:r w:rsidR="00516C7E" w:rsidRPr="00516C7E">
        <w:rPr>
          <w:noProof/>
          <w:lang w:val="sv-SE"/>
        </w:rPr>
        <w:t>(Setiyawan et al. 2023)</w:t>
      </w:r>
      <w:r w:rsidR="00516C7E">
        <w:rPr>
          <w:lang w:val="sv-SE"/>
        </w:rPr>
        <w:fldChar w:fldCharType="end"/>
      </w:r>
      <w:r w:rsidRPr="00DF0759">
        <w:rPr>
          <w:lang w:val="sv-SE"/>
        </w:rPr>
        <w:t>. Pendidikan di era digital, yang berkaitan dengan pendidikan abad 21, fokus pada penggunaan teknologi untuk mempermudah serta memberikan inovasi dalam pengembangan kompetensi siswa</w:t>
      </w:r>
      <w:r w:rsidR="00516C7E">
        <w:rPr>
          <w:lang w:val="sv-SE"/>
        </w:rPr>
        <w:fldChar w:fldCharType="begin" w:fldLock="1"/>
      </w:r>
      <w:r w:rsidR="00516C7E">
        <w:rPr>
          <w:lang w:val="sv-SE"/>
        </w:rPr>
        <w:instrText>ADDIN CSL_CITATION {"citationItems":[{"id":"ITEM-1","itemData":{"DOI":"10.24176/mjlm.v1i1.3111","ISSN":"2657-0955","abstract":"Children are a generation of people's hope in facing and preparing for their future needs attention, given the enormous influence of globalization on their development. For this reason, the presence of various Islamic educational institutions is absolutely necessary. Al-Mawaddah Kudus Entrepreneurs Modern Islamic Boarding School is an educational institution that has been created to foster and prepare young Muslims in welcoming their future, this lodge focuses on developing three aspects, namely intellectual spirituality, entrepreneurship and leadership. In the aspect of entrepreneurship this boarding school provides their students how to entrepreneurship and make a product. The purpose of this Community Service activity is to add insight to the students of the Al-Mawaddah Kudus Modern Islamic Boarding School about the web so that they can use web media to market their products.","author":[{"dropping-particle":"","family":"Arifin","given":"Muhammad","non-dropping-particle":"","parse-names":false,"suffix":""},{"dropping-particle":"","family":"Setiawan","given":"R. Rhoedy","non-dropping-particle":"","parse-names":false,"suffix":""}],"container-title":"Muria Jurnal Layanan Masyarakat","id":"ITEM-1","issue":"1","issued":{"date-parts":[["2019"]]},"page":"22-27","title":"Peningkatan Kapasitas Santri Pondok Pesantren Entrepreneur Al-Mawaddah Kudus Melalui Pelatihan Web","type":"article-journal","volume":"1"},"uris":["http://www.mendeley.com/documents/?uuid=499d4396-cdb1-435d-96b8-a1ea2db1bbbe"]}],"mendeley":{"formattedCitation":"(Arifin and Setiawan 2019)","plainTextFormattedCitation":"(Arifin and Setiawan 2019)","previouslyFormattedCitation":"[7]"},"properties":{"noteIndex":0},"schema":"https://github.com/citation-style-language/schema/raw/master/csl-citation.json"}</w:instrText>
      </w:r>
      <w:r w:rsidR="00516C7E">
        <w:rPr>
          <w:lang w:val="sv-SE"/>
        </w:rPr>
        <w:fldChar w:fldCharType="separate"/>
      </w:r>
      <w:r w:rsidR="00516C7E" w:rsidRPr="00516C7E">
        <w:rPr>
          <w:noProof/>
          <w:lang w:val="sv-SE"/>
        </w:rPr>
        <w:t>(Arifin and Setiawan 2019)</w:t>
      </w:r>
      <w:r w:rsidR="00516C7E">
        <w:rPr>
          <w:lang w:val="sv-SE"/>
        </w:rPr>
        <w:fldChar w:fldCharType="end"/>
      </w:r>
      <w:r w:rsidRPr="00DF0759">
        <w:rPr>
          <w:lang w:val="sv-SE"/>
        </w:rPr>
        <w:t>. Kompetensi ini meliputi berpikir kritis, komunikasi, kolaborasi, dan kreativitas</w:t>
      </w:r>
      <w:r w:rsidR="00516C7E">
        <w:rPr>
          <w:lang w:val="sv-SE"/>
        </w:rPr>
        <w:fldChar w:fldCharType="begin" w:fldLock="1"/>
      </w:r>
      <w:r w:rsidR="00516C7E">
        <w:rPr>
          <w:lang w:val="sv-SE"/>
        </w:rPr>
        <w:instrText>ADDIN CSL_CITATION {"citationItems":[{"id":"ITEM-1","itemData":{"author":[{"dropping-particle":"","family":"Pengabdian","given":"Jurnal","non-dropping-particle":"","parse-names":false,"suffix":""},{"dropping-particle":"","family":"Sains","given":"Masyarakat","non-dropping-particle":"","parse-names":false,"suffix":""},{"dropping-particle":"","family":"Kusbandono","given":"Hendrik","non-dropping-particle":"","parse-names":false,"suffix":""},{"dropping-particle":"","family":"Lestariningsih","given":"Tri","non-dropping-particle":"","parse-names":false,"suffix":""},{"dropping-particle":"","family":"Ismar","given":"M H Ramdhani","non-dropping-particle":"","parse-names":false,"suffix":""},{"dropping-particle":"","family":"Aji","given":"Mochamat Bayu","non-dropping-particle":"","parse-names":false,"suffix":""}],"id":"ITEM-1","issue":"3","issued":{"date-parts":[["2023"]]},"title":"Peningkatan Kompetensi Santri Pondok Pesantren melalui Workshop Life Skills Bidang Jaringan Komputer Improving the Competence of Islamic Boarding School Students through Life Skills Workshop on Computer Networking PENDAHULUAN Pondok Pesantren salaf merupa","type":"article-journal","volume":"2"},"uris":["http://www.mendeley.com/documents/?uuid=3b4a9beb-3154-463a-b76f-b95df4d8021d"]}],"mendeley":{"formattedCitation":"(Pengabdian et al. 2023)","plainTextFormattedCitation":"(Pengabdian et al. 2023)","previouslyFormattedCitation":"[8]"},"properties":{"noteIndex":0},"schema":"https://github.com/citation-style-language/schema/raw/master/csl-citation.json"}</w:instrText>
      </w:r>
      <w:r w:rsidR="00516C7E">
        <w:rPr>
          <w:lang w:val="sv-SE"/>
        </w:rPr>
        <w:fldChar w:fldCharType="separate"/>
      </w:r>
      <w:r w:rsidR="00516C7E" w:rsidRPr="00516C7E">
        <w:rPr>
          <w:noProof/>
          <w:lang w:val="sv-SE"/>
        </w:rPr>
        <w:t>(Pengabdian et al. 2023)</w:t>
      </w:r>
      <w:r w:rsidR="00516C7E">
        <w:rPr>
          <w:lang w:val="sv-SE"/>
        </w:rPr>
        <w:fldChar w:fldCharType="end"/>
      </w:r>
      <w:r w:rsidRPr="00DF0759">
        <w:rPr>
          <w:lang w:val="sv-SE"/>
        </w:rPr>
        <w:t>. Untuk mencapai pembelajaran yang mengutamakan 4C tersebut, diperlukan peningkatan kualitas sumber daya manusia, khususnya guru, serta kesiapan infrastruktur yang mendukung pembelajaran digital</w:t>
      </w:r>
      <w:r>
        <w:rPr>
          <w:lang w:val="sv-SE"/>
        </w:rPr>
        <w:fldChar w:fldCharType="begin" w:fldLock="1"/>
      </w:r>
      <w:r w:rsidR="00516C7E">
        <w:rPr>
          <w:lang w:val="sv-S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evaluation.","author":[{"dropping-particle":"","family":"SHELEMO","given":"ASMAMAW ALEMAYEHU","non-dropping-particle":"","parse-names":false,"suffix":""}],"container-title":"Nucl. Phys.","id":"ITEM-1","issue":"1","issued":{"date-parts":[["2023"]]},"page":"104-116","title":"No Title</w:instrText>
      </w:r>
      <w:r w:rsidR="00516C7E">
        <w:rPr>
          <w:rFonts w:hint="cs"/>
          <w:lang w:val="sv-SE"/>
        </w:rPr>
        <w:instrText>ی</w:instrText>
      </w:r>
      <w:r w:rsidR="00516C7E">
        <w:rPr>
          <w:rFonts w:hint="eastAsia"/>
          <w:lang w:val="sv-SE"/>
        </w:rPr>
        <w:instrText>ل</w:instrText>
      </w:r>
      <w:r w:rsidR="00516C7E">
        <w:rPr>
          <w:rFonts w:hint="cs"/>
          <w:lang w:val="sv-SE"/>
        </w:rPr>
        <w:instrText>ی</w:instrText>
      </w:r>
      <w:r w:rsidR="00516C7E">
        <w:rPr>
          <w:rFonts w:hint="eastAsia"/>
          <w:lang w:val="sv-SE"/>
        </w:rPr>
        <w:instrText>ب</w:instrText>
      </w:r>
      <w:r w:rsidR="00516C7E">
        <w:rPr>
          <w:lang w:val="sv-SE"/>
        </w:rPr>
        <w:instrText>","type":"article-journal","volume":"13"},"uris":["http://www.mendeley.com/documents/?uuid=6204faa7-2fa8-405d-9f43-4d65e6c6e243"]}],"mendeley":{"formattedCitation":"(SHELEMO 2023)","plainTextFormattedCitation":"(SHELEMO 2023)","previouslyFormattedCitation":"[9]"},"properties":{"noteIndex":0},"schema":"https://github.com/citation-style-language/schema/raw/master/csl-citation.json"}</w:instrText>
      </w:r>
      <w:r>
        <w:rPr>
          <w:lang w:val="sv-SE"/>
        </w:rPr>
        <w:fldChar w:fldCharType="separate"/>
      </w:r>
      <w:r w:rsidR="00516C7E" w:rsidRPr="00516C7E">
        <w:rPr>
          <w:noProof/>
          <w:lang w:val="sv-SE"/>
        </w:rPr>
        <w:t>(SHELEMO 2023)</w:t>
      </w:r>
      <w:r>
        <w:rPr>
          <w:lang w:val="sv-SE"/>
        </w:rPr>
        <w:fldChar w:fldCharType="end"/>
      </w:r>
      <w:r>
        <w:rPr>
          <w:lang w:val="sv-SE"/>
        </w:rPr>
        <w:t>.</w:t>
      </w:r>
    </w:p>
    <w:p w14:paraId="6658AB56" w14:textId="0C4857B6" w:rsidR="00CC0938" w:rsidRDefault="00CC0938" w:rsidP="00CC0938">
      <w:pPr>
        <w:pStyle w:val="ListParagraph"/>
        <w:ind w:left="0" w:firstLine="215"/>
        <w:jc w:val="both"/>
        <w:rPr>
          <w:lang w:val="sv-SE"/>
        </w:rPr>
      </w:pPr>
      <w:r w:rsidRPr="00DF0759">
        <w:rPr>
          <w:lang w:val="sv-SE"/>
        </w:rPr>
        <w:t xml:space="preserve">Salah satu bentuk pendidikan yang menggabungkan aspek non-formal dan formal adalah pendidikan di pondok </w:t>
      </w:r>
      <w:r w:rsidRPr="00DF0759">
        <w:rPr>
          <w:lang w:val="sv-SE"/>
        </w:rPr>
        <w:t>pesantren, di mana selain mempelajari ilmu pengetahuan umum, juga ditekankan pada ilmu agama</w:t>
      </w:r>
      <w:r w:rsidR="00516C7E">
        <w:rPr>
          <w:lang w:val="sv-SE"/>
        </w:rPr>
        <w:fldChar w:fldCharType="begin" w:fldLock="1"/>
      </w:r>
      <w:r w:rsidR="00516C7E">
        <w:rPr>
          <w:lang w:val="sv-SE"/>
        </w:rPr>
        <w:instrText>ADDIN CSL_CITATION {"citationItems":[{"id":"ITEM-1","itemData":{"DOI":"10.58227/intisari.v1i2.80","abstract":"Tuntutan global saat ini menuntut dunia pendidikan agar senantiasa menyesuaikan perkembangan teknologi terhadap usaha dalam peningkatan mutu pendidikan. Dalam peningkatan mutu mengajar dan mutu pembelajaran di era globalisasi, guru sebaiknya menguasai program komputer agar mampu memanfaatkan teknologi yang telah tersedia dan memudahkan dalam mengajar. Kegiatan pengabdian kepada masyarakat ini bertujuan memberikan pelatihan penggunaan pembelajaran online bagi siswa di Pesantren Mizanul Ulum Sanrobone Kabupaten Takalar sehingga dapat mengembangkan informasi dan teknologi dalam proses pembelajaran. Metode pelaksanaan dalam pelatihan pembelajaran online dilakukan dengan beberapa tahapan, yaitu survei lokasi dan melakukan kerjasama dengan mitra kerja di sekolah, mengadakan sosialisasi tentang pembelajaran online di sekolah, pelaksanaan pelatihan pembelajaran online, dan evaluasi. Adapaun hasil yang dicapai yaitu peserta memahami pentingnya penerapan IT dalam proses pembelajaran, peserta mampu menggunakan media pembelajaran online seperti zoom app, dan google meet, peserta mampu melaksanakan aktivitas pembelajaran secara online dengan menggunakan zoom app dan google meet.","author":[{"dropping-particle":"","family":"Puspitasari","given":"Andi","non-dropping-particle":"","parse-names":false,"suffix":""},{"dropping-particle":"","family":"Kurniati","given":"Nia","non-dropping-particle":"","parse-names":false,"suffix":""},{"dropping-particle":"","family":"Hasnawai","given":"Mardiyyah","non-dropping-particle":"","parse-names":false,"suffix":""},{"dropping-particle":"","family":"Sulastri","given":"","non-dropping-particle":"","parse-names":false,"suffix":""}],"container-title":"Intisari: Jurnal Inovasi Pengabdian Masyarakat","id":"ITEM-1","issue":"2","issued":{"date-parts":[["2023"]]},"page":"59-66","title":"Pelatihan Penggunaan Media Pembelajaran Online di Pesantren Mizanul Ulum Sanrobone Kabupaten Takalar","type":"article-journal","volume":"1"},"uris":["http://www.mendeley.com/documents/?uuid=f5f12d10-fff9-4942-934e-a12086aedb34"]}],"mendeley":{"formattedCitation":"(Puspitasari et al. 2023)","plainTextFormattedCitation":"(Puspitasari et al. 2023)","previouslyFormattedCitation":"[10]"},"properties":{"noteIndex":0},"schema":"https://github.com/citation-style-language/schema/raw/master/csl-citation.json"}</w:instrText>
      </w:r>
      <w:r w:rsidR="00516C7E">
        <w:rPr>
          <w:lang w:val="sv-SE"/>
        </w:rPr>
        <w:fldChar w:fldCharType="separate"/>
      </w:r>
      <w:r w:rsidR="00516C7E" w:rsidRPr="00516C7E">
        <w:rPr>
          <w:noProof/>
          <w:lang w:val="sv-SE"/>
        </w:rPr>
        <w:t>(Puspitasari et al. 2023)</w:t>
      </w:r>
      <w:r w:rsidR="00516C7E">
        <w:rPr>
          <w:lang w:val="sv-SE"/>
        </w:rPr>
        <w:fldChar w:fldCharType="end"/>
      </w:r>
      <w:r w:rsidRPr="00DF0759">
        <w:rPr>
          <w:lang w:val="sv-SE"/>
        </w:rPr>
        <w:t>. Pendidikan di pondok pesantren, jika dilaksanakan dengan baik, dapat menghasilkan peserta didik yang unggul dalam ilmu pengetahuan umum dan agama. Contohnya adalah pondok pesantren An Ni’mah di Dapur 12, Kota Batam, Kepulauan Riau, yang menyelenggarakan pendidikan formal dan non-formal. Setiap hari, para siswa di pondok pesantren ini mengikuti kegiatan mengaji pada sore hingga malam hari, dan sekolah umum pada pagi hingga siang hari .</w:t>
      </w:r>
    </w:p>
    <w:p w14:paraId="6BC287E8" w14:textId="715F5410" w:rsidR="00CC0938" w:rsidRPr="00CC0938" w:rsidRDefault="00CC0938" w:rsidP="00CC0938">
      <w:pPr>
        <w:pStyle w:val="ListParagraph"/>
        <w:numPr>
          <w:ilvl w:val="0"/>
          <w:numId w:val="5"/>
        </w:numPr>
        <w:ind w:left="284" w:hanging="218"/>
        <w:jc w:val="both"/>
        <w:rPr>
          <w:b/>
          <w:bCs/>
          <w:lang w:val="sv-SE"/>
        </w:rPr>
      </w:pPr>
      <w:r w:rsidRPr="00CC0938">
        <w:rPr>
          <w:b/>
          <w:bCs/>
          <w:lang w:val="sv-SE"/>
        </w:rPr>
        <w:t>Permasalahan Mitra</w:t>
      </w:r>
    </w:p>
    <w:p w14:paraId="499EA625" w14:textId="035C40A1" w:rsidR="00CC0938" w:rsidRPr="00CC0938" w:rsidRDefault="00CC0938" w:rsidP="00CC0938">
      <w:pPr>
        <w:ind w:firstLine="215"/>
        <w:jc w:val="both"/>
        <w:rPr>
          <w:lang w:val="sv-SE" w:eastAsia="x-none"/>
        </w:rPr>
      </w:pPr>
      <w:r w:rsidRPr="004B7D60">
        <w:rPr>
          <w:lang w:val="sv-SE"/>
        </w:rPr>
        <w:t xml:space="preserve">Pondok pesantren merupakan sebuah pusat pembelajaran berbasis agama yang memiliki sebuah aturan yang khas. Dimana segala aturan berdasarkan syariat islam dengan prinsip disiplin yang tinggi. Pada umumnya pondok pesantren yang ada dibatam 2 masih menjalankan pembelajaran secara konvensional. berdasarkan data santri baru yang tiap tahun mengalami penurunan membuat pihak yayasan memikirkan terobosan baru terkait aktivitas yang berada di pondok pesantren. salah satunya adalah keinginan dari yayasan mengkolaborasikan antara sistem pendididikan di pesantren dengan teknologi. maka tercetuslah sebuah ide untuk membuat sebuah pesantren yang pembelajarannya berbasis digital. dalam mewujudkan rencana besar ini, pihak pondok pesantren harus dapat merancang seluruh tahapan -tahapan yang dibutuhkan untuk sampai ke tujuan yang dinginkan. langkah awal yang dilakukan oleh pondok pesantren adalah memeperkenalkan dulu tentang konsep pembelajaran kepada staff </w:t>
      </w:r>
      <w:r w:rsidRPr="004B7D60">
        <w:rPr>
          <w:lang w:val="sv-SE"/>
        </w:rPr>
        <w:lastRenderedPageBreak/>
        <w:t>pengajar dan santri, dengan harapan setelah dipahaminya konsep ini dapat mempermudah pengembangan sistem baru ini kedepannya</w:t>
      </w:r>
      <w:r>
        <w:rPr>
          <w:lang w:val="sv-SE"/>
        </w:rPr>
        <w:t>.</w:t>
      </w:r>
    </w:p>
    <w:p w14:paraId="5FF62E1E" w14:textId="77777777" w:rsidR="000D11BE" w:rsidRPr="003F314C" w:rsidRDefault="000D11BE" w:rsidP="00070849">
      <w:pPr>
        <w:ind w:firstLine="709"/>
        <w:jc w:val="both"/>
        <w:rPr>
          <w:lang w:val="id-ID"/>
        </w:rPr>
      </w:pPr>
    </w:p>
    <w:p w14:paraId="71529176" w14:textId="77777777" w:rsidR="00D56051" w:rsidRPr="002E36A8" w:rsidRDefault="00620D8E" w:rsidP="00D56051">
      <w:pPr>
        <w:jc w:val="both"/>
        <w:rPr>
          <w:b/>
          <w:lang w:val="id-ID"/>
        </w:rPr>
      </w:pPr>
      <w:r w:rsidRPr="003F314C">
        <w:rPr>
          <w:b/>
          <w:lang w:val="sv-SE"/>
        </w:rPr>
        <w:t>METOD</w:t>
      </w:r>
      <w:r w:rsidR="00533B85" w:rsidRPr="002E36A8">
        <w:rPr>
          <w:b/>
          <w:lang w:val="id-ID"/>
        </w:rPr>
        <w:t>E</w:t>
      </w:r>
    </w:p>
    <w:p w14:paraId="07A35DB9" w14:textId="77777777" w:rsidR="00D56051" w:rsidRPr="003F314C" w:rsidRDefault="00D56051" w:rsidP="00D56051">
      <w:pPr>
        <w:jc w:val="both"/>
        <w:rPr>
          <w:b/>
          <w:lang w:val="sv-SE"/>
        </w:rPr>
      </w:pPr>
    </w:p>
    <w:p w14:paraId="0F9D9009" w14:textId="77777777" w:rsidR="00CC0938" w:rsidRPr="00C20B9D" w:rsidRDefault="00CC0938" w:rsidP="00CC0938">
      <w:pPr>
        <w:jc w:val="both"/>
        <w:rPr>
          <w:lang w:val="sv-SE"/>
        </w:rPr>
      </w:pPr>
      <w:r w:rsidRPr="00C20B9D">
        <w:rPr>
          <w:lang w:val="sv-SE"/>
        </w:rPr>
        <w:t xml:space="preserve">Metode pelatihan merupakan salah satu pendekatan yang dapat digunakan dalam pelaksanaan pengabdian kepada masyarakat (PKM). Konsep penggunaan metode pelatihan dalam PKM dimulai dengan analisis kebutuhan, yaitu mengidentifikasi kesenjangan pengetahuan, keterampilan, atau sikap yang perlu ditingkatkan pada mitra PKM, serta menentukan topik-topik pelatihan yang sesuai dengan kebutuhan mereka. Tahap selanjutnya adalah perancangan program pelatihan, meliputi penetapan tujuan yang jelas, pemilihan metode pelatihan yang efektif, penyiapan materi yang relevan, serta penetapan durasi, jadwal, dan tempat pelaksanaan. Pada tahap pelaksanaan, tim PKM harus menciptakan suasana belajar yang interaktif dan partisipatif, memberikan kesempatan bagi peserta untuk mempraktikkan apa yang dipelajari, serta memfasilitasi diskusi, tanya jawab, dan umpan balik. Evaluasi dan tindak lanjut juga merupakan tahap penting, di mana tim PKM menilai tingkat pemahaman dan penguasaan peserta, mengidentifikasi kendala dan kekurangan, serta memberikan rekomendasi untuk perbaikan dan pengembangan program pelatihan selanjutnya. Penerapan metode pelatihan yang efektif dalam PKM dapat membantu mitra meningkatkan kapasitas dan kompetensi sesuai dengan kebutuhan mereka, sehingga dapat mendorong keberhasilan program pengabdian dan </w:t>
      </w:r>
      <w:r w:rsidRPr="00C20B9D">
        <w:rPr>
          <w:lang w:val="sv-SE"/>
        </w:rPr>
        <w:t>memberikan dampak positif yang berkelanjutan.</w:t>
      </w:r>
    </w:p>
    <w:p w14:paraId="7D112247" w14:textId="77777777" w:rsidR="00E159EC" w:rsidRPr="00E159EC" w:rsidRDefault="00E159EC" w:rsidP="00E159EC">
      <w:pPr>
        <w:widowControl w:val="0"/>
        <w:jc w:val="both"/>
        <w:rPr>
          <w:lang w:val="sv-SE"/>
        </w:rPr>
      </w:pPr>
    </w:p>
    <w:p w14:paraId="25C0B885" w14:textId="155D07F7" w:rsidR="00A142B8" w:rsidRPr="003F314C" w:rsidRDefault="00E159EC" w:rsidP="00E159EC">
      <w:pPr>
        <w:widowControl w:val="0"/>
        <w:ind w:firstLine="215"/>
        <w:jc w:val="both"/>
        <w:rPr>
          <w:lang w:val="sv-SE"/>
        </w:rPr>
      </w:pPr>
      <w:r w:rsidRPr="00E159EC">
        <w:rPr>
          <w:lang w:val="sv-SE"/>
        </w:rPr>
        <w:t>Dalam melaksanakan program Pengabdian Kepada Masyarakat di Pondok Pesantren An Ni'mah Kota Batam, tim pelaksana dari Institut Teknologi Batam menerapkan beberapa metode pelatihan. Pertama, mereka melakukan pemaparan teoritis mengenai konsep pembelajaran digital yang ingin diterapkan di lingkungan pesantren. Metode ini bertujuan untuk memberikan pemahaman dasar kepada peserta didik dan pendidik terkait perkembangan teknologi yang dapat dimanfaatkan dalam proses pembelajaran. Selanjutnya, tim PKM juga melakukan analisis studi kasus terkait implementasi pembelajaran berbasis digital. Metode ini digunakan untuk memetakan permasalahan dan potensi yang ada di Pondok Pesantren An Ni'mah, serta mendiskusikan solusi yang dapat diterapkan. Terakhir, tim PKM mengadakan sesi tanya jawab untuk melakukan review materi yang telah disampaikan. Melalui metode ini, tim dapat memastikan tingkat pemahaman peserta didik dan pendidik, serta mendapatkan umpan balik untuk perbaikan ke depan. Secara keseluruhan, kombinasi metode pelatihan ini diharapkan dapat meningkatkan kesiapan Pondok Pesantren An Ni'mah dalam mengadopsi pembelajaran berbasis teknologi digital.</w:t>
      </w:r>
    </w:p>
    <w:p w14:paraId="6D7384BB" w14:textId="77777777" w:rsidR="00A142B8" w:rsidRPr="003F314C" w:rsidRDefault="00A142B8" w:rsidP="00D56051">
      <w:pPr>
        <w:jc w:val="both"/>
        <w:rPr>
          <w:b/>
          <w:lang w:val="sv-SE"/>
        </w:rPr>
      </w:pPr>
    </w:p>
    <w:p w14:paraId="03B7DF8A" w14:textId="77777777" w:rsidR="00A142B8" w:rsidRDefault="00A142B8" w:rsidP="00D56051">
      <w:pPr>
        <w:jc w:val="both"/>
        <w:rPr>
          <w:b/>
          <w:lang w:val="sv-SE"/>
        </w:rPr>
      </w:pPr>
    </w:p>
    <w:p w14:paraId="7A45731C" w14:textId="77777777" w:rsidR="00357D32" w:rsidRDefault="00357D32" w:rsidP="00D56051">
      <w:pPr>
        <w:jc w:val="both"/>
        <w:rPr>
          <w:b/>
          <w:lang w:val="sv-SE"/>
        </w:rPr>
      </w:pPr>
    </w:p>
    <w:p w14:paraId="0EB3A664" w14:textId="77777777" w:rsidR="00357D32" w:rsidRDefault="00357D32" w:rsidP="00D56051">
      <w:pPr>
        <w:jc w:val="both"/>
        <w:rPr>
          <w:b/>
          <w:lang w:val="sv-SE"/>
        </w:rPr>
      </w:pPr>
    </w:p>
    <w:p w14:paraId="167C3D43" w14:textId="77777777" w:rsidR="00357D32" w:rsidRPr="003F314C" w:rsidRDefault="00357D32" w:rsidP="00D56051">
      <w:pPr>
        <w:jc w:val="both"/>
        <w:rPr>
          <w:b/>
          <w:lang w:val="sv-SE"/>
        </w:rPr>
      </w:pPr>
    </w:p>
    <w:p w14:paraId="4007704C" w14:textId="77777777" w:rsidR="00D56051" w:rsidRPr="002E36A8" w:rsidRDefault="00D56051" w:rsidP="00D56051">
      <w:pPr>
        <w:jc w:val="both"/>
        <w:rPr>
          <w:b/>
          <w:lang w:val="id-ID"/>
        </w:rPr>
      </w:pPr>
      <w:r w:rsidRPr="002E36A8">
        <w:rPr>
          <w:b/>
        </w:rPr>
        <w:t>PEMBAHASAN</w:t>
      </w:r>
    </w:p>
    <w:p w14:paraId="786BF22A" w14:textId="77777777" w:rsidR="00D56051" w:rsidRPr="002E36A8" w:rsidRDefault="00D56051" w:rsidP="00D56051">
      <w:pPr>
        <w:jc w:val="both"/>
        <w:rPr>
          <w:b/>
          <w:lang w:val="id-ID"/>
        </w:rPr>
      </w:pPr>
    </w:p>
    <w:p w14:paraId="4CF0CE69" w14:textId="605660BB" w:rsidR="00E159EC" w:rsidRDefault="00E159EC" w:rsidP="00E159EC">
      <w:pPr>
        <w:pStyle w:val="Heading2"/>
        <w:numPr>
          <w:ilvl w:val="0"/>
          <w:numId w:val="7"/>
        </w:numPr>
        <w:spacing w:after="240"/>
        <w:ind w:left="284" w:hanging="284"/>
        <w:rPr>
          <w:b w:val="0"/>
          <w:bCs w:val="0"/>
        </w:rPr>
      </w:pPr>
      <w:bookmarkStart w:id="1" w:name="_Toc181883439"/>
      <w:proofErr w:type="spellStart"/>
      <w:r>
        <w:lastRenderedPageBreak/>
        <w:t>Uraian</w:t>
      </w:r>
      <w:proofErr w:type="spellEnd"/>
      <w:r>
        <w:t xml:space="preserve"> </w:t>
      </w:r>
      <w:proofErr w:type="spellStart"/>
      <w:r>
        <w:t>Kegiatan</w:t>
      </w:r>
      <w:proofErr w:type="spellEnd"/>
      <w:r>
        <w:t xml:space="preserve"> PKM</w:t>
      </w:r>
      <w:bookmarkEnd w:id="1"/>
      <w:r w:rsidRPr="0097612B">
        <w:t xml:space="preserve"> </w:t>
      </w:r>
    </w:p>
    <w:p w14:paraId="1CB5D8B9" w14:textId="17BE8BB5" w:rsidR="002E36A8" w:rsidRDefault="00E159EC" w:rsidP="00D56051">
      <w:pPr>
        <w:jc w:val="both"/>
        <w:rPr>
          <w:lang w:val="sv-SE"/>
        </w:rPr>
      </w:pPr>
      <w:r w:rsidRPr="008D2E7B">
        <w:rPr>
          <w:lang w:val="sv-SE"/>
        </w:rPr>
        <w:t xml:space="preserve">Kegiatan Pengabdian kepada masyarakat  dengan judul sosialisasi </w:t>
      </w:r>
      <w:r w:rsidRPr="008D2E7B">
        <w:rPr>
          <w:b/>
          <w:bCs/>
          <w:lang w:val="sv-SE"/>
        </w:rPr>
        <w:t xml:space="preserve">Sosialisasi Pembelajaran Berbasis Digital Pada Pondok Pesantren  An Ni'mah Kota Batam </w:t>
      </w:r>
      <w:r w:rsidRPr="008D2E7B">
        <w:rPr>
          <w:lang w:val="sv-SE"/>
        </w:rPr>
        <w:t>. Diawali dengan melakukan pembicaraan dengan pimpinan pondok pesantren dengan membicarakan permasalahan dan keinginan dari manajemen pondok pesantren terkait perkembangan digitalisiasi di pondok pesantren an ni’mah. Setelah pertemuan ini kami melakukan persiapan terkait kegiatan pengabdian masyarakat ini. Persiapannya anatara lain materi yang akan di presentasikan didepan staff pengajar pondok pesantren an ni’mah</w:t>
      </w:r>
      <w:r>
        <w:rPr>
          <w:lang w:val="sv-SE"/>
        </w:rPr>
        <w:t>.</w:t>
      </w:r>
    </w:p>
    <w:p w14:paraId="54DEC3C2" w14:textId="77777777" w:rsidR="00E159EC" w:rsidRPr="008D2E7B" w:rsidRDefault="00E159EC" w:rsidP="00E159EC">
      <w:pPr>
        <w:ind w:firstLine="567"/>
        <w:jc w:val="both"/>
        <w:rPr>
          <w:lang w:val="sv-SE"/>
        </w:rPr>
      </w:pPr>
      <w:r w:rsidRPr="008D2E7B">
        <w:rPr>
          <w:lang w:val="sv-SE"/>
        </w:rPr>
        <w:t>Kegiatan pengabdian dilakukan pada tanggal 29 agustus 2024 di pondok pesantren an ni’mah. Pada kegiatan ini kami melakukan pemaparan terkait tentang perkembangan teknologi yang telah merambah keseluruh sektor khususnya sektor pendidikan yang dapat mengubah sistem pengajaran yang awalnya bersifat konvensional menjadi terdigitalisasi. Perubahan ini juga dapat di adaptasi ke pondok pesantren tanpa mengubah secara ektrem ssistem yang sudah ada. Kegiatan ini pimpinan pondok pesantren juga mempelihatkan fasilitas yang ada pada pondok pesantren dan tim PKM ITEBA juga diberi kesempatan untuk memberikan saran terkait fasilitas yg sudah ada.</w:t>
      </w:r>
    </w:p>
    <w:p w14:paraId="0108CBE6" w14:textId="77777777" w:rsidR="00E159EC" w:rsidRDefault="00E159EC" w:rsidP="00E159EC">
      <w:pPr>
        <w:rPr>
          <w:lang w:val="sv-SE"/>
        </w:rPr>
      </w:pPr>
      <w:r w:rsidRPr="009A2483">
        <w:rPr>
          <w:lang w:val="sv-SE"/>
        </w:rPr>
        <w:t>Kegiatan-kegiatan PKM ITEBA dapat dilihat pada gambar-gambar berikut ini :</w:t>
      </w:r>
    </w:p>
    <w:p w14:paraId="0B4AD5F4" w14:textId="77777777" w:rsidR="00E159EC" w:rsidRPr="009A2483" w:rsidRDefault="00E159EC" w:rsidP="00E159EC">
      <w:pPr>
        <w:rPr>
          <w:lang w:val="sv-SE"/>
        </w:rPr>
      </w:pPr>
    </w:p>
    <w:p w14:paraId="5A7D6A20" w14:textId="77777777" w:rsidR="00E159EC" w:rsidRDefault="00E159EC" w:rsidP="00E159EC">
      <w:pPr>
        <w:keepNext/>
        <w:jc w:val="center"/>
      </w:pPr>
      <w:r>
        <w:rPr>
          <w:noProof/>
          <w:lang w:val="sv-SE"/>
        </w:rPr>
        <w:drawing>
          <wp:inline distT="0" distB="0" distL="0" distR="0" wp14:anchorId="2E643E7F" wp14:editId="7C31D6E3">
            <wp:extent cx="2376170" cy="1782128"/>
            <wp:effectExtent l="0" t="0" r="5080" b="8890"/>
            <wp:docPr id="169213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34275" name="Picture 16921342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170" cy="1782128"/>
                    </a:xfrm>
                    <a:prstGeom prst="rect">
                      <a:avLst/>
                    </a:prstGeom>
                  </pic:spPr>
                </pic:pic>
              </a:graphicData>
            </a:graphic>
          </wp:inline>
        </w:drawing>
      </w:r>
    </w:p>
    <w:p w14:paraId="67223E3A" w14:textId="54DFC861" w:rsidR="00E159EC" w:rsidRDefault="00E159EC" w:rsidP="00E159EC">
      <w:pPr>
        <w:pStyle w:val="Caption"/>
        <w:jc w:val="center"/>
        <w:rPr>
          <w:rFonts w:ascii="Times New Roman" w:hAnsi="Times New Roman"/>
          <w:b w:val="0"/>
          <w:bCs w:val="0"/>
        </w:rPr>
      </w:pPr>
      <w:r w:rsidRPr="00E159EC">
        <w:rPr>
          <w:rFonts w:ascii="Times New Roman" w:hAnsi="Times New Roman"/>
          <w:b w:val="0"/>
          <w:bCs w:val="0"/>
        </w:rPr>
        <w:t xml:space="preserve">gambar </w:t>
      </w:r>
      <w:r w:rsidRPr="00E159EC">
        <w:rPr>
          <w:rFonts w:ascii="Times New Roman" w:hAnsi="Times New Roman"/>
          <w:b w:val="0"/>
          <w:bCs w:val="0"/>
        </w:rPr>
        <w:fldChar w:fldCharType="begin"/>
      </w:r>
      <w:r w:rsidRPr="00E159EC">
        <w:rPr>
          <w:rFonts w:ascii="Times New Roman" w:hAnsi="Times New Roman"/>
          <w:b w:val="0"/>
          <w:bCs w:val="0"/>
        </w:rPr>
        <w:instrText xml:space="preserve"> SEQ gambar \* ARABIC </w:instrText>
      </w:r>
      <w:r w:rsidRPr="00E159EC">
        <w:rPr>
          <w:rFonts w:ascii="Times New Roman" w:hAnsi="Times New Roman"/>
          <w:b w:val="0"/>
          <w:bCs w:val="0"/>
        </w:rPr>
        <w:fldChar w:fldCharType="separate"/>
      </w:r>
      <w:r w:rsidR="0098442A">
        <w:rPr>
          <w:rFonts w:ascii="Times New Roman" w:hAnsi="Times New Roman"/>
          <w:b w:val="0"/>
          <w:bCs w:val="0"/>
          <w:noProof/>
        </w:rPr>
        <w:t>1</w:t>
      </w:r>
      <w:r w:rsidRPr="00E159EC">
        <w:rPr>
          <w:rFonts w:ascii="Times New Roman" w:hAnsi="Times New Roman"/>
          <w:b w:val="0"/>
          <w:bCs w:val="0"/>
        </w:rPr>
        <w:fldChar w:fldCharType="end"/>
      </w:r>
      <w:r w:rsidRPr="00E159EC">
        <w:rPr>
          <w:rFonts w:ascii="Times New Roman" w:hAnsi="Times New Roman"/>
          <w:b w:val="0"/>
          <w:bCs w:val="0"/>
        </w:rPr>
        <w:t xml:space="preserve"> keg</w:t>
      </w:r>
      <w:r>
        <w:rPr>
          <w:rFonts w:ascii="Times New Roman" w:hAnsi="Times New Roman"/>
          <w:b w:val="0"/>
          <w:bCs w:val="0"/>
        </w:rPr>
        <w:t>i</w:t>
      </w:r>
      <w:r w:rsidRPr="00E159EC">
        <w:rPr>
          <w:rFonts w:ascii="Times New Roman" w:hAnsi="Times New Roman"/>
          <w:b w:val="0"/>
          <w:bCs w:val="0"/>
        </w:rPr>
        <w:t>atan sosialisasi</w:t>
      </w:r>
    </w:p>
    <w:p w14:paraId="0E7F393B" w14:textId="77777777" w:rsidR="00E159EC" w:rsidRDefault="00E159EC" w:rsidP="00E159EC">
      <w:pPr>
        <w:keepNext/>
      </w:pPr>
      <w:r>
        <w:rPr>
          <w:noProof/>
          <w:lang w:val="sv-SE"/>
        </w:rPr>
        <w:drawing>
          <wp:inline distT="0" distB="0" distL="0" distR="0" wp14:anchorId="71CC9D7B" wp14:editId="31D9662F">
            <wp:extent cx="2376170" cy="1782128"/>
            <wp:effectExtent l="0" t="0" r="5080" b="8890"/>
            <wp:docPr id="529494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94906" name="Picture 52949490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6170" cy="1782128"/>
                    </a:xfrm>
                    <a:prstGeom prst="rect">
                      <a:avLst/>
                    </a:prstGeom>
                  </pic:spPr>
                </pic:pic>
              </a:graphicData>
            </a:graphic>
          </wp:inline>
        </w:drawing>
      </w:r>
    </w:p>
    <w:p w14:paraId="38A112AB" w14:textId="0E888127" w:rsidR="00E159EC" w:rsidRPr="00E159EC" w:rsidRDefault="00E159EC" w:rsidP="00E159EC">
      <w:pPr>
        <w:pStyle w:val="Caption"/>
        <w:jc w:val="center"/>
        <w:rPr>
          <w:rFonts w:ascii="Times New Roman" w:hAnsi="Times New Roman"/>
          <w:b w:val="0"/>
          <w:bCs w:val="0"/>
        </w:rPr>
      </w:pPr>
      <w:r>
        <w:rPr>
          <w:rFonts w:ascii="Times New Roman" w:hAnsi="Times New Roman"/>
          <w:b w:val="0"/>
          <w:bCs w:val="0"/>
        </w:rPr>
        <w:t>G</w:t>
      </w:r>
      <w:r w:rsidRPr="00E159EC">
        <w:rPr>
          <w:rFonts w:ascii="Times New Roman" w:hAnsi="Times New Roman"/>
          <w:b w:val="0"/>
          <w:bCs w:val="0"/>
        </w:rPr>
        <w:t xml:space="preserve">ambar </w:t>
      </w:r>
      <w:r w:rsidRPr="00E159EC">
        <w:rPr>
          <w:rFonts w:ascii="Times New Roman" w:hAnsi="Times New Roman"/>
          <w:b w:val="0"/>
          <w:bCs w:val="0"/>
        </w:rPr>
        <w:fldChar w:fldCharType="begin"/>
      </w:r>
      <w:r w:rsidRPr="00E159EC">
        <w:rPr>
          <w:rFonts w:ascii="Times New Roman" w:hAnsi="Times New Roman"/>
          <w:b w:val="0"/>
          <w:bCs w:val="0"/>
        </w:rPr>
        <w:instrText xml:space="preserve"> SEQ gambar \* ARABIC </w:instrText>
      </w:r>
      <w:r w:rsidRPr="00E159EC">
        <w:rPr>
          <w:rFonts w:ascii="Times New Roman" w:hAnsi="Times New Roman"/>
          <w:b w:val="0"/>
          <w:bCs w:val="0"/>
        </w:rPr>
        <w:fldChar w:fldCharType="separate"/>
      </w:r>
      <w:r w:rsidR="0098442A">
        <w:rPr>
          <w:rFonts w:ascii="Times New Roman" w:hAnsi="Times New Roman"/>
          <w:b w:val="0"/>
          <w:bCs w:val="0"/>
          <w:noProof/>
        </w:rPr>
        <w:t>2</w:t>
      </w:r>
      <w:r w:rsidRPr="00E159EC">
        <w:rPr>
          <w:rFonts w:ascii="Times New Roman" w:hAnsi="Times New Roman"/>
          <w:b w:val="0"/>
          <w:bCs w:val="0"/>
        </w:rPr>
        <w:fldChar w:fldCharType="end"/>
      </w:r>
      <w:r w:rsidRPr="00E159EC">
        <w:rPr>
          <w:rFonts w:ascii="Times New Roman" w:hAnsi="Times New Roman"/>
          <w:b w:val="0"/>
          <w:bCs w:val="0"/>
        </w:rPr>
        <w:t xml:space="preserve"> foto bersama pimpinan pondok pesantren</w:t>
      </w:r>
    </w:p>
    <w:p w14:paraId="356785E8" w14:textId="77777777" w:rsidR="00E159EC" w:rsidRDefault="00E159EC" w:rsidP="00E159EC">
      <w:pPr>
        <w:keepNext/>
        <w:jc w:val="center"/>
      </w:pPr>
      <w:r w:rsidRPr="00EC2E4B">
        <w:rPr>
          <w:noProof/>
          <w:lang w:val="sv-SE"/>
        </w:rPr>
        <w:drawing>
          <wp:inline distT="0" distB="0" distL="0" distR="0" wp14:anchorId="5A39E820" wp14:editId="5DC6E203">
            <wp:extent cx="2376170" cy="1782128"/>
            <wp:effectExtent l="0" t="0" r="5080" b="8890"/>
            <wp:docPr id="454403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03593" name="Picture 45440359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6170" cy="1782128"/>
                    </a:xfrm>
                    <a:prstGeom prst="rect">
                      <a:avLst/>
                    </a:prstGeom>
                  </pic:spPr>
                </pic:pic>
              </a:graphicData>
            </a:graphic>
          </wp:inline>
        </w:drawing>
      </w:r>
    </w:p>
    <w:p w14:paraId="1D447D36" w14:textId="30DBD0D1" w:rsidR="00E159EC" w:rsidRPr="00E159EC" w:rsidRDefault="00E159EC" w:rsidP="00E159EC">
      <w:pPr>
        <w:pStyle w:val="Caption"/>
        <w:jc w:val="center"/>
        <w:rPr>
          <w:rFonts w:ascii="Times New Roman" w:hAnsi="Times New Roman"/>
          <w:b w:val="0"/>
          <w:bCs w:val="0"/>
          <w:lang w:val="sv-SE"/>
        </w:rPr>
      </w:pPr>
      <w:r w:rsidRPr="00E159EC">
        <w:rPr>
          <w:rFonts w:ascii="Times New Roman" w:hAnsi="Times New Roman"/>
          <w:b w:val="0"/>
          <w:bCs w:val="0"/>
        </w:rPr>
        <w:t xml:space="preserve">gambar </w:t>
      </w:r>
      <w:r w:rsidRPr="00E159EC">
        <w:rPr>
          <w:rFonts w:ascii="Times New Roman" w:hAnsi="Times New Roman"/>
          <w:b w:val="0"/>
          <w:bCs w:val="0"/>
        </w:rPr>
        <w:fldChar w:fldCharType="begin"/>
      </w:r>
      <w:r w:rsidRPr="00E159EC">
        <w:rPr>
          <w:rFonts w:ascii="Times New Roman" w:hAnsi="Times New Roman"/>
          <w:b w:val="0"/>
          <w:bCs w:val="0"/>
        </w:rPr>
        <w:instrText xml:space="preserve"> SEQ gambar \* ARABIC </w:instrText>
      </w:r>
      <w:r w:rsidRPr="00E159EC">
        <w:rPr>
          <w:rFonts w:ascii="Times New Roman" w:hAnsi="Times New Roman"/>
          <w:b w:val="0"/>
          <w:bCs w:val="0"/>
        </w:rPr>
        <w:fldChar w:fldCharType="separate"/>
      </w:r>
      <w:r w:rsidR="0098442A">
        <w:rPr>
          <w:rFonts w:ascii="Times New Roman" w:hAnsi="Times New Roman"/>
          <w:b w:val="0"/>
          <w:bCs w:val="0"/>
          <w:noProof/>
        </w:rPr>
        <w:t>3</w:t>
      </w:r>
      <w:r w:rsidRPr="00E159EC">
        <w:rPr>
          <w:rFonts w:ascii="Times New Roman" w:hAnsi="Times New Roman"/>
          <w:b w:val="0"/>
          <w:bCs w:val="0"/>
        </w:rPr>
        <w:fldChar w:fldCharType="end"/>
      </w:r>
      <w:r w:rsidRPr="00E159EC">
        <w:rPr>
          <w:rFonts w:ascii="Times New Roman" w:hAnsi="Times New Roman"/>
          <w:b w:val="0"/>
          <w:bCs w:val="0"/>
        </w:rPr>
        <w:t xml:space="preserve"> </w:t>
      </w:r>
      <w:r>
        <w:rPr>
          <w:rFonts w:ascii="Times New Roman" w:hAnsi="Times New Roman"/>
          <w:b w:val="0"/>
          <w:bCs w:val="0"/>
        </w:rPr>
        <w:t>P</w:t>
      </w:r>
      <w:r w:rsidRPr="00E159EC">
        <w:rPr>
          <w:rFonts w:ascii="Times New Roman" w:hAnsi="Times New Roman"/>
          <w:b w:val="0"/>
          <w:bCs w:val="0"/>
        </w:rPr>
        <w:t xml:space="preserve">emberian </w:t>
      </w:r>
      <w:r>
        <w:rPr>
          <w:rFonts w:ascii="Times New Roman" w:hAnsi="Times New Roman"/>
          <w:b w:val="0"/>
          <w:bCs w:val="0"/>
        </w:rPr>
        <w:t>M</w:t>
      </w:r>
      <w:r w:rsidRPr="00E159EC">
        <w:rPr>
          <w:rFonts w:ascii="Times New Roman" w:hAnsi="Times New Roman"/>
          <w:b w:val="0"/>
          <w:bCs w:val="0"/>
        </w:rPr>
        <w:t xml:space="preserve">ateri </w:t>
      </w:r>
      <w:r>
        <w:rPr>
          <w:rFonts w:ascii="Times New Roman" w:hAnsi="Times New Roman"/>
          <w:b w:val="0"/>
          <w:bCs w:val="0"/>
        </w:rPr>
        <w:t>I</w:t>
      </w:r>
      <w:r w:rsidRPr="00E159EC">
        <w:rPr>
          <w:rFonts w:ascii="Times New Roman" w:hAnsi="Times New Roman"/>
          <w:b w:val="0"/>
          <w:bCs w:val="0"/>
        </w:rPr>
        <w:t xml:space="preserve">nfratruktur </w:t>
      </w:r>
      <w:r>
        <w:rPr>
          <w:rFonts w:ascii="Times New Roman" w:hAnsi="Times New Roman"/>
          <w:b w:val="0"/>
          <w:bCs w:val="0"/>
        </w:rPr>
        <w:t>T</w:t>
      </w:r>
      <w:r w:rsidRPr="00E159EC">
        <w:rPr>
          <w:rFonts w:ascii="Times New Roman" w:hAnsi="Times New Roman"/>
          <w:b w:val="0"/>
          <w:bCs w:val="0"/>
        </w:rPr>
        <w:t>eknologi</w:t>
      </w:r>
    </w:p>
    <w:p w14:paraId="074803DB" w14:textId="09F8CAD8" w:rsidR="00FD7BDE" w:rsidRDefault="0044695D" w:rsidP="0044695D">
      <w:pPr>
        <w:pStyle w:val="ListParagraph"/>
        <w:numPr>
          <w:ilvl w:val="0"/>
          <w:numId w:val="7"/>
        </w:numPr>
        <w:tabs>
          <w:tab w:val="left" w:pos="3396"/>
        </w:tabs>
        <w:ind w:left="284" w:hanging="284"/>
        <w:jc w:val="both"/>
        <w:rPr>
          <w:b/>
          <w:lang w:val="sv-SE"/>
        </w:rPr>
      </w:pPr>
      <w:r>
        <w:rPr>
          <w:b/>
          <w:lang w:val="sv-SE"/>
        </w:rPr>
        <w:t>Faktor  Penghambat.</w:t>
      </w:r>
    </w:p>
    <w:p w14:paraId="399A5C19" w14:textId="77777777" w:rsidR="0044695D" w:rsidRDefault="0044695D" w:rsidP="0044695D">
      <w:pPr>
        <w:pStyle w:val="ListParagraph"/>
        <w:tabs>
          <w:tab w:val="left" w:pos="3396"/>
        </w:tabs>
        <w:ind w:left="284"/>
        <w:jc w:val="both"/>
        <w:rPr>
          <w:b/>
          <w:lang w:val="sv-SE"/>
        </w:rPr>
      </w:pPr>
    </w:p>
    <w:p w14:paraId="07118E70" w14:textId="77777777" w:rsidR="0044695D" w:rsidRPr="0044695D" w:rsidRDefault="0044695D" w:rsidP="0044695D">
      <w:pPr>
        <w:pStyle w:val="ListParagraph"/>
        <w:ind w:left="0" w:firstLine="198"/>
        <w:jc w:val="both"/>
        <w:rPr>
          <w:lang w:val="sv-SE"/>
        </w:rPr>
      </w:pPr>
      <w:r w:rsidRPr="0044695D">
        <w:rPr>
          <w:lang w:val="sv-SE"/>
        </w:rPr>
        <w:t xml:space="preserve">Faktor penghambat pada kegiatan PKM kali ini bisa dikatakan tidak menemui permasalahan yang berarti. Hambatan yang dirasa adalah kegiatan ini bersamaan dengan kegiatan pesantren jadi partisipasi dari staff pengajar agak sedikit dan pemahaman </w:t>
      </w:r>
      <w:r w:rsidRPr="0044695D">
        <w:rPr>
          <w:lang w:val="sv-SE"/>
        </w:rPr>
        <w:lastRenderedPageBreak/>
        <w:t>teknologi yang belum terlalu dalam dari staff pengajar pondok pesantren an ni’mah kota batam.</w:t>
      </w:r>
    </w:p>
    <w:p w14:paraId="5B843813" w14:textId="77777777" w:rsidR="0044695D" w:rsidRDefault="0044695D" w:rsidP="0044695D">
      <w:pPr>
        <w:pStyle w:val="ListParagraph"/>
        <w:tabs>
          <w:tab w:val="left" w:pos="3396"/>
        </w:tabs>
        <w:ind w:left="284"/>
        <w:jc w:val="both"/>
        <w:rPr>
          <w:b/>
          <w:lang w:val="sv-SE"/>
        </w:rPr>
      </w:pPr>
    </w:p>
    <w:p w14:paraId="65159F7C" w14:textId="20EB564F" w:rsidR="0044695D" w:rsidRDefault="0044695D" w:rsidP="0044695D">
      <w:pPr>
        <w:pStyle w:val="ListParagraph"/>
        <w:numPr>
          <w:ilvl w:val="0"/>
          <w:numId w:val="7"/>
        </w:numPr>
        <w:tabs>
          <w:tab w:val="left" w:pos="3396"/>
        </w:tabs>
        <w:ind w:left="284" w:hanging="284"/>
        <w:jc w:val="both"/>
        <w:rPr>
          <w:b/>
          <w:lang w:val="sv-SE"/>
        </w:rPr>
      </w:pPr>
      <w:r>
        <w:rPr>
          <w:b/>
          <w:lang w:val="sv-SE"/>
        </w:rPr>
        <w:t>Faktor Pendukung</w:t>
      </w:r>
    </w:p>
    <w:p w14:paraId="3B966264" w14:textId="77777777" w:rsidR="0044695D" w:rsidRDefault="0044695D" w:rsidP="0044695D">
      <w:pPr>
        <w:jc w:val="both"/>
        <w:rPr>
          <w:lang w:val="sv-SE"/>
        </w:rPr>
      </w:pPr>
      <w:r w:rsidRPr="0044695D">
        <w:rPr>
          <w:lang w:val="sv-SE"/>
        </w:rPr>
        <w:t>Faktor pendukung kegiatan PKM ini adalah keinginan dari pimpinan pondok pesantren An ni’mah ini ingin mentranspormasikan pondok pesantren dari pondok pesantren yang konvensional menjadi pondok pesantren yang menggunakan teknologi dalam proses belajar mengajarnya, ini terlihat dari usah manajemen dalam menyediakan fasilitas yang mendukung keinginan tersebut, walaupun masih belum maksimal.</w:t>
      </w:r>
    </w:p>
    <w:p w14:paraId="0F88D1A0" w14:textId="77777777" w:rsidR="0044695D" w:rsidRDefault="0044695D" w:rsidP="0044695D">
      <w:pPr>
        <w:jc w:val="both"/>
        <w:rPr>
          <w:lang w:val="sv-SE"/>
        </w:rPr>
      </w:pPr>
    </w:p>
    <w:p w14:paraId="74D51A7A" w14:textId="678567CB" w:rsidR="0044695D" w:rsidRDefault="0044695D" w:rsidP="0044695D">
      <w:pPr>
        <w:pStyle w:val="ListParagraph"/>
        <w:numPr>
          <w:ilvl w:val="0"/>
          <w:numId w:val="7"/>
        </w:numPr>
        <w:ind w:left="284" w:hanging="284"/>
        <w:jc w:val="both"/>
        <w:rPr>
          <w:b/>
          <w:bCs/>
          <w:lang w:val="sv-SE"/>
        </w:rPr>
      </w:pPr>
      <w:r w:rsidRPr="0044695D">
        <w:rPr>
          <w:b/>
          <w:bCs/>
          <w:lang w:val="sv-SE"/>
        </w:rPr>
        <w:t>Keberlanjutan Pengabdian Kepada Masyarakat.</w:t>
      </w:r>
    </w:p>
    <w:p w14:paraId="2D96CE12" w14:textId="77777777" w:rsidR="0044695D" w:rsidRPr="0044695D" w:rsidRDefault="0044695D" w:rsidP="0044695D">
      <w:pPr>
        <w:pStyle w:val="ListParagraph"/>
        <w:ind w:left="284"/>
        <w:jc w:val="both"/>
        <w:rPr>
          <w:b/>
          <w:bCs/>
          <w:lang w:val="sv-SE"/>
        </w:rPr>
      </w:pPr>
    </w:p>
    <w:p w14:paraId="3A355A6E" w14:textId="77777777" w:rsidR="0044695D" w:rsidRPr="0044695D" w:rsidRDefault="0044695D" w:rsidP="0044695D">
      <w:pPr>
        <w:ind w:firstLine="198"/>
        <w:jc w:val="both"/>
        <w:rPr>
          <w:lang w:val="sv-SE"/>
        </w:rPr>
      </w:pPr>
      <w:r w:rsidRPr="0044695D">
        <w:rPr>
          <w:lang w:val="sv-SE"/>
        </w:rPr>
        <w:t>Setelah melakukan kegiatan PKM ini tim PKM dan manajemen pondok pesantren An Ni’Mah sepakat untuk terus melakukan kerjsama terkait dengan pengembangan pondok pesantren kedepannya. Bukan hanya dari segi sosialisasi tetapi di harapkan bisa melakukan kerjasama antar institusi, sehingga dapat membuat sesuatu kegiatan yang lebih besar lagi di kemudian hari.</w:t>
      </w:r>
    </w:p>
    <w:p w14:paraId="7A0A61B3" w14:textId="77777777" w:rsidR="0044695D" w:rsidRPr="0044695D" w:rsidRDefault="0044695D" w:rsidP="0044695D">
      <w:pPr>
        <w:tabs>
          <w:tab w:val="left" w:pos="3396"/>
        </w:tabs>
        <w:jc w:val="both"/>
        <w:rPr>
          <w:b/>
          <w:lang w:val="sv-SE"/>
        </w:rPr>
      </w:pPr>
    </w:p>
    <w:p w14:paraId="70C8A972" w14:textId="77777777" w:rsidR="00D56051" w:rsidRPr="00E159EC" w:rsidRDefault="00D56051" w:rsidP="00D56051">
      <w:pPr>
        <w:pStyle w:val="ListParagraph"/>
        <w:tabs>
          <w:tab w:val="left" w:pos="3396"/>
        </w:tabs>
        <w:ind w:left="0"/>
        <w:jc w:val="both"/>
        <w:rPr>
          <w:b/>
          <w:lang w:val="sv-SE"/>
        </w:rPr>
      </w:pPr>
      <w:r w:rsidRPr="00E159EC">
        <w:rPr>
          <w:b/>
          <w:lang w:val="sv-SE"/>
        </w:rPr>
        <w:t>SIMPULAN</w:t>
      </w:r>
    </w:p>
    <w:p w14:paraId="5D195FCA" w14:textId="77777777" w:rsidR="00D56051" w:rsidRPr="00E159EC" w:rsidRDefault="00D56051" w:rsidP="00D56051">
      <w:pPr>
        <w:pStyle w:val="ListParagraph"/>
        <w:tabs>
          <w:tab w:val="left" w:pos="3396"/>
        </w:tabs>
        <w:ind w:left="0"/>
        <w:jc w:val="both"/>
        <w:rPr>
          <w:lang w:val="sv-SE"/>
        </w:rPr>
      </w:pPr>
    </w:p>
    <w:p w14:paraId="54A27C4C" w14:textId="77777777" w:rsidR="0044695D" w:rsidRPr="00CB7F1A" w:rsidRDefault="0044695D" w:rsidP="0044695D">
      <w:pPr>
        <w:ind w:firstLine="567"/>
        <w:jc w:val="both"/>
        <w:rPr>
          <w:lang w:val="sv-SE"/>
        </w:rPr>
      </w:pPr>
      <w:r w:rsidRPr="00CB7F1A">
        <w:rPr>
          <w:lang w:val="sv-SE"/>
        </w:rPr>
        <w:t>Kesimpulan yang dapat diambil dalam kegiatan pengabdian Kepadaa Masyarakat di pondok pesantren An Ni’mah Kota Batam adalah sebagai berikut:</w:t>
      </w:r>
    </w:p>
    <w:p w14:paraId="78874F11" w14:textId="77777777" w:rsidR="0044695D" w:rsidRPr="00CB7F1A" w:rsidRDefault="0044695D" w:rsidP="0044695D">
      <w:pPr>
        <w:pStyle w:val="ListParagraph"/>
        <w:numPr>
          <w:ilvl w:val="0"/>
          <w:numId w:val="8"/>
        </w:numPr>
        <w:spacing w:after="160"/>
        <w:ind w:left="426"/>
        <w:jc w:val="both"/>
        <w:rPr>
          <w:lang w:val="sv-SE"/>
        </w:rPr>
      </w:pPr>
      <w:r w:rsidRPr="00CB7F1A">
        <w:rPr>
          <w:lang w:val="sv-SE"/>
        </w:rPr>
        <w:t xml:space="preserve">Proses Pengenalan perkembangan teknologi sesuai dengan permintaan dari manajemen pondok pesantren </w:t>
      </w:r>
    </w:p>
    <w:p w14:paraId="79F128BF" w14:textId="77777777" w:rsidR="0044695D" w:rsidRPr="00CB7F1A" w:rsidRDefault="0044695D" w:rsidP="0044695D">
      <w:pPr>
        <w:pStyle w:val="ListParagraph"/>
        <w:numPr>
          <w:ilvl w:val="0"/>
          <w:numId w:val="8"/>
        </w:numPr>
        <w:spacing w:after="160"/>
        <w:ind w:left="426"/>
        <w:jc w:val="both"/>
        <w:rPr>
          <w:lang w:val="sv-SE"/>
        </w:rPr>
      </w:pPr>
      <w:r w:rsidRPr="00CB7F1A">
        <w:rPr>
          <w:lang w:val="sv-SE"/>
        </w:rPr>
        <w:t>Wawasan mengenenai literasi digital masih perlu di tingkatkan dilingkungan pondok pesantren</w:t>
      </w:r>
    </w:p>
    <w:p w14:paraId="33B5250B" w14:textId="77777777" w:rsidR="0044695D" w:rsidRPr="00CB7F1A" w:rsidRDefault="0044695D" w:rsidP="0044695D">
      <w:pPr>
        <w:pStyle w:val="ListParagraph"/>
        <w:numPr>
          <w:ilvl w:val="0"/>
          <w:numId w:val="8"/>
        </w:numPr>
        <w:spacing w:after="160"/>
        <w:ind w:left="426"/>
        <w:jc w:val="both"/>
        <w:rPr>
          <w:lang w:val="sv-SE"/>
        </w:rPr>
      </w:pPr>
      <w:r w:rsidRPr="00CB7F1A">
        <w:rPr>
          <w:lang w:val="sv-SE"/>
        </w:rPr>
        <w:t>platform yang digunakan untuk media pembelajaran masih belum attraktif</w:t>
      </w:r>
    </w:p>
    <w:p w14:paraId="594051FC" w14:textId="77777777" w:rsidR="00184D2A" w:rsidRPr="0044695D" w:rsidRDefault="00184D2A" w:rsidP="00D56051">
      <w:pPr>
        <w:tabs>
          <w:tab w:val="left" w:pos="0"/>
        </w:tabs>
        <w:jc w:val="both"/>
        <w:rPr>
          <w:lang w:val="sv-SE"/>
        </w:rPr>
      </w:pPr>
    </w:p>
    <w:p w14:paraId="32783268" w14:textId="77777777" w:rsidR="00A142B8" w:rsidRPr="003F314C" w:rsidRDefault="00A142B8" w:rsidP="00D56051">
      <w:pPr>
        <w:tabs>
          <w:tab w:val="left" w:pos="0"/>
        </w:tabs>
        <w:jc w:val="both"/>
        <w:rPr>
          <w:b/>
          <w:lang w:val="sv-SE"/>
        </w:rPr>
      </w:pPr>
    </w:p>
    <w:p w14:paraId="483284F1" w14:textId="77777777" w:rsidR="00B160C2" w:rsidRPr="002E36A8" w:rsidRDefault="00B160C2" w:rsidP="00B160C2">
      <w:pPr>
        <w:rPr>
          <w:b/>
          <w:lang w:val="id-ID"/>
        </w:rPr>
      </w:pPr>
      <w:r w:rsidRPr="0044695D">
        <w:rPr>
          <w:b/>
          <w:lang w:val="sv-SE"/>
        </w:rPr>
        <w:t>UCAPAN TERIMA KASIH</w:t>
      </w:r>
    </w:p>
    <w:p w14:paraId="5522DE20" w14:textId="77777777" w:rsidR="00B160C2" w:rsidRPr="002E36A8" w:rsidRDefault="00B160C2" w:rsidP="00B160C2">
      <w:pPr>
        <w:rPr>
          <w:b/>
          <w:lang w:val="id-ID"/>
        </w:rPr>
      </w:pPr>
    </w:p>
    <w:p w14:paraId="6F0FEC39" w14:textId="77777777" w:rsidR="0044695D" w:rsidRPr="000C5A76" w:rsidRDefault="0044695D" w:rsidP="0044695D">
      <w:pPr>
        <w:spacing w:after="160"/>
        <w:jc w:val="both"/>
        <w:rPr>
          <w:lang w:val="sv-SE"/>
        </w:rPr>
      </w:pPr>
      <w:r w:rsidRPr="000C5A76">
        <w:rPr>
          <w:lang w:val="sv-SE"/>
        </w:rPr>
        <w:t>Kami mengucapkan terima kasih yang sebesar-besarnya kepada pihak-pihak yang telah mendukung dan berpartisipasi dalam kegiatan Pengabdian Kepada Masyarakat ini:</w:t>
      </w:r>
    </w:p>
    <w:p w14:paraId="50E64496" w14:textId="77777777" w:rsidR="0044695D" w:rsidRPr="000C5A76" w:rsidRDefault="0044695D" w:rsidP="0044695D">
      <w:pPr>
        <w:numPr>
          <w:ilvl w:val="0"/>
          <w:numId w:val="9"/>
        </w:numPr>
        <w:tabs>
          <w:tab w:val="clear" w:pos="720"/>
        </w:tabs>
        <w:spacing w:after="160"/>
        <w:ind w:left="426"/>
        <w:jc w:val="both"/>
        <w:rPr>
          <w:lang w:val="sv-SE"/>
        </w:rPr>
      </w:pPr>
      <w:r w:rsidRPr="000C5A76">
        <w:rPr>
          <w:lang w:val="sv-SE"/>
        </w:rPr>
        <w:t>Pimpinan dan Manajemen Pondok Pesantren An Ni'mah Kota Batam yang telah menerima dan memberikan dukungan penuh terhadap pelaksanaan program ini.</w:t>
      </w:r>
    </w:p>
    <w:p w14:paraId="2CE20E54" w14:textId="77777777" w:rsidR="0044695D" w:rsidRPr="000C5A76" w:rsidRDefault="0044695D" w:rsidP="0044695D">
      <w:pPr>
        <w:numPr>
          <w:ilvl w:val="0"/>
          <w:numId w:val="9"/>
        </w:numPr>
        <w:tabs>
          <w:tab w:val="clear" w:pos="720"/>
        </w:tabs>
        <w:spacing w:after="160"/>
        <w:ind w:left="426"/>
        <w:jc w:val="both"/>
        <w:rPr>
          <w:lang w:val="sv-SE"/>
        </w:rPr>
      </w:pPr>
      <w:r w:rsidRPr="000C5A76">
        <w:rPr>
          <w:lang w:val="sv-SE"/>
        </w:rPr>
        <w:t>Seluruh staf pengajar dan civitas akademika Pondok Pesantren An Ni'mah yang telah antusias mengikuti rangkaian kegiatan sosialisasi dan berbagi pemikiran.</w:t>
      </w:r>
    </w:p>
    <w:p w14:paraId="774C6C34" w14:textId="77777777" w:rsidR="0044695D" w:rsidRPr="000C5A76" w:rsidRDefault="0044695D" w:rsidP="0044695D">
      <w:pPr>
        <w:numPr>
          <w:ilvl w:val="0"/>
          <w:numId w:val="9"/>
        </w:numPr>
        <w:tabs>
          <w:tab w:val="clear" w:pos="720"/>
        </w:tabs>
        <w:spacing w:after="160"/>
        <w:ind w:left="426"/>
        <w:jc w:val="both"/>
        <w:rPr>
          <w:lang w:val="sv-SE"/>
        </w:rPr>
      </w:pPr>
      <w:r w:rsidRPr="000C5A76">
        <w:rPr>
          <w:lang w:val="sv-SE"/>
        </w:rPr>
        <w:t>Dekan Fakultas Teknologi Informasi Institut Teknologi Batam, Dr. Ir. Ririt Dwiputri Permatasari, S.T., M.Si, atas segala dukungan dan arahannya.</w:t>
      </w:r>
    </w:p>
    <w:p w14:paraId="49DFEFDD" w14:textId="77777777" w:rsidR="0044695D" w:rsidRPr="000C5A76" w:rsidRDefault="0044695D" w:rsidP="0044695D">
      <w:pPr>
        <w:numPr>
          <w:ilvl w:val="0"/>
          <w:numId w:val="9"/>
        </w:numPr>
        <w:tabs>
          <w:tab w:val="clear" w:pos="720"/>
        </w:tabs>
        <w:spacing w:after="160"/>
        <w:ind w:left="426"/>
        <w:jc w:val="both"/>
        <w:rPr>
          <w:lang w:val="sv-SE"/>
        </w:rPr>
      </w:pPr>
      <w:r w:rsidRPr="000C5A76">
        <w:rPr>
          <w:lang w:val="sv-SE"/>
        </w:rPr>
        <w:t>Ketua Lembaga Penelitian dan Pengabdian Masyarakat Institut Teknologi Batam, Yopy Mardiansyah, S.Pd., M.Si, atas persetujuan dan fasilitasinya.</w:t>
      </w:r>
    </w:p>
    <w:p w14:paraId="2F01DD8F" w14:textId="77777777" w:rsidR="0044695D" w:rsidRPr="000C5A76" w:rsidRDefault="0044695D" w:rsidP="0044695D">
      <w:pPr>
        <w:numPr>
          <w:ilvl w:val="0"/>
          <w:numId w:val="9"/>
        </w:numPr>
        <w:tabs>
          <w:tab w:val="clear" w:pos="720"/>
        </w:tabs>
        <w:spacing w:after="160"/>
        <w:ind w:left="426"/>
        <w:jc w:val="both"/>
        <w:rPr>
          <w:lang w:val="sv-SE"/>
        </w:rPr>
      </w:pPr>
      <w:r w:rsidRPr="000C5A76">
        <w:rPr>
          <w:lang w:val="sv-SE"/>
        </w:rPr>
        <w:t>Seluruh pihak yang tidak dapat kami sebutkan satu per satu, yang telah membantu kelancaran kegiatan Pengabdian Kepada Masyarakat ini.</w:t>
      </w:r>
    </w:p>
    <w:p w14:paraId="759D7C7B" w14:textId="77777777" w:rsidR="0044695D" w:rsidRPr="000C5A76" w:rsidRDefault="0044695D" w:rsidP="0044695D">
      <w:pPr>
        <w:spacing w:after="160"/>
        <w:jc w:val="both"/>
        <w:rPr>
          <w:lang w:val="sv-SE"/>
        </w:rPr>
      </w:pPr>
      <w:r w:rsidRPr="000C5A76">
        <w:rPr>
          <w:lang w:val="sv-SE"/>
        </w:rPr>
        <w:t xml:space="preserve">Semoga kerja sama yang baik ini dapat terus berlanjut dan memberikan </w:t>
      </w:r>
      <w:r w:rsidRPr="000C5A76">
        <w:rPr>
          <w:lang w:val="sv-SE"/>
        </w:rPr>
        <w:lastRenderedPageBreak/>
        <w:t>manfaat yang lebih besar bagi pengembangan Pondok Pesantren An Ni'mah dan masyarakat sekitarnya. Terima kasih</w:t>
      </w:r>
    </w:p>
    <w:p w14:paraId="17D6CF07" w14:textId="77777777" w:rsidR="00835AAB" w:rsidRPr="003F314C" w:rsidRDefault="00835AAB" w:rsidP="00FA569A">
      <w:pPr>
        <w:tabs>
          <w:tab w:val="left" w:pos="720"/>
        </w:tabs>
        <w:jc w:val="both"/>
        <w:rPr>
          <w:b/>
          <w:lang w:val="sv-SE"/>
        </w:rPr>
      </w:pPr>
    </w:p>
    <w:p w14:paraId="26D10E25" w14:textId="77777777" w:rsidR="003921D4" w:rsidRPr="002E36A8" w:rsidRDefault="003921D4" w:rsidP="003921D4">
      <w:pPr>
        <w:pStyle w:val="ListParagraph"/>
        <w:tabs>
          <w:tab w:val="left" w:pos="3396"/>
        </w:tabs>
        <w:ind w:left="0"/>
        <w:jc w:val="both"/>
        <w:rPr>
          <w:b/>
          <w:lang w:val="id-ID"/>
        </w:rPr>
      </w:pPr>
      <w:r w:rsidRPr="003F314C">
        <w:rPr>
          <w:b/>
          <w:lang w:val="sv-SE"/>
        </w:rPr>
        <w:t>DAFTAR PUSTAKA</w:t>
      </w:r>
    </w:p>
    <w:p w14:paraId="3D1869AC" w14:textId="77777777" w:rsidR="00FD7BDE" w:rsidRPr="003F314C" w:rsidRDefault="00FD7BDE" w:rsidP="00FA569A">
      <w:pPr>
        <w:tabs>
          <w:tab w:val="left" w:pos="720"/>
        </w:tabs>
        <w:jc w:val="both"/>
        <w:rPr>
          <w:b/>
          <w:lang w:val="sv-SE"/>
        </w:rPr>
      </w:pPr>
    </w:p>
    <w:p w14:paraId="40CEFB64" w14:textId="3C4606D1" w:rsidR="00516C7E" w:rsidRPr="0098442A" w:rsidRDefault="000F6B12" w:rsidP="00516C7E">
      <w:pPr>
        <w:widowControl w:val="0"/>
        <w:autoSpaceDE w:val="0"/>
        <w:autoSpaceDN w:val="0"/>
        <w:adjustRightInd w:val="0"/>
        <w:ind w:left="480" w:hanging="480"/>
        <w:rPr>
          <w:noProof/>
          <w:lang w:val="sv-SE"/>
        </w:rPr>
      </w:pPr>
      <w:r w:rsidRPr="00516C7E">
        <w:rPr>
          <w:lang w:val="sv-SE"/>
        </w:rPr>
        <w:fldChar w:fldCharType="begin" w:fldLock="1"/>
      </w:r>
      <w:r w:rsidRPr="00516C7E">
        <w:rPr>
          <w:lang w:val="sv-SE"/>
        </w:rPr>
        <w:instrText xml:space="preserve">ADDIN Mendeley Bibliography CSL_BIBLIOGRAPHY </w:instrText>
      </w:r>
      <w:r w:rsidRPr="00516C7E">
        <w:rPr>
          <w:lang w:val="sv-SE"/>
        </w:rPr>
        <w:fldChar w:fldCharType="separate"/>
      </w:r>
      <w:r w:rsidR="00516C7E" w:rsidRPr="00516C7E">
        <w:rPr>
          <w:noProof/>
          <w:lang w:val="sv-SE"/>
        </w:rPr>
        <w:t xml:space="preserve">Anggara, Nyoman, Putera Krismadhita, Nilna Muna, and Universitas Pendidikan Nasional. </w:t>
      </w:r>
      <w:r w:rsidR="00516C7E" w:rsidRPr="0098442A">
        <w:rPr>
          <w:noProof/>
          <w:lang w:val="sv-SE"/>
        </w:rPr>
        <w:t>2024. “PENDAHULUAN Menurut Gartner IT Glossary , Digitalisasi Ialah Proses Perubahan Dari Bentuk Analog Ke Bentuk Digital . Sementara Hess Dkk . ( 2019 ), an Horváth Dan Szabó ( 2019 ) Dalam Putri &amp; Hari- Yanti , ( 2022 ) Memandang Otomatisasi Proses Melalui Tek.” 7(4): 510–18.</w:t>
      </w:r>
    </w:p>
    <w:p w14:paraId="5F8EFD26" w14:textId="77777777" w:rsidR="00516C7E" w:rsidRPr="0098442A" w:rsidRDefault="00516C7E" w:rsidP="00516C7E">
      <w:pPr>
        <w:widowControl w:val="0"/>
        <w:autoSpaceDE w:val="0"/>
        <w:autoSpaceDN w:val="0"/>
        <w:adjustRightInd w:val="0"/>
        <w:ind w:left="480" w:hanging="480"/>
        <w:rPr>
          <w:noProof/>
          <w:lang w:val="sv-SE"/>
        </w:rPr>
      </w:pPr>
      <w:r w:rsidRPr="0098442A">
        <w:rPr>
          <w:noProof/>
          <w:lang w:val="sv-SE"/>
        </w:rPr>
        <w:t xml:space="preserve">Anwar, Heru Saiful, Raja Denata, and Andi Ikhwanul Islam Firdaus. 2023. “Digitalisasi Pendidikan Pesantren Melalui Sistem Pembayaran Cashless Menggunakan Ngabar Smart Payment Di Pondok Pesantren Wali Songo Ngabar.” </w:t>
      </w:r>
      <w:r w:rsidRPr="0098442A">
        <w:rPr>
          <w:i/>
          <w:iCs/>
          <w:noProof/>
          <w:lang w:val="sv-SE"/>
        </w:rPr>
        <w:t>MA’ALIM: Jurnal Pendidikan Islam</w:t>
      </w:r>
      <w:r w:rsidRPr="0098442A">
        <w:rPr>
          <w:noProof/>
          <w:lang w:val="sv-SE"/>
        </w:rPr>
        <w:t xml:space="preserve"> 4(1): 43–53.</w:t>
      </w:r>
    </w:p>
    <w:p w14:paraId="0B928222" w14:textId="77777777" w:rsidR="00516C7E" w:rsidRPr="0098442A" w:rsidRDefault="00516C7E" w:rsidP="00516C7E">
      <w:pPr>
        <w:widowControl w:val="0"/>
        <w:autoSpaceDE w:val="0"/>
        <w:autoSpaceDN w:val="0"/>
        <w:adjustRightInd w:val="0"/>
        <w:ind w:left="480" w:hanging="480"/>
        <w:rPr>
          <w:noProof/>
          <w:lang w:val="sv-SE"/>
        </w:rPr>
      </w:pPr>
      <w:r w:rsidRPr="00516C7E">
        <w:rPr>
          <w:noProof/>
        </w:rPr>
        <w:t xml:space="preserve">Arifin, Muhammad, and R. Rhoedy Setiawan. </w:t>
      </w:r>
      <w:r w:rsidRPr="0098442A">
        <w:rPr>
          <w:noProof/>
          <w:lang w:val="sv-SE"/>
        </w:rPr>
        <w:t xml:space="preserve">2019. “Peningkatan Kapasitas Santri Pondok Pesantren Entrepreneur Al-Mawaddah Kudus Melalui Pelatihan Web.” </w:t>
      </w:r>
      <w:r w:rsidRPr="0098442A">
        <w:rPr>
          <w:i/>
          <w:iCs/>
          <w:noProof/>
          <w:lang w:val="sv-SE"/>
        </w:rPr>
        <w:t>Muria Jurnal Layanan Masyarakat</w:t>
      </w:r>
      <w:r w:rsidRPr="0098442A">
        <w:rPr>
          <w:noProof/>
          <w:lang w:val="sv-SE"/>
        </w:rPr>
        <w:t xml:space="preserve"> 1(1): 22–27.</w:t>
      </w:r>
    </w:p>
    <w:p w14:paraId="0E971857" w14:textId="77777777" w:rsidR="00516C7E" w:rsidRPr="00516C7E" w:rsidRDefault="00516C7E" w:rsidP="00516C7E">
      <w:pPr>
        <w:widowControl w:val="0"/>
        <w:autoSpaceDE w:val="0"/>
        <w:autoSpaceDN w:val="0"/>
        <w:adjustRightInd w:val="0"/>
        <w:ind w:left="480" w:hanging="480"/>
        <w:rPr>
          <w:noProof/>
        </w:rPr>
      </w:pPr>
      <w:r w:rsidRPr="0098442A">
        <w:rPr>
          <w:noProof/>
          <w:lang w:val="sv-SE"/>
        </w:rPr>
        <w:t xml:space="preserve">Baharuddin, Baharuddin et al. 2024. “Pelatihan Menulis Karya Ilmiah Bagi Guru Berbasis Teknologi Ai Di Pondok Pesantren Tahfizh Istana Qur’an Indonesia PTIQI Lampung.” </w:t>
      </w:r>
      <w:r w:rsidRPr="00516C7E">
        <w:rPr>
          <w:i/>
          <w:iCs/>
          <w:noProof/>
        </w:rPr>
        <w:t>Journal Of Human And Education (JAHE)</w:t>
      </w:r>
      <w:r w:rsidRPr="00516C7E">
        <w:rPr>
          <w:noProof/>
        </w:rPr>
        <w:t xml:space="preserve"> 4(4): 820–26.</w:t>
      </w:r>
    </w:p>
    <w:p w14:paraId="558D67BE" w14:textId="77777777" w:rsidR="00516C7E" w:rsidRPr="00516C7E" w:rsidRDefault="00516C7E" w:rsidP="00516C7E">
      <w:pPr>
        <w:widowControl w:val="0"/>
        <w:autoSpaceDE w:val="0"/>
        <w:autoSpaceDN w:val="0"/>
        <w:adjustRightInd w:val="0"/>
        <w:ind w:left="480" w:hanging="480"/>
        <w:rPr>
          <w:noProof/>
        </w:rPr>
      </w:pPr>
      <w:r w:rsidRPr="00516C7E">
        <w:rPr>
          <w:noProof/>
        </w:rPr>
        <w:t xml:space="preserve">Geraldina, I, A Andriyansah, J Safitri, and ... 2023. </w:t>
      </w:r>
      <w:r w:rsidRPr="0098442A">
        <w:rPr>
          <w:noProof/>
          <w:lang w:val="sv-SE"/>
        </w:rPr>
        <w:t xml:space="preserve">“Implementasi Model Bisnis Pesantren Berbasis Digital Dengan Metode Canvas.” </w:t>
      </w:r>
      <w:r w:rsidRPr="00516C7E">
        <w:rPr>
          <w:i/>
          <w:iCs/>
          <w:noProof/>
        </w:rPr>
        <w:t>Amaliah …</w:t>
      </w:r>
      <w:r w:rsidRPr="00516C7E">
        <w:rPr>
          <w:noProof/>
        </w:rPr>
        <w:t xml:space="preserve"> 7(1): 98–103. https://www.jurnal-lp2m.umnaw.ac.id/index.php/AJPKM/article/view/1816%0Ahttps://www.jurnal-lp2m.umnaw.ac.id/index.php/AJPKM/article/download/1816/1308.</w:t>
      </w:r>
    </w:p>
    <w:p w14:paraId="2CD1CF52" w14:textId="77777777" w:rsidR="00516C7E" w:rsidRPr="00516C7E" w:rsidRDefault="00516C7E" w:rsidP="00516C7E">
      <w:pPr>
        <w:widowControl w:val="0"/>
        <w:autoSpaceDE w:val="0"/>
        <w:autoSpaceDN w:val="0"/>
        <w:adjustRightInd w:val="0"/>
        <w:ind w:left="480" w:hanging="480"/>
        <w:rPr>
          <w:noProof/>
        </w:rPr>
      </w:pPr>
      <w:r w:rsidRPr="0098442A">
        <w:rPr>
          <w:noProof/>
          <w:lang w:val="sv-SE"/>
        </w:rPr>
        <w:t xml:space="preserve">Marhamah, Marhamah, Attabik Lutfhi, Nahuda Nahuda, and Muh. Hamdan Rasyid. 2023. “Penyuluhan Edukatif ‘ Penguatan Nilai Karakter Bagi Pembentukan Kepribadian Di Pondok Pesantren Tahfidz Mazro’atul Lughoh Pare Kediri Jawa Timur.’” </w:t>
      </w:r>
      <w:r w:rsidRPr="00516C7E">
        <w:rPr>
          <w:i/>
          <w:iCs/>
          <w:noProof/>
        </w:rPr>
        <w:t>Jurnal PkM (Pengabdian kepada Masyarakat)</w:t>
      </w:r>
      <w:r w:rsidRPr="00516C7E">
        <w:rPr>
          <w:noProof/>
        </w:rPr>
        <w:t xml:space="preserve"> 6(5): 516.</w:t>
      </w:r>
    </w:p>
    <w:p w14:paraId="080B5AD4" w14:textId="77777777" w:rsidR="00516C7E" w:rsidRPr="00516C7E" w:rsidRDefault="00516C7E" w:rsidP="00516C7E">
      <w:pPr>
        <w:widowControl w:val="0"/>
        <w:autoSpaceDE w:val="0"/>
        <w:autoSpaceDN w:val="0"/>
        <w:adjustRightInd w:val="0"/>
        <w:ind w:left="480" w:hanging="480"/>
        <w:rPr>
          <w:noProof/>
        </w:rPr>
      </w:pPr>
      <w:r w:rsidRPr="00516C7E">
        <w:rPr>
          <w:noProof/>
        </w:rPr>
        <w:t>Pengabdian, Jurnal et al. 2023. “Peningkatan Kompetensi Santri Pondok Pesantren Melalui Workshop Life Skills Bidang Jaringan Komputer Improving the Competence of Islamic Boarding School Students through Life Skills Workshop on Computer Networking PENDAHULUAN Pondok Pesantren Salaf Merupa.” 2(3).</w:t>
      </w:r>
    </w:p>
    <w:p w14:paraId="36A828EB" w14:textId="77777777" w:rsidR="00516C7E" w:rsidRPr="0098442A" w:rsidRDefault="00516C7E" w:rsidP="00516C7E">
      <w:pPr>
        <w:widowControl w:val="0"/>
        <w:autoSpaceDE w:val="0"/>
        <w:autoSpaceDN w:val="0"/>
        <w:adjustRightInd w:val="0"/>
        <w:ind w:left="480" w:hanging="480"/>
        <w:rPr>
          <w:noProof/>
          <w:lang w:val="sv-SE"/>
        </w:rPr>
      </w:pPr>
      <w:r w:rsidRPr="00516C7E">
        <w:rPr>
          <w:noProof/>
        </w:rPr>
        <w:t xml:space="preserve">Puspitasari, Andi, Nia Kurniati, Mardiyyah Hasnawai, and Sulastri. 2023. “Pelatihan Penggunaan Media Pembelajaran Online Di Pesantren Mizanul Ulum Sanrobone Kabupaten Takalar.” </w:t>
      </w:r>
      <w:r w:rsidRPr="0098442A">
        <w:rPr>
          <w:i/>
          <w:iCs/>
          <w:noProof/>
          <w:lang w:val="sv-SE"/>
        </w:rPr>
        <w:t>Intisari: Jurnal Inovasi Pengabdian Masyarakat</w:t>
      </w:r>
      <w:r w:rsidRPr="0098442A">
        <w:rPr>
          <w:noProof/>
          <w:lang w:val="sv-SE"/>
        </w:rPr>
        <w:t xml:space="preserve"> 1(2): 59–66.</w:t>
      </w:r>
    </w:p>
    <w:p w14:paraId="6C369829" w14:textId="77777777" w:rsidR="00516C7E" w:rsidRPr="0098442A" w:rsidRDefault="00516C7E" w:rsidP="00516C7E">
      <w:pPr>
        <w:widowControl w:val="0"/>
        <w:autoSpaceDE w:val="0"/>
        <w:autoSpaceDN w:val="0"/>
        <w:adjustRightInd w:val="0"/>
        <w:ind w:left="480" w:hanging="480"/>
        <w:rPr>
          <w:noProof/>
          <w:lang w:val="sv-SE"/>
        </w:rPr>
      </w:pPr>
      <w:r w:rsidRPr="0098442A">
        <w:rPr>
          <w:noProof/>
          <w:lang w:val="sv-SE"/>
        </w:rPr>
        <w:t xml:space="preserve">Setiyawan, Agustinus Doedyk et al. 2023. “Pelatihan Instalasi Hardware - Software Komputer </w:t>
      </w:r>
      <w:r w:rsidRPr="0098442A">
        <w:rPr>
          <w:noProof/>
          <w:lang w:val="sv-SE"/>
        </w:rPr>
        <w:lastRenderedPageBreak/>
        <w:t xml:space="preserve">Dan Digital Entrepreneurship Bagi Santri Pondok Pesantren PUBRO WIJOYO Dan Pondok Pesantren AR-ROUDLOH Kabupaten Madiun.” </w:t>
      </w:r>
      <w:r w:rsidRPr="0098442A">
        <w:rPr>
          <w:i/>
          <w:iCs/>
          <w:noProof/>
          <w:lang w:val="sv-SE"/>
        </w:rPr>
        <w:t>BERNAS: Jurnal Pengabdian Kepada Masyarakat</w:t>
      </w:r>
      <w:r w:rsidRPr="0098442A">
        <w:rPr>
          <w:noProof/>
          <w:lang w:val="sv-SE"/>
        </w:rPr>
        <w:t xml:space="preserve"> 4(3): 2279–84. https://ejournal.unma.ac.id/index.php/bernas/article/view/5479.</w:t>
      </w:r>
    </w:p>
    <w:p w14:paraId="0578401A" w14:textId="77777777" w:rsidR="00516C7E" w:rsidRPr="00516C7E" w:rsidRDefault="00516C7E" w:rsidP="00516C7E">
      <w:pPr>
        <w:widowControl w:val="0"/>
        <w:autoSpaceDE w:val="0"/>
        <w:autoSpaceDN w:val="0"/>
        <w:adjustRightInd w:val="0"/>
        <w:ind w:left="480" w:hanging="480"/>
        <w:rPr>
          <w:noProof/>
        </w:rPr>
      </w:pPr>
      <w:r w:rsidRPr="00516C7E">
        <w:rPr>
          <w:noProof/>
        </w:rPr>
        <w:t xml:space="preserve">SHELEMO, ASMAMAW ALEMAYEHU. 2023. “No Titleیلیب.” </w:t>
      </w:r>
      <w:r w:rsidRPr="00516C7E">
        <w:rPr>
          <w:i/>
          <w:iCs/>
          <w:noProof/>
        </w:rPr>
        <w:t>Nucl. Phys.</w:t>
      </w:r>
      <w:r w:rsidRPr="00516C7E">
        <w:rPr>
          <w:noProof/>
        </w:rPr>
        <w:t xml:space="preserve"> 13(1): 104–16.</w:t>
      </w:r>
    </w:p>
    <w:p w14:paraId="6C9AC938" w14:textId="4AE69A19" w:rsidR="00202813" w:rsidRPr="003F314C" w:rsidRDefault="000F6B12" w:rsidP="00516C7E">
      <w:pPr>
        <w:tabs>
          <w:tab w:val="left" w:pos="720"/>
        </w:tabs>
        <w:jc w:val="both"/>
        <w:rPr>
          <w:b/>
          <w:lang w:val="sv-SE"/>
        </w:rPr>
      </w:pPr>
      <w:r w:rsidRPr="00516C7E">
        <w:rPr>
          <w:lang w:val="sv-SE"/>
        </w:rPr>
        <w:fldChar w:fldCharType="end"/>
      </w:r>
    </w:p>
    <w:sectPr w:rsidR="00202813" w:rsidRPr="003F314C" w:rsidSect="000F6B12">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E135" w14:textId="77777777" w:rsidR="00ED2894" w:rsidRDefault="00ED2894" w:rsidP="00D47E83">
      <w:r>
        <w:separator/>
      </w:r>
    </w:p>
  </w:endnote>
  <w:endnote w:type="continuationSeparator" w:id="0">
    <w:p w14:paraId="2943DBD1" w14:textId="77777777" w:rsidR="00ED2894" w:rsidRDefault="00ED289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F6DA" w14:textId="77777777" w:rsidR="00ED2894" w:rsidRDefault="00ED2894" w:rsidP="00D47E83">
      <w:r>
        <w:separator/>
      </w:r>
    </w:p>
  </w:footnote>
  <w:footnote w:type="continuationSeparator" w:id="0">
    <w:p w14:paraId="175F0FAC" w14:textId="77777777" w:rsidR="00ED2894" w:rsidRDefault="00ED289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B69776B"/>
    <w:multiLevelType w:val="hybridMultilevel"/>
    <w:tmpl w:val="8188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4826"/>
    <w:multiLevelType w:val="hybridMultilevel"/>
    <w:tmpl w:val="45D0A122"/>
    <w:lvl w:ilvl="0" w:tplc="2B28F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63F03"/>
    <w:multiLevelType w:val="multilevel"/>
    <w:tmpl w:val="00F2C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03125A"/>
    <w:multiLevelType w:val="hybridMultilevel"/>
    <w:tmpl w:val="9E5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C3B4A"/>
    <w:multiLevelType w:val="multilevel"/>
    <w:tmpl w:val="6C8C91C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75273D6C"/>
    <w:multiLevelType w:val="multilevel"/>
    <w:tmpl w:val="4214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339960">
    <w:abstractNumId w:val="6"/>
  </w:num>
  <w:num w:numId="2" w16cid:durableId="2096240766">
    <w:abstractNumId w:val="0"/>
  </w:num>
  <w:num w:numId="3" w16cid:durableId="352146558">
    <w:abstractNumId w:val="7"/>
  </w:num>
  <w:num w:numId="4" w16cid:durableId="401486743">
    <w:abstractNumId w:val="3"/>
  </w:num>
  <w:num w:numId="5" w16cid:durableId="1440834798">
    <w:abstractNumId w:val="1"/>
  </w:num>
  <w:num w:numId="6" w16cid:durableId="35543268">
    <w:abstractNumId w:val="5"/>
  </w:num>
  <w:num w:numId="7" w16cid:durableId="211699953">
    <w:abstractNumId w:val="2"/>
  </w:num>
  <w:num w:numId="8" w16cid:durableId="1046951627">
    <w:abstractNumId w:val="4"/>
  </w:num>
  <w:num w:numId="9" w16cid:durableId="848685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0F6B12"/>
    <w:rsid w:val="001040C8"/>
    <w:rsid w:val="001242B3"/>
    <w:rsid w:val="0013379B"/>
    <w:rsid w:val="001340A9"/>
    <w:rsid w:val="00145F11"/>
    <w:rsid w:val="0015245D"/>
    <w:rsid w:val="00157CF0"/>
    <w:rsid w:val="00167ADC"/>
    <w:rsid w:val="00174162"/>
    <w:rsid w:val="00184D2A"/>
    <w:rsid w:val="001A2559"/>
    <w:rsid w:val="001A467C"/>
    <w:rsid w:val="001F3D80"/>
    <w:rsid w:val="00202813"/>
    <w:rsid w:val="00210C45"/>
    <w:rsid w:val="00220AC8"/>
    <w:rsid w:val="00241EE6"/>
    <w:rsid w:val="002501CB"/>
    <w:rsid w:val="00253E77"/>
    <w:rsid w:val="00255D95"/>
    <w:rsid w:val="002566E3"/>
    <w:rsid w:val="002959D2"/>
    <w:rsid w:val="002A6375"/>
    <w:rsid w:val="002B1871"/>
    <w:rsid w:val="002E0091"/>
    <w:rsid w:val="002E1B43"/>
    <w:rsid w:val="002E21D5"/>
    <w:rsid w:val="002E36A8"/>
    <w:rsid w:val="00326C2D"/>
    <w:rsid w:val="003433C5"/>
    <w:rsid w:val="00352C27"/>
    <w:rsid w:val="00357D32"/>
    <w:rsid w:val="00380B4E"/>
    <w:rsid w:val="003921D4"/>
    <w:rsid w:val="003A0AB4"/>
    <w:rsid w:val="003B42BB"/>
    <w:rsid w:val="003E0B78"/>
    <w:rsid w:val="003F314C"/>
    <w:rsid w:val="004301CF"/>
    <w:rsid w:val="00431BCC"/>
    <w:rsid w:val="00435B8A"/>
    <w:rsid w:val="0044695D"/>
    <w:rsid w:val="00456823"/>
    <w:rsid w:val="00456CE9"/>
    <w:rsid w:val="00472CB3"/>
    <w:rsid w:val="00496CC9"/>
    <w:rsid w:val="004E1BEC"/>
    <w:rsid w:val="00516C7E"/>
    <w:rsid w:val="00523AE2"/>
    <w:rsid w:val="00533B85"/>
    <w:rsid w:val="005600AE"/>
    <w:rsid w:val="00590448"/>
    <w:rsid w:val="005A499C"/>
    <w:rsid w:val="005B5B40"/>
    <w:rsid w:val="005D48F7"/>
    <w:rsid w:val="0060055A"/>
    <w:rsid w:val="00620D8E"/>
    <w:rsid w:val="00621F1E"/>
    <w:rsid w:val="00627B70"/>
    <w:rsid w:val="006379AC"/>
    <w:rsid w:val="00640684"/>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8442A"/>
    <w:rsid w:val="00A03ADB"/>
    <w:rsid w:val="00A10702"/>
    <w:rsid w:val="00A11E5D"/>
    <w:rsid w:val="00A142B8"/>
    <w:rsid w:val="00A1526E"/>
    <w:rsid w:val="00A157C7"/>
    <w:rsid w:val="00A44F08"/>
    <w:rsid w:val="00A67D46"/>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CC0938"/>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159EC"/>
    <w:rsid w:val="00E55E72"/>
    <w:rsid w:val="00E72020"/>
    <w:rsid w:val="00E76B12"/>
    <w:rsid w:val="00E8007B"/>
    <w:rsid w:val="00EA19A5"/>
    <w:rsid w:val="00EA315D"/>
    <w:rsid w:val="00EB613A"/>
    <w:rsid w:val="00ED2894"/>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DAC0"/>
  <w15:docId w15:val="{AD1B61BC-EB78-4512-AECB-ACB23B55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E8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li@Iteba.ac.i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iteba.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del@iteba.ac.id" TargetMode="External"/><Relationship Id="rId4" Type="http://schemas.openxmlformats.org/officeDocument/2006/relationships/settings" Target="settings.xml"/><Relationship Id="rId9" Type="http://schemas.openxmlformats.org/officeDocument/2006/relationships/hyperlink" Target="mailto:Jufri@iteba.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Refli Noviardi</cp:lastModifiedBy>
  <cp:revision>3</cp:revision>
  <cp:lastPrinted>2025-01-30T02:47:00Z</cp:lastPrinted>
  <dcterms:created xsi:type="dcterms:W3CDTF">2024-11-14T02:24:00Z</dcterms:created>
  <dcterms:modified xsi:type="dcterms:W3CDTF">2025-01-30T02:47:00Z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faeaad57-6dec-3d68-9850-61ca35fa244b</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