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16B7" w:rsidRPr="005116B7" w:rsidRDefault="005116B7" w:rsidP="005116B7">
      <w:pPr>
        <w:jc w:val="center"/>
        <w:rPr>
          <w:b/>
        </w:rPr>
      </w:pPr>
      <w:r w:rsidRPr="005116B7">
        <w:rPr>
          <w:b/>
        </w:rPr>
        <w:t>PENGENALAN FITOTELMATA SEBAGAI TEMPAT PERINDUKAN NYAMUK PENULAR PENYAKIT</w:t>
      </w:r>
    </w:p>
    <w:p w:rsidR="003921D4" w:rsidRDefault="003921D4" w:rsidP="00431BCC">
      <w:pPr>
        <w:tabs>
          <w:tab w:val="left" w:pos="709"/>
        </w:tabs>
        <w:jc w:val="center"/>
        <w:rPr>
          <w:b/>
        </w:rPr>
      </w:pPr>
    </w:p>
    <w:p w:rsidR="005116B7" w:rsidRPr="005116B7" w:rsidRDefault="005116B7" w:rsidP="005116B7">
      <w:pPr>
        <w:pStyle w:val="NormalWeb"/>
        <w:shd w:val="clear" w:color="auto" w:fill="FFFFFF"/>
        <w:spacing w:before="120" w:beforeAutospacing="0" w:after="240" w:afterAutospacing="0" w:line="300" w:lineRule="auto"/>
        <w:jc w:val="center"/>
        <w:rPr>
          <w:b/>
          <w:bCs/>
          <w:sz w:val="22"/>
          <w:szCs w:val="22"/>
        </w:rPr>
      </w:pPr>
      <w:r w:rsidRPr="005116B7">
        <w:rPr>
          <w:b/>
          <w:bCs/>
          <w:sz w:val="22"/>
          <w:szCs w:val="22"/>
        </w:rPr>
        <w:t xml:space="preserve">Mohammad Kanedi*, </w:t>
      </w:r>
      <w:r>
        <w:rPr>
          <w:b/>
          <w:bCs/>
          <w:sz w:val="22"/>
          <w:szCs w:val="22"/>
        </w:rPr>
        <w:t xml:space="preserve"> </w:t>
      </w:r>
      <w:r w:rsidRPr="005116B7">
        <w:rPr>
          <w:b/>
          <w:bCs/>
          <w:sz w:val="22"/>
          <w:szCs w:val="22"/>
        </w:rPr>
        <w:t>Sutyarso, Emantis Rosa, Wawan Abdullah Setiawan</w:t>
      </w:r>
    </w:p>
    <w:p w:rsidR="005116B7" w:rsidRPr="005116B7" w:rsidRDefault="005116B7" w:rsidP="005116B7">
      <w:pPr>
        <w:pStyle w:val="NormalWeb"/>
        <w:shd w:val="clear" w:color="auto" w:fill="FFFFFF"/>
        <w:spacing w:before="120" w:beforeAutospacing="0" w:after="240" w:afterAutospacing="0" w:line="300" w:lineRule="auto"/>
        <w:jc w:val="center"/>
        <w:rPr>
          <w:bCs/>
          <w:sz w:val="22"/>
          <w:szCs w:val="22"/>
        </w:rPr>
      </w:pPr>
      <w:r w:rsidRPr="005116B7">
        <w:rPr>
          <w:bCs/>
          <w:sz w:val="22"/>
          <w:szCs w:val="22"/>
        </w:rPr>
        <w:t>Jurusan Biologi, Fakultas Matematika dan Ilmu Pengetahuan Alam, Universitas La</w:t>
      </w:r>
      <w:r>
        <w:rPr>
          <w:bCs/>
          <w:sz w:val="22"/>
          <w:szCs w:val="22"/>
        </w:rPr>
        <w:t>m</w:t>
      </w:r>
      <w:r w:rsidRPr="005116B7">
        <w:rPr>
          <w:bCs/>
          <w:sz w:val="22"/>
          <w:szCs w:val="22"/>
        </w:rPr>
        <w:t>pung, Bandar Lampung, Indonesia</w:t>
      </w:r>
    </w:p>
    <w:p w:rsidR="005116B7" w:rsidRPr="005116B7" w:rsidRDefault="005116B7" w:rsidP="005116B7">
      <w:pPr>
        <w:pStyle w:val="NormalWeb"/>
        <w:shd w:val="clear" w:color="auto" w:fill="FFFFFF"/>
        <w:spacing w:before="120" w:beforeAutospacing="0" w:after="240" w:afterAutospacing="0" w:line="300" w:lineRule="auto"/>
        <w:jc w:val="center"/>
        <w:rPr>
          <w:bCs/>
          <w:sz w:val="22"/>
          <w:szCs w:val="22"/>
        </w:rPr>
      </w:pPr>
      <w:r w:rsidRPr="005116B7">
        <w:rPr>
          <w:bCs/>
          <w:sz w:val="22"/>
          <w:szCs w:val="22"/>
        </w:rPr>
        <w:t xml:space="preserve">*Corresponding author: </w:t>
      </w:r>
      <w:hyperlink r:id="rId8" w:history="1">
        <w:r w:rsidRPr="005116B7">
          <w:rPr>
            <w:rStyle w:val="Hyperlink"/>
            <w:bCs/>
            <w:sz w:val="22"/>
            <w:szCs w:val="22"/>
          </w:rPr>
          <w:t>wegayendi@yahoo.com</w:t>
        </w:r>
      </w:hyperlink>
    </w:p>
    <w:p w:rsidR="00D56051" w:rsidRPr="00627B70" w:rsidRDefault="00D56051" w:rsidP="00D56051">
      <w:pPr>
        <w:tabs>
          <w:tab w:val="left" w:pos="709"/>
        </w:tabs>
        <w:jc w:val="center"/>
        <w:rPr>
          <w:sz w:val="22"/>
          <w:szCs w:val="22"/>
          <w:lang w:val="id-ID"/>
        </w:rPr>
      </w:pPr>
    </w:p>
    <w:p w:rsidR="005116B7" w:rsidRPr="005116B7" w:rsidRDefault="00431BCC" w:rsidP="005116B7">
      <w:pPr>
        <w:pStyle w:val="NormalWeb"/>
        <w:shd w:val="clear" w:color="auto" w:fill="FFFFFF"/>
        <w:spacing w:before="0" w:beforeAutospacing="0" w:after="120" w:afterAutospacing="0"/>
        <w:jc w:val="both"/>
        <w:rPr>
          <w:bCs/>
          <w:sz w:val="22"/>
          <w:szCs w:val="22"/>
        </w:rPr>
      </w:pPr>
      <w:r w:rsidRPr="00627B70">
        <w:rPr>
          <w:rStyle w:val="hps"/>
          <w:b/>
          <w:sz w:val="22"/>
          <w:szCs w:val="22"/>
        </w:rPr>
        <w:t>Abstract:</w:t>
      </w:r>
      <w:r w:rsidR="005116B7">
        <w:rPr>
          <w:rStyle w:val="hps"/>
          <w:b/>
          <w:sz w:val="22"/>
          <w:szCs w:val="22"/>
        </w:rPr>
        <w:t xml:space="preserve"> </w:t>
      </w:r>
      <w:r w:rsidR="005116B7" w:rsidRPr="005116B7">
        <w:rPr>
          <w:bCs/>
          <w:sz w:val="22"/>
          <w:szCs w:val="22"/>
        </w:rPr>
        <w:t>Indonesia is an endemic country for several mosquito-borne diseases such as dengue fever (DBD) and malaria. One of the recommended actions to prevent the ou</w:t>
      </w:r>
      <w:r w:rsidR="005116B7" w:rsidRPr="005116B7">
        <w:rPr>
          <w:bCs/>
          <w:sz w:val="22"/>
          <w:szCs w:val="22"/>
        </w:rPr>
        <w:t>t</w:t>
      </w:r>
      <w:r w:rsidR="005116B7" w:rsidRPr="005116B7">
        <w:rPr>
          <w:bCs/>
          <w:sz w:val="22"/>
          <w:szCs w:val="22"/>
        </w:rPr>
        <w:t>break of mosquito-borne diseases is to break the life cycle of mosquito vectors by invol</w:t>
      </w:r>
      <w:r w:rsidR="005116B7" w:rsidRPr="005116B7">
        <w:rPr>
          <w:bCs/>
          <w:sz w:val="22"/>
          <w:szCs w:val="22"/>
        </w:rPr>
        <w:t>v</w:t>
      </w:r>
      <w:r w:rsidR="005116B7" w:rsidRPr="005116B7">
        <w:rPr>
          <w:bCs/>
          <w:sz w:val="22"/>
          <w:szCs w:val="22"/>
        </w:rPr>
        <w:t>ing the community. In order to increase community participation in preventing the spread of mosquito-borne diseases, education for the community needs to be carried out through counseling. One topic that is relevant and important for the community to know is about mosquito breeding places. The most abundant but difficult to control mosquito breeding places are phytotelmata. To introduce the concept and potential of phytotelmata as a source of mosquito-borne disease transmission, counseling was conducted for the co</w:t>
      </w:r>
      <w:r w:rsidR="005116B7" w:rsidRPr="005116B7">
        <w:rPr>
          <w:bCs/>
          <w:sz w:val="22"/>
          <w:szCs w:val="22"/>
        </w:rPr>
        <w:t>m</w:t>
      </w:r>
      <w:r w:rsidR="005116B7" w:rsidRPr="005116B7">
        <w:rPr>
          <w:bCs/>
          <w:sz w:val="22"/>
          <w:szCs w:val="22"/>
        </w:rPr>
        <w:t>munity in Banjar Agung Udik Village, Pugung District, Tanggamus Regency, Lampung. Counseling was carried out in three stages, namely pre-test, lecture and discussion, and practicum. The results of the pre-test showed that most participants knew that DBD and malaria were transmitted by mosquitoes, but not all knew the name of the mosquito ve</w:t>
      </w:r>
      <w:r w:rsidR="005116B7" w:rsidRPr="005116B7">
        <w:rPr>
          <w:bCs/>
          <w:sz w:val="22"/>
          <w:szCs w:val="22"/>
        </w:rPr>
        <w:t>c</w:t>
      </w:r>
      <w:r w:rsidR="005116B7" w:rsidRPr="005116B7">
        <w:rPr>
          <w:bCs/>
          <w:sz w:val="22"/>
          <w:szCs w:val="22"/>
        </w:rPr>
        <w:t>tor species. Most participants knew where mosquitoes perched at home and how to avoid mosquito bites. Participants also know mosquito breeding places, but almost none of them know about phytothemata. The practicum conducted by the participants successfully identified six plant species in Dusun Kebumen that were proven to be phytothemata. Thus, it can be concluded that this counseling has succeeded in providing knowledge to the community about the potential of phytothemata as a source of mosquito-borne disea</w:t>
      </w:r>
      <w:r w:rsidR="005116B7" w:rsidRPr="005116B7">
        <w:rPr>
          <w:bCs/>
          <w:sz w:val="22"/>
          <w:szCs w:val="22"/>
        </w:rPr>
        <w:t>s</w:t>
      </w:r>
      <w:r w:rsidR="005116B7" w:rsidRPr="005116B7">
        <w:rPr>
          <w:bCs/>
          <w:sz w:val="22"/>
          <w:szCs w:val="22"/>
        </w:rPr>
        <w:t>es.</w:t>
      </w:r>
    </w:p>
    <w:p w:rsidR="005116B7" w:rsidRPr="005116B7" w:rsidRDefault="005116B7" w:rsidP="005116B7">
      <w:pPr>
        <w:jc w:val="both"/>
        <w:rPr>
          <w:bCs/>
          <w:i/>
          <w:sz w:val="22"/>
          <w:szCs w:val="22"/>
        </w:rPr>
      </w:pPr>
      <w:r w:rsidRPr="005116B7">
        <w:rPr>
          <w:b/>
          <w:bCs/>
          <w:sz w:val="22"/>
          <w:szCs w:val="22"/>
        </w:rPr>
        <w:t>Keywords:</w:t>
      </w:r>
      <w:r w:rsidRPr="005116B7">
        <w:rPr>
          <w:bCs/>
          <w:sz w:val="22"/>
          <w:szCs w:val="22"/>
        </w:rPr>
        <w:t xml:space="preserve"> </w:t>
      </w:r>
      <w:r w:rsidRPr="005116B7">
        <w:rPr>
          <w:bCs/>
          <w:i/>
          <w:sz w:val="22"/>
          <w:szCs w:val="22"/>
        </w:rPr>
        <w:t>Phytotelmata, Mosquito Borne Diseases, Mosquito Breeding Places, Mosqu</w:t>
      </w:r>
      <w:r w:rsidRPr="005116B7">
        <w:rPr>
          <w:bCs/>
          <w:i/>
          <w:sz w:val="22"/>
          <w:szCs w:val="22"/>
        </w:rPr>
        <w:t>i</w:t>
      </w:r>
      <w:r w:rsidRPr="005116B7">
        <w:rPr>
          <w:bCs/>
          <w:i/>
          <w:sz w:val="22"/>
          <w:szCs w:val="22"/>
        </w:rPr>
        <w:t>toes Bite.</w:t>
      </w:r>
    </w:p>
    <w:p w:rsidR="005116B7" w:rsidRDefault="005116B7" w:rsidP="005116B7">
      <w:pPr>
        <w:jc w:val="both"/>
        <w:rPr>
          <w:bCs/>
          <w:i/>
        </w:rPr>
      </w:pPr>
    </w:p>
    <w:p w:rsidR="00431BCC" w:rsidRPr="00627B70" w:rsidRDefault="00431BCC" w:rsidP="00431BCC">
      <w:pPr>
        <w:tabs>
          <w:tab w:val="left" w:pos="709"/>
        </w:tabs>
        <w:jc w:val="center"/>
        <w:rPr>
          <w:sz w:val="22"/>
          <w:szCs w:val="22"/>
        </w:rPr>
      </w:pPr>
    </w:p>
    <w:p w:rsidR="005116B7" w:rsidRPr="005116B7" w:rsidRDefault="00431BCC" w:rsidP="005116B7">
      <w:pPr>
        <w:pStyle w:val="NormalWeb"/>
        <w:shd w:val="clear" w:color="auto" w:fill="FFFFFF"/>
        <w:spacing w:before="0" w:beforeAutospacing="0" w:after="120" w:afterAutospacing="0"/>
        <w:jc w:val="both"/>
        <w:rPr>
          <w:bCs/>
          <w:sz w:val="22"/>
          <w:szCs w:val="22"/>
        </w:rPr>
      </w:pPr>
      <w:r w:rsidRPr="00627B70">
        <w:rPr>
          <w:b/>
          <w:sz w:val="22"/>
          <w:szCs w:val="22"/>
        </w:rPr>
        <w:t>Abstrak:</w:t>
      </w:r>
      <w:r w:rsidR="005116B7">
        <w:rPr>
          <w:b/>
          <w:sz w:val="22"/>
          <w:szCs w:val="22"/>
        </w:rPr>
        <w:t xml:space="preserve"> </w:t>
      </w:r>
      <w:r w:rsidR="005116B7" w:rsidRPr="005116B7">
        <w:rPr>
          <w:bCs/>
          <w:sz w:val="22"/>
          <w:szCs w:val="22"/>
        </w:rPr>
        <w:t>Indonesia adalah negara yang tercatat sebagai negara endemik beberapa peny</w:t>
      </w:r>
      <w:r w:rsidR="005116B7" w:rsidRPr="005116B7">
        <w:rPr>
          <w:bCs/>
          <w:sz w:val="22"/>
          <w:szCs w:val="22"/>
        </w:rPr>
        <w:t>a</w:t>
      </w:r>
      <w:r w:rsidR="005116B7" w:rsidRPr="005116B7">
        <w:rPr>
          <w:bCs/>
          <w:sz w:val="22"/>
          <w:szCs w:val="22"/>
        </w:rPr>
        <w:t>kit tular nyamuk seperti demam bedarah dengue (DBD) dan malaria. Salah satu tindakan yang direkomendasikan untuk mencegah mewabahnya penyakit tular nyamuk itu adalah memutus siklus hidup nyamuk vector dengan melibatkan masyarakat. Dalam rangka m</w:t>
      </w:r>
      <w:r w:rsidR="005116B7" w:rsidRPr="005116B7">
        <w:rPr>
          <w:bCs/>
          <w:sz w:val="22"/>
          <w:szCs w:val="22"/>
        </w:rPr>
        <w:t>e</w:t>
      </w:r>
      <w:r w:rsidR="005116B7" w:rsidRPr="005116B7">
        <w:rPr>
          <w:bCs/>
          <w:sz w:val="22"/>
          <w:szCs w:val="22"/>
        </w:rPr>
        <w:t>ningkatkan peran serta masyarakat dalam mencegah penyebaran penyakit tukar nyamuk itulah pendidikan kepada masyarakat perlu perlu dilakukan  melalui penyuluhan.  Salah satu materi yang relevan dan penting diketahui masyarakat adalah mengenai tempat p</w:t>
      </w:r>
      <w:r w:rsidR="005116B7" w:rsidRPr="005116B7">
        <w:rPr>
          <w:bCs/>
          <w:sz w:val="22"/>
          <w:szCs w:val="22"/>
        </w:rPr>
        <w:t>e</w:t>
      </w:r>
      <w:r w:rsidR="005116B7" w:rsidRPr="005116B7">
        <w:rPr>
          <w:bCs/>
          <w:sz w:val="22"/>
          <w:szCs w:val="22"/>
        </w:rPr>
        <w:t>rindukan nyamuk. Tempat perindukan nyamuk yang paling banyak tetapi sulit dikendal</w:t>
      </w:r>
      <w:r w:rsidR="005116B7" w:rsidRPr="005116B7">
        <w:rPr>
          <w:bCs/>
          <w:sz w:val="22"/>
          <w:szCs w:val="22"/>
        </w:rPr>
        <w:t>i</w:t>
      </w:r>
      <w:r w:rsidR="005116B7" w:rsidRPr="005116B7">
        <w:rPr>
          <w:bCs/>
          <w:sz w:val="22"/>
          <w:szCs w:val="22"/>
        </w:rPr>
        <w:t>kan adalah fitotelmata.  Untuk mengenalkan konsep dan potensi fitotelama sebagai sum</w:t>
      </w:r>
      <w:r w:rsidR="005116B7" w:rsidRPr="005116B7">
        <w:rPr>
          <w:bCs/>
          <w:sz w:val="22"/>
          <w:szCs w:val="22"/>
        </w:rPr>
        <w:t>b</w:t>
      </w:r>
      <w:r w:rsidR="005116B7" w:rsidRPr="005116B7">
        <w:rPr>
          <w:bCs/>
          <w:sz w:val="22"/>
          <w:szCs w:val="22"/>
        </w:rPr>
        <w:t>er penyebar penyakit tular nyamuk itu telah dilakukan penyuluhan pada masyarakat di Desa Banjar Agung Udik, Kecamatan Pugung, Kabupaten Tanggamus, Lampung.  P</w:t>
      </w:r>
      <w:r w:rsidR="005116B7" w:rsidRPr="005116B7">
        <w:rPr>
          <w:bCs/>
          <w:sz w:val="22"/>
          <w:szCs w:val="22"/>
        </w:rPr>
        <w:t>e</w:t>
      </w:r>
      <w:r w:rsidR="005116B7" w:rsidRPr="005116B7">
        <w:rPr>
          <w:bCs/>
          <w:sz w:val="22"/>
          <w:szCs w:val="22"/>
        </w:rPr>
        <w:t xml:space="preserve">nyuluhan dilakukan dalam tiga tahap yaitu pretes,  ceramah dan diskusi, serta praktikum. Hasil pretes menunjukkan sebagian besar peserta tahu bahwa DBD dan malaria ditularkan </w:t>
      </w:r>
      <w:r w:rsidR="005116B7" w:rsidRPr="005116B7">
        <w:rPr>
          <w:bCs/>
          <w:sz w:val="22"/>
          <w:szCs w:val="22"/>
        </w:rPr>
        <w:lastRenderedPageBreak/>
        <w:t>nyamuk, tetapi tidak semua tahu nama spesies namuk vektornya. Sebagian besar peserta tahu tempat hinggap nyamuk di rumah, tahu  cara menghindarkan diri dari gigitan ny</w:t>
      </w:r>
      <w:r w:rsidR="005116B7" w:rsidRPr="005116B7">
        <w:rPr>
          <w:bCs/>
          <w:sz w:val="22"/>
          <w:szCs w:val="22"/>
        </w:rPr>
        <w:t>a</w:t>
      </w:r>
      <w:r w:rsidR="005116B7" w:rsidRPr="005116B7">
        <w:rPr>
          <w:bCs/>
          <w:sz w:val="22"/>
          <w:szCs w:val="22"/>
        </w:rPr>
        <w:t>muk. Peserta juga tahu tempat-tempat berkembang biak nyamuk, tetapi hampir tidak ada yang tahu akan fitotemata.  Praktikum yang dilakukan peserta berhasil mengidentifikasi enam spesies tumbuhan di Dusun Kebumen yang terbukti menjadi fitotelmata. Dengan demikian dapat disimpulkan bahwa penyuluhan ini berhasil memberkan pengetahuan k</w:t>
      </w:r>
      <w:r w:rsidR="005116B7" w:rsidRPr="005116B7">
        <w:rPr>
          <w:bCs/>
          <w:sz w:val="22"/>
          <w:szCs w:val="22"/>
        </w:rPr>
        <w:t>e</w:t>
      </w:r>
      <w:r w:rsidR="005116B7" w:rsidRPr="005116B7">
        <w:rPr>
          <w:bCs/>
          <w:sz w:val="22"/>
          <w:szCs w:val="22"/>
        </w:rPr>
        <w:t xml:space="preserve">pada masyarakat tentang potensi fitotelmata sebagai sumber penyebar penyakit tular nyamuk. . </w:t>
      </w:r>
    </w:p>
    <w:p w:rsidR="005116B7" w:rsidRDefault="005116B7" w:rsidP="005116B7">
      <w:pPr>
        <w:pStyle w:val="NormalWeb"/>
        <w:shd w:val="clear" w:color="auto" w:fill="FFFFFF"/>
        <w:spacing w:before="0" w:beforeAutospacing="0" w:after="120" w:afterAutospacing="0"/>
        <w:jc w:val="both"/>
        <w:rPr>
          <w:bCs/>
          <w:i/>
        </w:rPr>
      </w:pPr>
      <w:r w:rsidRPr="005116B7">
        <w:rPr>
          <w:b/>
          <w:bCs/>
          <w:sz w:val="22"/>
          <w:szCs w:val="22"/>
        </w:rPr>
        <w:t>Kata kunci:</w:t>
      </w:r>
      <w:r w:rsidRPr="005116B7">
        <w:rPr>
          <w:bCs/>
          <w:sz w:val="22"/>
          <w:szCs w:val="22"/>
        </w:rPr>
        <w:t xml:space="preserve"> </w:t>
      </w:r>
      <w:r w:rsidRPr="005116B7">
        <w:rPr>
          <w:bCs/>
          <w:i/>
          <w:sz w:val="22"/>
          <w:szCs w:val="22"/>
        </w:rPr>
        <w:t>Fitotelmata, Penyakit Tular Nyamuk, Tempat Perindukan Nymauk, Gigitan Nyamuk.</w:t>
      </w:r>
    </w:p>
    <w:p w:rsidR="00D56051" w:rsidRPr="00627B70" w:rsidRDefault="00D56051" w:rsidP="00DF2065">
      <w:pPr>
        <w:jc w:val="both"/>
        <w:rPr>
          <w:sz w:val="22"/>
          <w:szCs w:val="22"/>
          <w:lang w:val="id-ID"/>
        </w:rPr>
      </w:pPr>
    </w:p>
    <w:p w:rsidR="00A11E5D" w:rsidRPr="00627B70" w:rsidRDefault="00A11E5D" w:rsidP="00DF2065">
      <w:pPr>
        <w:jc w:val="both"/>
        <w:rPr>
          <w:sz w:val="22"/>
          <w:szCs w:val="22"/>
          <w:lang w:val="id-ID"/>
        </w:rPr>
      </w:pPr>
    </w:p>
    <w:p w:rsidR="00A11E5D" w:rsidRDefault="00A11E5D" w:rsidP="00DF2065">
      <w:pPr>
        <w:jc w:val="both"/>
        <w:rPr>
          <w:sz w:val="22"/>
          <w:szCs w:val="22"/>
        </w:rPr>
      </w:pPr>
    </w:p>
    <w:p w:rsidR="00431BCC" w:rsidRPr="00431BCC" w:rsidRDefault="00431BCC" w:rsidP="00DF2065">
      <w:pPr>
        <w:jc w:val="both"/>
        <w:rPr>
          <w:sz w:val="22"/>
          <w:szCs w:val="22"/>
        </w:rPr>
        <w:sectPr w:rsidR="00431BCC" w:rsidRPr="00431BCC" w:rsidSect="00D56051">
          <w:type w:val="continuous"/>
          <w:pgSz w:w="11907" w:h="16839" w:code="9"/>
          <w:pgMar w:top="1701" w:right="1701" w:bottom="2268" w:left="2268" w:header="720" w:footer="720" w:gutter="0"/>
          <w:pgNumType w:start="401"/>
          <w:cols w:space="454"/>
          <w:docGrid w:linePitch="360"/>
        </w:sectPr>
      </w:pPr>
    </w:p>
    <w:p w:rsidR="001A467C" w:rsidRPr="002E36A8" w:rsidRDefault="001A467C" w:rsidP="001A467C">
      <w:pPr>
        <w:autoSpaceDE w:val="0"/>
        <w:autoSpaceDN w:val="0"/>
        <w:adjustRightInd w:val="0"/>
        <w:jc w:val="both"/>
        <w:rPr>
          <w:b/>
          <w:lang w:val="id-ID"/>
        </w:rPr>
      </w:pPr>
      <w:r w:rsidRPr="002E36A8">
        <w:rPr>
          <w:b/>
          <w:lang w:val="id-ID"/>
        </w:rPr>
        <w:lastRenderedPageBreak/>
        <w:t>PENDA</w:t>
      </w:r>
      <w:r w:rsidR="00070849" w:rsidRPr="002E36A8">
        <w:rPr>
          <w:b/>
          <w:lang w:val="id-ID"/>
        </w:rPr>
        <w:t>H</w:t>
      </w:r>
      <w:r w:rsidRPr="002E36A8">
        <w:rPr>
          <w:b/>
          <w:lang w:val="id-ID"/>
        </w:rPr>
        <w:t>ULUAN</w:t>
      </w:r>
    </w:p>
    <w:p w:rsidR="001A467C" w:rsidRPr="002E36A8" w:rsidRDefault="001A467C" w:rsidP="001A467C">
      <w:pPr>
        <w:autoSpaceDE w:val="0"/>
        <w:autoSpaceDN w:val="0"/>
        <w:adjustRightInd w:val="0"/>
        <w:jc w:val="both"/>
        <w:rPr>
          <w:b/>
          <w:lang w:val="id-ID"/>
        </w:rPr>
      </w:pPr>
    </w:p>
    <w:p w:rsidR="005116B7" w:rsidRPr="006E52A8" w:rsidRDefault="005116B7" w:rsidP="00491B10">
      <w:pPr>
        <w:pStyle w:val="NormalWeb"/>
        <w:shd w:val="clear" w:color="auto" w:fill="FFFFFF"/>
        <w:spacing w:before="0" w:beforeAutospacing="0" w:after="0" w:afterAutospacing="0"/>
        <w:ind w:firstLine="720"/>
        <w:jc w:val="both"/>
        <w:rPr>
          <w:bCs/>
        </w:rPr>
      </w:pPr>
      <w:r w:rsidRPr="006E52A8">
        <w:rPr>
          <w:bCs/>
        </w:rPr>
        <w:t>Fitotelmata</w:t>
      </w:r>
      <w:r w:rsidR="00C81BA2">
        <w:rPr>
          <w:bCs/>
        </w:rPr>
        <w:t xml:space="preserve"> </w:t>
      </w:r>
      <w:r w:rsidRPr="006E52A8">
        <w:rPr>
          <w:bCs/>
        </w:rPr>
        <w:t>(</w:t>
      </w:r>
      <w:r w:rsidRPr="006E52A8">
        <w:rPr>
          <w:bCs/>
          <w:i/>
        </w:rPr>
        <w:t>phytotelmata</w:t>
      </w:r>
      <w:r w:rsidRPr="006E52A8">
        <w:rPr>
          <w:bCs/>
        </w:rPr>
        <w:t xml:space="preserve">) adalah istilah yang berasal dari kata Latin </w:t>
      </w:r>
      <w:r w:rsidRPr="006E52A8">
        <w:rPr>
          <w:bCs/>
          <w:i/>
        </w:rPr>
        <w:t>phytos</w:t>
      </w:r>
      <w:r w:rsidRPr="006E52A8">
        <w:rPr>
          <w:bCs/>
        </w:rPr>
        <w:t xml:space="preserve"> yang artinya tumbuhan dan </w:t>
      </w:r>
      <w:r w:rsidRPr="006E52A8">
        <w:rPr>
          <w:bCs/>
          <w:i/>
        </w:rPr>
        <w:t>telma</w:t>
      </w:r>
      <w:r w:rsidRPr="006E52A8">
        <w:rPr>
          <w:bCs/>
        </w:rPr>
        <w:t xml:space="preserve"> yang artinya kolam. Jadi, fitotelmata adalah struktur pada tu</w:t>
      </w:r>
      <w:r w:rsidRPr="006E52A8">
        <w:rPr>
          <w:bCs/>
        </w:rPr>
        <w:t>m</w:t>
      </w:r>
      <w:r w:rsidRPr="006E52A8">
        <w:rPr>
          <w:bCs/>
        </w:rPr>
        <w:t>buhan darat yang bisa menampung dan digenangi air. Struktur tumbuhan yang dapat menampung  air itu ada banyak ragamnya seperti lekukan atau lubang pada pohon, lubang pada banir, lubang tunggul, ketiak daun, seludang mahkota bunga, dan bagian tumbuhan yang terjatuh dan tergeletak di tanah seperti pelepah, daun, atau buah. J</w:t>
      </w:r>
      <w:r w:rsidRPr="006E52A8">
        <w:rPr>
          <w:bCs/>
        </w:rPr>
        <w:t>e</w:t>
      </w:r>
      <w:r w:rsidRPr="006E52A8">
        <w:rPr>
          <w:bCs/>
        </w:rPr>
        <w:t xml:space="preserve">nis-jenis tumbuhan yang memiliki struktur yang bisa menjadi fitotelmata itu juga terdiri dari banyak spesies (Kitching &amp; Orr, 1996; </w:t>
      </w:r>
      <w:r w:rsidRPr="006E52A8">
        <w:t>Rosmanida et al., 2020)</w:t>
      </w:r>
    </w:p>
    <w:p w:rsidR="005116B7" w:rsidRPr="006E52A8" w:rsidRDefault="005116B7" w:rsidP="00491B10">
      <w:pPr>
        <w:pStyle w:val="NormalWeb"/>
        <w:shd w:val="clear" w:color="auto" w:fill="FFFFFF"/>
        <w:spacing w:before="0" w:beforeAutospacing="0" w:after="0" w:afterAutospacing="0"/>
        <w:ind w:firstLine="720"/>
        <w:jc w:val="both"/>
        <w:rPr>
          <w:bCs/>
        </w:rPr>
      </w:pPr>
      <w:r w:rsidRPr="006E52A8">
        <w:rPr>
          <w:bCs/>
        </w:rPr>
        <w:t>Semua jenis tanaman pohon yang berkayu bisa menghasilkan struktur berupa lubang yang bisa m</w:t>
      </w:r>
      <w:r w:rsidRPr="006E52A8">
        <w:rPr>
          <w:bCs/>
        </w:rPr>
        <w:t>e</w:t>
      </w:r>
      <w:r w:rsidRPr="006E52A8">
        <w:rPr>
          <w:bCs/>
        </w:rPr>
        <w:t>nampung air seperti: pohon mangga,  rambutan, duku, jambu, jarak pagar,  pohon akasia, dan lain-lain. Pohon-pohon tersebut bukan hanya terdapat di perkebunan tetapi juga banyak dit</w:t>
      </w:r>
      <w:r w:rsidRPr="006E52A8">
        <w:rPr>
          <w:bCs/>
        </w:rPr>
        <w:t>a</w:t>
      </w:r>
      <w:r w:rsidRPr="006E52A8">
        <w:rPr>
          <w:bCs/>
        </w:rPr>
        <w:t>nam di pemukiman dan pekarangan rumah.  Berikutnya tanaman bambu. Saat bambu ditebang baisa akan ters</w:t>
      </w:r>
      <w:r w:rsidRPr="006E52A8">
        <w:rPr>
          <w:bCs/>
        </w:rPr>
        <w:t>i</w:t>
      </w:r>
      <w:r w:rsidRPr="006E52A8">
        <w:rPr>
          <w:bCs/>
        </w:rPr>
        <w:t>sa tunggul yang berupa ruas yang b</w:t>
      </w:r>
      <w:r w:rsidRPr="006E52A8">
        <w:rPr>
          <w:bCs/>
        </w:rPr>
        <w:t>e</w:t>
      </w:r>
      <w:r w:rsidRPr="006E52A8">
        <w:rPr>
          <w:bCs/>
        </w:rPr>
        <w:lastRenderedPageBreak/>
        <w:t>rupa tabung terbuka yang bisa m</w:t>
      </w:r>
      <w:r w:rsidRPr="006E52A8">
        <w:rPr>
          <w:bCs/>
        </w:rPr>
        <w:t>e</w:t>
      </w:r>
      <w:r w:rsidRPr="006E52A8">
        <w:rPr>
          <w:bCs/>
        </w:rPr>
        <w:t>nampung air hujan.  Tanaman lain yang memiliki pelepah dan atau g</w:t>
      </w:r>
      <w:r w:rsidRPr="006E52A8">
        <w:rPr>
          <w:bCs/>
        </w:rPr>
        <w:t>a</w:t>
      </w:r>
      <w:r w:rsidRPr="006E52A8">
        <w:rPr>
          <w:bCs/>
        </w:rPr>
        <w:t>gang daun yang melebar yang tumbuh melingkar batang juga bisa menjadi penampung air. Pisang, keladi, pa</w:t>
      </w:r>
      <w:r w:rsidRPr="006E52A8">
        <w:rPr>
          <w:bCs/>
        </w:rPr>
        <w:t>n</w:t>
      </w:r>
      <w:r w:rsidRPr="006E52A8">
        <w:rPr>
          <w:bCs/>
        </w:rPr>
        <w:t>dan, lidah mertua, nenas, jahe-jahean adalah contoh tanaman yang memiliki ketiak daun yang bisa menjadi fote</w:t>
      </w:r>
      <w:r w:rsidRPr="006E52A8">
        <w:rPr>
          <w:bCs/>
        </w:rPr>
        <w:t>l</w:t>
      </w:r>
      <w:r w:rsidRPr="006E52A8">
        <w:rPr>
          <w:bCs/>
        </w:rPr>
        <w:t>mata (</w:t>
      </w:r>
      <w:r w:rsidRPr="006E52A8">
        <w:t xml:space="preserve">Duraimurugan </w:t>
      </w:r>
      <w:r w:rsidRPr="006E52A8">
        <w:rPr>
          <w:i/>
        </w:rPr>
        <w:t>et al.,</w:t>
      </w:r>
      <w:r w:rsidRPr="006E52A8">
        <w:t xml:space="preserve"> 2022; Fa</w:t>
      </w:r>
      <w:r w:rsidRPr="006E52A8">
        <w:t>u</w:t>
      </w:r>
      <w:r w:rsidRPr="006E52A8">
        <w:t xml:space="preserve">ziyah </w:t>
      </w:r>
      <w:r w:rsidRPr="006E52A8">
        <w:rPr>
          <w:i/>
        </w:rPr>
        <w:t>et al.</w:t>
      </w:r>
      <w:r w:rsidRPr="006E52A8">
        <w:t>, 2023</w:t>
      </w:r>
      <w:r w:rsidRPr="006E52A8">
        <w:rPr>
          <w:bCs/>
        </w:rPr>
        <w:t xml:space="preserve">) </w:t>
      </w:r>
    </w:p>
    <w:p w:rsidR="005116B7" w:rsidRPr="006E52A8" w:rsidRDefault="005116B7" w:rsidP="00491B10">
      <w:pPr>
        <w:pStyle w:val="NormalWeb"/>
        <w:shd w:val="clear" w:color="auto" w:fill="FFFFFF"/>
        <w:spacing w:before="0" w:beforeAutospacing="0" w:after="0" w:afterAutospacing="0"/>
        <w:ind w:firstLine="720"/>
        <w:jc w:val="both"/>
        <w:rPr>
          <w:bCs/>
        </w:rPr>
      </w:pPr>
      <w:r w:rsidRPr="006E52A8">
        <w:rPr>
          <w:bCs/>
        </w:rPr>
        <w:t>Berdasarkan kajian yang telah dilakukan oleh banyak peneliti di  d</w:t>
      </w:r>
      <w:r w:rsidRPr="006E52A8">
        <w:rPr>
          <w:bCs/>
        </w:rPr>
        <w:t>u</w:t>
      </w:r>
      <w:r w:rsidRPr="006E52A8">
        <w:rPr>
          <w:bCs/>
        </w:rPr>
        <w:t>nia, termasuk di  Indonesia, diketahui bahwa fitotelmata itu menjadi habitat bagi banyak mikroba, flora dan fauna. Diantara organisme yang menghuni fitotelmata itu adalah organisme yang bisa menjadi pathogen, parasit, atau vector pembawa penyakit pada man</w:t>
      </w:r>
      <w:r w:rsidRPr="006E52A8">
        <w:rPr>
          <w:bCs/>
        </w:rPr>
        <w:t>u</w:t>
      </w:r>
      <w:r w:rsidRPr="006E52A8">
        <w:rPr>
          <w:bCs/>
        </w:rPr>
        <w:t>sia. Salah satu kelompok hewan vector penyakit pada manusia yang terbukti menjadikan fitotelmata sebagai tempat berkembang biak (perindukan) adalah nyamuk (</w:t>
      </w:r>
      <w:r w:rsidRPr="006E52A8">
        <w:rPr>
          <w:rStyle w:val="articlecontenttext"/>
          <w:color w:val="000000"/>
        </w:rPr>
        <w:t xml:space="preserve">Debboun </w:t>
      </w:r>
      <w:r w:rsidRPr="006E52A8">
        <w:rPr>
          <w:rStyle w:val="articlecontenttext"/>
          <w:i/>
          <w:color w:val="000000"/>
        </w:rPr>
        <w:t>et al</w:t>
      </w:r>
      <w:r w:rsidRPr="006E52A8">
        <w:rPr>
          <w:rStyle w:val="articlecontenttext"/>
          <w:color w:val="000000"/>
        </w:rPr>
        <w:t xml:space="preserve">., 2005; </w:t>
      </w:r>
      <w:r w:rsidRPr="006E52A8">
        <w:rPr>
          <w:bCs/>
        </w:rPr>
        <w:t xml:space="preserve">Rosa </w:t>
      </w:r>
      <w:r w:rsidRPr="006E52A8">
        <w:rPr>
          <w:bCs/>
          <w:i/>
        </w:rPr>
        <w:t>et al</w:t>
      </w:r>
      <w:r w:rsidRPr="006E52A8">
        <w:rPr>
          <w:bCs/>
        </w:rPr>
        <w:t>., 2017</w:t>
      </w:r>
      <w:r w:rsidRPr="006E52A8">
        <w:rPr>
          <w:rStyle w:val="curp"/>
          <w:bCs/>
        </w:rPr>
        <w:t>)</w:t>
      </w:r>
    </w:p>
    <w:p w:rsidR="005116B7" w:rsidRPr="006E52A8" w:rsidRDefault="005116B7" w:rsidP="00491B10">
      <w:pPr>
        <w:pStyle w:val="NormalWeb"/>
        <w:shd w:val="clear" w:color="auto" w:fill="FFFFFF"/>
        <w:spacing w:before="0" w:beforeAutospacing="0" w:after="0" w:afterAutospacing="0"/>
        <w:ind w:firstLine="709"/>
        <w:jc w:val="both"/>
        <w:rPr>
          <w:rStyle w:val="articlecontenttext"/>
          <w:color w:val="000000"/>
        </w:rPr>
      </w:pPr>
      <w:r w:rsidRPr="006E52A8">
        <w:rPr>
          <w:bCs/>
        </w:rPr>
        <w:t xml:space="preserve">Ada puluhan, bahkan ratusan, spesies nyamuk yang sudah diketahui berkembang biak di dalam fitotelmata seperti: </w:t>
      </w:r>
      <w:r w:rsidRPr="006E52A8">
        <w:rPr>
          <w:bCs/>
          <w:i/>
        </w:rPr>
        <w:t>Aedes aegypti, Aedes albopi</w:t>
      </w:r>
      <w:r w:rsidRPr="006E52A8">
        <w:rPr>
          <w:bCs/>
          <w:i/>
        </w:rPr>
        <w:t>c</w:t>
      </w:r>
      <w:r w:rsidRPr="006E52A8">
        <w:rPr>
          <w:bCs/>
          <w:i/>
        </w:rPr>
        <w:t>tus</w:t>
      </w:r>
      <w:r w:rsidRPr="006E52A8">
        <w:rPr>
          <w:bCs/>
        </w:rPr>
        <w:t xml:space="preserve">, </w:t>
      </w:r>
      <w:r w:rsidRPr="006E52A8">
        <w:rPr>
          <w:i/>
          <w:iCs/>
        </w:rPr>
        <w:t>Anopheles stephensi, Anopheles sundaicus,</w:t>
      </w:r>
      <w:r w:rsidRPr="006E52A8">
        <w:rPr>
          <w:bCs/>
        </w:rPr>
        <w:t xml:space="preserve"> </w:t>
      </w:r>
      <w:r w:rsidRPr="006E52A8">
        <w:rPr>
          <w:i/>
        </w:rPr>
        <w:t xml:space="preserve">Culex imitator, </w:t>
      </w:r>
      <w:r w:rsidRPr="006E52A8">
        <w:rPr>
          <w:rFonts w:eastAsiaTheme="majorEastAsia"/>
          <w:i/>
          <w:iCs/>
        </w:rPr>
        <w:t>Toxorhy</w:t>
      </w:r>
      <w:r w:rsidRPr="006E52A8">
        <w:rPr>
          <w:rFonts w:eastAsiaTheme="majorEastAsia"/>
          <w:i/>
          <w:iCs/>
        </w:rPr>
        <w:t>n</w:t>
      </w:r>
      <w:r w:rsidRPr="006E52A8">
        <w:rPr>
          <w:rFonts w:eastAsiaTheme="majorEastAsia"/>
          <w:i/>
          <w:iCs/>
        </w:rPr>
        <w:t xml:space="preserve">chites splendens, </w:t>
      </w:r>
      <w:r w:rsidRPr="006E52A8">
        <w:rPr>
          <w:rFonts w:eastAsiaTheme="majorEastAsia"/>
          <w:iCs/>
        </w:rPr>
        <w:t xml:space="preserve">dan </w:t>
      </w:r>
      <w:r w:rsidRPr="006E52A8">
        <w:rPr>
          <w:i/>
          <w:iCs/>
        </w:rPr>
        <w:t>Wyeomyia art</w:t>
      </w:r>
      <w:r w:rsidRPr="006E52A8">
        <w:rPr>
          <w:i/>
          <w:iCs/>
        </w:rPr>
        <w:t>h</w:t>
      </w:r>
      <w:r w:rsidRPr="006E52A8">
        <w:rPr>
          <w:i/>
          <w:iCs/>
        </w:rPr>
        <w:lastRenderedPageBreak/>
        <w:t xml:space="preserve">rostigma. </w:t>
      </w:r>
      <w:r w:rsidRPr="006E52A8">
        <w:rPr>
          <w:iCs/>
        </w:rPr>
        <w:t>Sebagaimana kita ketahui</w:t>
      </w:r>
      <w:r w:rsidRPr="006E52A8">
        <w:rPr>
          <w:i/>
          <w:iCs/>
        </w:rPr>
        <w:t xml:space="preserve"> Aedes aegypti </w:t>
      </w:r>
      <w:r w:rsidRPr="006E52A8">
        <w:rPr>
          <w:iCs/>
        </w:rPr>
        <w:t>adalah vector penyakit demam berdarah dengue (DBD), s</w:t>
      </w:r>
      <w:r w:rsidRPr="006E52A8">
        <w:rPr>
          <w:iCs/>
        </w:rPr>
        <w:t>e</w:t>
      </w:r>
      <w:r w:rsidRPr="006E52A8">
        <w:rPr>
          <w:iCs/>
        </w:rPr>
        <w:t xml:space="preserve">dangkan </w:t>
      </w:r>
      <w:r w:rsidRPr="006E52A8">
        <w:rPr>
          <w:i/>
          <w:iCs/>
        </w:rPr>
        <w:t>Anopheles sundaicus</w:t>
      </w:r>
      <w:r w:rsidRPr="006E52A8">
        <w:rPr>
          <w:iCs/>
        </w:rPr>
        <w:t xml:space="preserve"> adalah vector penyakit malaria.  Kedua p</w:t>
      </w:r>
      <w:r w:rsidRPr="006E52A8">
        <w:rPr>
          <w:iCs/>
        </w:rPr>
        <w:t>e</w:t>
      </w:r>
      <w:r w:rsidRPr="006E52A8">
        <w:rPr>
          <w:iCs/>
        </w:rPr>
        <w:t>nyakit tersebut, DBD dan malaria, adalah penyakit yang sangat memat</w:t>
      </w:r>
      <w:r w:rsidRPr="006E52A8">
        <w:rPr>
          <w:iCs/>
        </w:rPr>
        <w:t>i</w:t>
      </w:r>
      <w:r w:rsidRPr="006E52A8">
        <w:rPr>
          <w:iCs/>
        </w:rPr>
        <w:t>kan dan bisa menjadi wabah di Ind</w:t>
      </w:r>
      <w:r w:rsidRPr="006E52A8">
        <w:rPr>
          <w:iCs/>
        </w:rPr>
        <w:t>o</w:t>
      </w:r>
      <w:r w:rsidRPr="006E52A8">
        <w:rPr>
          <w:iCs/>
        </w:rPr>
        <w:t xml:space="preserve">nesia (Munif, 2009; </w:t>
      </w:r>
      <w:r w:rsidRPr="006E52A8">
        <w:rPr>
          <w:rStyle w:val="articlecontenttext"/>
          <w:color w:val="000000"/>
        </w:rPr>
        <w:t>Ceretti-Júnior</w:t>
      </w:r>
      <w:r w:rsidRPr="006E52A8">
        <w:rPr>
          <w:rStyle w:val="articlecontenttext"/>
          <w:i/>
          <w:color w:val="000000"/>
        </w:rPr>
        <w:t xml:space="preserve"> et al.,</w:t>
      </w:r>
      <w:r w:rsidRPr="006E52A8">
        <w:rPr>
          <w:rStyle w:val="articlecontenttext"/>
          <w:color w:val="000000"/>
        </w:rPr>
        <w:t xml:space="preserve"> 2014; </w:t>
      </w:r>
      <w:r w:rsidRPr="006E52A8">
        <w:rPr>
          <w:rStyle w:val="curp"/>
          <w:bCs/>
        </w:rPr>
        <w:t>Rosa, 2017</w:t>
      </w:r>
      <w:r w:rsidRPr="006E52A8">
        <w:rPr>
          <w:rStyle w:val="articlecontenttext"/>
          <w:color w:val="000000"/>
        </w:rPr>
        <w:t>)</w:t>
      </w:r>
    </w:p>
    <w:p w:rsidR="005116B7" w:rsidRPr="006E52A8" w:rsidRDefault="005116B7" w:rsidP="00491B10">
      <w:pPr>
        <w:pStyle w:val="NormalWeb"/>
        <w:shd w:val="clear" w:color="auto" w:fill="FFFFFF"/>
        <w:spacing w:before="0" w:beforeAutospacing="0" w:after="0" w:afterAutospacing="0"/>
        <w:ind w:firstLine="709"/>
        <w:jc w:val="both"/>
        <w:rPr>
          <w:iCs/>
        </w:rPr>
      </w:pPr>
      <w:r w:rsidRPr="006E52A8">
        <w:rPr>
          <w:iCs/>
        </w:rPr>
        <w:t>Salah satu cara yang telah d</w:t>
      </w:r>
      <w:r w:rsidRPr="006E52A8">
        <w:rPr>
          <w:iCs/>
        </w:rPr>
        <w:t>i</w:t>
      </w:r>
      <w:r w:rsidRPr="006E52A8">
        <w:rPr>
          <w:iCs/>
        </w:rPr>
        <w:t>rekomendaskan oleh Badan Kesehatan Dunia (WHO) untuk mengurangi ris</w:t>
      </w:r>
      <w:r w:rsidRPr="006E52A8">
        <w:rPr>
          <w:iCs/>
        </w:rPr>
        <w:t>i</w:t>
      </w:r>
      <w:r w:rsidRPr="006E52A8">
        <w:rPr>
          <w:iCs/>
        </w:rPr>
        <w:t>ko serangan penyakit tersebut adalah dengan mengendalikan atau men</w:t>
      </w:r>
      <w:r w:rsidRPr="006E52A8">
        <w:rPr>
          <w:iCs/>
        </w:rPr>
        <w:t>g</w:t>
      </w:r>
      <w:r w:rsidRPr="006E52A8">
        <w:rPr>
          <w:iCs/>
        </w:rPr>
        <w:t>hambat siklus hidup nyamuk vekto</w:t>
      </w:r>
      <w:r w:rsidRPr="006E52A8">
        <w:rPr>
          <w:iCs/>
        </w:rPr>
        <w:t>r</w:t>
      </w:r>
      <w:r w:rsidRPr="006E52A8">
        <w:rPr>
          <w:iCs/>
        </w:rPr>
        <w:t>nya. Dalam rangka meningkatkan pengetahuan dan kewaspadaan masy</w:t>
      </w:r>
      <w:r w:rsidRPr="006E52A8">
        <w:rPr>
          <w:iCs/>
        </w:rPr>
        <w:t>a</w:t>
      </w:r>
      <w:r w:rsidRPr="006E52A8">
        <w:rPr>
          <w:iCs/>
        </w:rPr>
        <w:t>rakat tentang siklus hidup dan tempat perindukan nyamuk vector penyakit itulah konsep dan peranan fitotelmata ini perlu dikenalkan (WHO, 2024).</w:t>
      </w:r>
    </w:p>
    <w:p w:rsidR="00431BCC" w:rsidRPr="002E36A8" w:rsidRDefault="005116B7" w:rsidP="00491B10">
      <w:pPr>
        <w:widowControl w:val="0"/>
        <w:ind w:firstLine="709"/>
        <w:jc w:val="both"/>
      </w:pPr>
      <w:r w:rsidRPr="006E52A8">
        <w:rPr>
          <w:iCs/>
        </w:rPr>
        <w:t>Kami tim dosen di Jurusan B</w:t>
      </w:r>
      <w:r w:rsidRPr="006E52A8">
        <w:rPr>
          <w:iCs/>
        </w:rPr>
        <w:t>i</w:t>
      </w:r>
      <w:r w:rsidRPr="006E52A8">
        <w:rPr>
          <w:iCs/>
        </w:rPr>
        <w:t>ologi Fakultas MIPA Universitas Lampung juga telah melakukan beb</w:t>
      </w:r>
      <w:r w:rsidRPr="006E52A8">
        <w:rPr>
          <w:iCs/>
        </w:rPr>
        <w:t>e</w:t>
      </w:r>
      <w:r w:rsidRPr="006E52A8">
        <w:rPr>
          <w:iCs/>
        </w:rPr>
        <w:t>rapa penelitian tentang fitotelmata s</w:t>
      </w:r>
      <w:r w:rsidRPr="006E52A8">
        <w:rPr>
          <w:iCs/>
        </w:rPr>
        <w:t>e</w:t>
      </w:r>
      <w:r w:rsidRPr="006E52A8">
        <w:rPr>
          <w:iCs/>
        </w:rPr>
        <w:t>bagai tempat perindukan nyamuk. H</w:t>
      </w:r>
      <w:r w:rsidRPr="006E52A8">
        <w:rPr>
          <w:iCs/>
        </w:rPr>
        <w:t>a</w:t>
      </w:r>
      <w:r w:rsidRPr="006E52A8">
        <w:rPr>
          <w:iCs/>
        </w:rPr>
        <w:t>sil-hasil penelitian kami itu, ditambah hasi-hasil kajian peneliti lain di Ind</w:t>
      </w:r>
      <w:r w:rsidRPr="006E52A8">
        <w:rPr>
          <w:iCs/>
        </w:rPr>
        <w:t>o</w:t>
      </w:r>
      <w:r w:rsidRPr="006E52A8">
        <w:rPr>
          <w:iCs/>
        </w:rPr>
        <w:t>nesia dan dunia, kami perkenalkan kepada masyarakat melalui kegiatan penyuluhan di desa Banjar Agung Udik, Kecamatan Pugung, Kabupaten Tanggamus.</w:t>
      </w:r>
    </w:p>
    <w:p w:rsidR="000D11BE" w:rsidRPr="002E36A8" w:rsidRDefault="000D11BE" w:rsidP="00070849">
      <w:pPr>
        <w:ind w:firstLine="709"/>
        <w:jc w:val="both"/>
      </w:pPr>
    </w:p>
    <w:p w:rsidR="00431BCC" w:rsidRPr="002E36A8" w:rsidRDefault="00431BCC" w:rsidP="00070849">
      <w:pPr>
        <w:ind w:firstLine="709"/>
        <w:jc w:val="both"/>
      </w:pPr>
    </w:p>
    <w:p w:rsidR="00D56051" w:rsidRPr="002E36A8" w:rsidRDefault="00620D8E" w:rsidP="00D56051">
      <w:pPr>
        <w:jc w:val="both"/>
        <w:rPr>
          <w:b/>
          <w:lang w:val="id-ID"/>
        </w:rPr>
      </w:pPr>
      <w:r w:rsidRPr="002E36A8">
        <w:rPr>
          <w:b/>
        </w:rPr>
        <w:t>METOD</w:t>
      </w:r>
      <w:r w:rsidR="00533B85" w:rsidRPr="002E36A8">
        <w:rPr>
          <w:b/>
          <w:lang w:val="id-ID"/>
        </w:rPr>
        <w:t>E</w:t>
      </w:r>
    </w:p>
    <w:p w:rsidR="00D56051" w:rsidRPr="002E36A8" w:rsidRDefault="00D56051" w:rsidP="00D56051">
      <w:pPr>
        <w:jc w:val="both"/>
        <w:rPr>
          <w:b/>
        </w:rPr>
      </w:pPr>
    </w:p>
    <w:p w:rsidR="005116B7" w:rsidRDefault="005116B7" w:rsidP="00C81BA2">
      <w:pPr>
        <w:ind w:firstLine="720"/>
        <w:jc w:val="both"/>
      </w:pPr>
      <w:r>
        <w:t>Kegiatan ini merupakan pend</w:t>
      </w:r>
      <w:r>
        <w:t>i</w:t>
      </w:r>
      <w:r>
        <w:t>dikan masyarakat untuk mengenalkan konsep dan potensi fitotelmata sebagai tempat perindukan nyamuk penular penyakit.  Metode yang diterapkan   terdiri dari tiga tahapan yaitu: pretest,</w:t>
      </w:r>
    </w:p>
    <w:p w:rsidR="005116B7" w:rsidRDefault="005116B7" w:rsidP="007B7CC6">
      <w:pPr>
        <w:ind w:firstLine="720"/>
        <w:jc w:val="both"/>
      </w:pPr>
      <w:r w:rsidRPr="005116B7">
        <w:rPr>
          <w:b/>
        </w:rPr>
        <w:t>Pretest</w:t>
      </w:r>
      <w:r>
        <w:rPr>
          <w:b/>
        </w:rPr>
        <w:t xml:space="preserve"> </w:t>
      </w:r>
      <w:r w:rsidRPr="005116B7">
        <w:t>dalam kegiatan ini</w:t>
      </w:r>
      <w:r>
        <w:t xml:space="preserve"> </w:t>
      </w:r>
      <w:r w:rsidRPr="00292386">
        <w:t>d</w:t>
      </w:r>
      <w:r w:rsidRPr="00292386">
        <w:t>i</w:t>
      </w:r>
      <w:r w:rsidRPr="00292386">
        <w:t xml:space="preserve">maksudkan untuk mengkondisikan </w:t>
      </w:r>
      <w:r w:rsidRPr="00292386">
        <w:lastRenderedPageBreak/>
        <w:t xml:space="preserve">perhatian peserta kepada materi </w:t>
      </w:r>
      <w:r>
        <w:t>p</w:t>
      </w:r>
      <w:r>
        <w:t>e</w:t>
      </w:r>
      <w:r>
        <w:t xml:space="preserve">nyuluhan, bukan untuk mengukur pengetahuan peserta. </w:t>
      </w:r>
      <w:r w:rsidRPr="00292386">
        <w:t xml:space="preserve"> Pretes dilakukan secara tertulis menggunakan pert</w:t>
      </w:r>
      <w:r w:rsidRPr="00292386">
        <w:t>a</w:t>
      </w:r>
      <w:r w:rsidRPr="00292386">
        <w:t>nyaan/ isian</w:t>
      </w:r>
      <w:r>
        <w:t xml:space="preserve"> </w:t>
      </w:r>
      <w:r w:rsidRPr="00292386">
        <w:t xml:space="preserve">singkat. </w:t>
      </w:r>
      <w:r>
        <w:t>Dalam tes ini</w:t>
      </w:r>
      <w:r w:rsidRPr="00292386">
        <w:t xml:space="preserve"> p</w:t>
      </w:r>
      <w:r w:rsidRPr="00292386">
        <w:t>e</w:t>
      </w:r>
      <w:r w:rsidRPr="00292386">
        <w:t>serta hanya menuliskan kata/istilah yang mereka ketahui</w:t>
      </w:r>
      <w:r>
        <w:t xml:space="preserve"> tentang</w:t>
      </w:r>
      <w:r w:rsidRPr="00292386">
        <w:t>:</w:t>
      </w:r>
      <w:r>
        <w:t xml:space="preserve"> j</w:t>
      </w:r>
      <w:r w:rsidRPr="00292386">
        <w:t>enis penyakit manusia yang ditularkan nyamuk</w:t>
      </w:r>
      <w:r>
        <w:t>; n</w:t>
      </w:r>
      <w:r w:rsidRPr="00292386">
        <w:t>ama nyamuk penular p</w:t>
      </w:r>
      <w:r w:rsidRPr="00292386">
        <w:t>e</w:t>
      </w:r>
      <w:r w:rsidRPr="00292386">
        <w:t>nyakit;</w:t>
      </w:r>
      <w:r>
        <w:t xml:space="preserve"> t</w:t>
      </w:r>
      <w:r w:rsidRPr="00292386">
        <w:t>empat nyamuk hinggap di r</w:t>
      </w:r>
      <w:r w:rsidRPr="00292386">
        <w:t>u</w:t>
      </w:r>
      <w:r w:rsidRPr="00292386">
        <w:t>mah;</w:t>
      </w:r>
      <w:r>
        <w:t xml:space="preserve"> c</w:t>
      </w:r>
      <w:r w:rsidRPr="00292386">
        <w:t>ara mencegah/menghindarkan diri dari gigitan nyamuk;</w:t>
      </w:r>
      <w:r>
        <w:t xml:space="preserve"> dan t</w:t>
      </w:r>
      <w:r w:rsidRPr="00292386">
        <w:t>empat perindukan (tempat berkembang biak) nyamuk di lingkungan sekitar</w:t>
      </w:r>
      <w:r>
        <w:t>.</w:t>
      </w:r>
    </w:p>
    <w:p w:rsidR="007B7CC6" w:rsidRDefault="005116B7" w:rsidP="007B7CC6">
      <w:pPr>
        <w:ind w:firstLine="720"/>
        <w:jc w:val="both"/>
      </w:pPr>
      <w:r w:rsidRPr="005116B7">
        <w:rPr>
          <w:b/>
        </w:rPr>
        <w:t>Ceramah dan diskusi</w:t>
      </w:r>
      <w:r>
        <w:t xml:space="preserve"> adalah kegiatan yang ditujukan untuk meng</w:t>
      </w:r>
      <w:r>
        <w:t>e</w:t>
      </w:r>
      <w:r>
        <w:t>nalkan konsep, prinsip, sifat, serta p</w:t>
      </w:r>
      <w:r>
        <w:t>o</w:t>
      </w:r>
      <w:r>
        <w:t>tensi fitotelmata sebagai sumber p</w:t>
      </w:r>
      <w:r>
        <w:t>e</w:t>
      </w:r>
      <w:r>
        <w:t>nyebar penyakit tular nyamuk. Untuk sampai pada pemahaman akan fit</w:t>
      </w:r>
      <w:r>
        <w:t>o</w:t>
      </w:r>
      <w:r>
        <w:t>telmata itu maka lembar kerja peserta (lembar jawaban pretes) dijadikan b</w:t>
      </w:r>
      <w:r>
        <w:t>a</w:t>
      </w:r>
      <w:r>
        <w:t>han disukusi bersama.  Selain lembar jawaban pretes itu, pada tahap ini be</w:t>
      </w:r>
      <w:r>
        <w:t>r</w:t>
      </w:r>
      <w:r>
        <w:t>bagai data (angka, gambar foto atau video) tentang fitotelmata ditayangkan di hadapan peserta.</w:t>
      </w:r>
    </w:p>
    <w:p w:rsidR="005116B7" w:rsidRDefault="005116B7" w:rsidP="007B7CC6">
      <w:pPr>
        <w:ind w:firstLine="720"/>
        <w:jc w:val="both"/>
      </w:pPr>
      <w:r w:rsidRPr="007B7CC6">
        <w:rPr>
          <w:b/>
        </w:rPr>
        <w:t>Praktikum</w:t>
      </w:r>
      <w:r w:rsidR="007B7CC6">
        <w:rPr>
          <w:b/>
        </w:rPr>
        <w:t xml:space="preserve"> </w:t>
      </w:r>
      <w:r w:rsidRPr="00D863E0">
        <w:t xml:space="preserve"> adalah</w:t>
      </w:r>
      <w:r>
        <w:t xml:space="preserve"> kegiatan untuk mengajak peserta penyuluhan mencari bukti bahwa tubuhan b</w:t>
      </w:r>
      <w:r w:rsidR="007B7CC6">
        <w:t>i</w:t>
      </w:r>
      <w:r>
        <w:t>sa memi</w:t>
      </w:r>
      <w:r w:rsidR="007B7CC6">
        <w:t>l</w:t>
      </w:r>
      <w:r>
        <w:t>iki struktur penampung air yang bisa dijadikan tempat perindukan (berkembang biak) nyamuk.  Dalam kegiatan ini para</w:t>
      </w:r>
      <w:r w:rsidR="007B7CC6">
        <w:t xml:space="preserve"> </w:t>
      </w:r>
      <w:r>
        <w:t>peserta diajak mel</w:t>
      </w:r>
      <w:r>
        <w:t>a</w:t>
      </w:r>
      <w:r>
        <w:t>kukan “ruvei” ke lingkungan  pek</w:t>
      </w:r>
      <w:r>
        <w:t>a</w:t>
      </w:r>
      <w:r>
        <w:t>rangan rumah dan  perkebunan di s</w:t>
      </w:r>
      <w:r>
        <w:t>e</w:t>
      </w:r>
      <w:r>
        <w:t>kitar desa tempat penyuluhan dilak</w:t>
      </w:r>
      <w:r>
        <w:t>u</w:t>
      </w:r>
      <w:r>
        <w:t>kan.  Dalam kegiatan ini tim penyuluh menyediakan peralatan sam</w:t>
      </w:r>
      <w:r w:rsidR="007B7CC6">
        <w:t>p</w:t>
      </w:r>
      <w:r>
        <w:t>ling s</w:t>
      </w:r>
      <w:r>
        <w:t>e</w:t>
      </w:r>
      <w:r>
        <w:t>derhana seperti pipet, pinset, cawan Petri dan kaca pembesar. Dari setiap fitotelmata yang ditemukan, sampel air dan organisme yang terdapat did</w:t>
      </w:r>
      <w:r>
        <w:t>a</w:t>
      </w:r>
      <w:r>
        <w:t>lamnya diambil, lalu ditaruh di cawan</w:t>
      </w:r>
      <w:r w:rsidR="00491B10">
        <w:t xml:space="preserve"> </w:t>
      </w:r>
      <w:r>
        <w:t xml:space="preserve">Petri dan diamati secara langsung </w:t>
      </w:r>
      <w:r>
        <w:lastRenderedPageBreak/>
        <w:t>dengan mata teanjang atau menggun</w:t>
      </w:r>
      <w:r>
        <w:t>a</w:t>
      </w:r>
      <w:r>
        <w:t>kan kaca pembesar.</w:t>
      </w:r>
    </w:p>
    <w:p w:rsidR="00A142B8" w:rsidRDefault="00A142B8" w:rsidP="002E36A8">
      <w:pPr>
        <w:pStyle w:val="NormalWeb"/>
        <w:widowControl w:val="0"/>
        <w:spacing w:before="0" w:beforeAutospacing="0" w:after="0" w:afterAutospacing="0"/>
      </w:pPr>
    </w:p>
    <w:p w:rsidR="00D56051" w:rsidRPr="002E36A8" w:rsidRDefault="00D56051" w:rsidP="00D56051">
      <w:pPr>
        <w:jc w:val="both"/>
        <w:rPr>
          <w:b/>
          <w:lang w:val="id-ID"/>
        </w:rPr>
      </w:pPr>
      <w:r w:rsidRPr="002E36A8">
        <w:rPr>
          <w:b/>
        </w:rPr>
        <w:t>PEMBAHASAN</w:t>
      </w:r>
    </w:p>
    <w:p w:rsidR="000E23BF" w:rsidRDefault="000E23BF" w:rsidP="00D56051">
      <w:pPr>
        <w:jc w:val="both"/>
        <w:rPr>
          <w:b/>
        </w:rPr>
      </w:pPr>
    </w:p>
    <w:p w:rsidR="00D56051" w:rsidRPr="000E23BF" w:rsidRDefault="000E23BF" w:rsidP="00D56051">
      <w:pPr>
        <w:jc w:val="both"/>
        <w:rPr>
          <w:b/>
        </w:rPr>
      </w:pPr>
      <w:r>
        <w:rPr>
          <w:b/>
        </w:rPr>
        <w:t xml:space="preserve">Peserta </w:t>
      </w:r>
    </w:p>
    <w:p w:rsidR="007B7CC6" w:rsidRDefault="007B7CC6" w:rsidP="00491B10">
      <w:pPr>
        <w:ind w:firstLine="709"/>
        <w:jc w:val="both"/>
      </w:pPr>
      <w:r w:rsidRPr="007B7CC6">
        <w:t xml:space="preserve">Pendidikan masyarakat </w:t>
      </w:r>
      <w:r>
        <w:t>yang diakukan di Balai Dusun Kebumen, Desa Banjar Agung Udik, Kecamatan Pugung, Kabupaten Tanggamus, Pr</w:t>
      </w:r>
      <w:r>
        <w:t>o</w:t>
      </w:r>
      <w:r>
        <w:t>vinsi Lampung  ini diikuti oleh 28 p</w:t>
      </w:r>
      <w:r>
        <w:t>e</w:t>
      </w:r>
      <w:r>
        <w:t>serta, masing-masing 13 pria dan 15 wanita. Seluruh peserta mengaku be</w:t>
      </w:r>
      <w:r>
        <w:t>r</w:t>
      </w:r>
      <w:r>
        <w:t>mata pencaharian utama sebagai pet</w:t>
      </w:r>
      <w:r>
        <w:t>a</w:t>
      </w:r>
      <w:r>
        <w:t>ni. Data demografi lain, seperti umur, tingkat pendidiakan, dan tingkat pen</w:t>
      </w:r>
      <w:r>
        <w:t>g</w:t>
      </w:r>
      <w:r>
        <w:t xml:space="preserve">hasilan tidak didata. </w:t>
      </w:r>
    </w:p>
    <w:p w:rsidR="000E23BF" w:rsidRDefault="000E23BF" w:rsidP="00491B10">
      <w:pPr>
        <w:autoSpaceDE w:val="0"/>
        <w:autoSpaceDN w:val="0"/>
        <w:adjustRightInd w:val="0"/>
        <w:ind w:firstLine="709"/>
        <w:jc w:val="both"/>
      </w:pPr>
    </w:p>
    <w:p w:rsidR="000E23BF" w:rsidRPr="000E23BF" w:rsidRDefault="000E23BF" w:rsidP="000E23BF">
      <w:pPr>
        <w:autoSpaceDE w:val="0"/>
        <w:autoSpaceDN w:val="0"/>
        <w:adjustRightInd w:val="0"/>
        <w:jc w:val="both"/>
        <w:rPr>
          <w:b/>
        </w:rPr>
      </w:pPr>
      <w:r w:rsidRPr="000E23BF">
        <w:rPr>
          <w:b/>
        </w:rPr>
        <w:t>Pretest</w:t>
      </w:r>
    </w:p>
    <w:p w:rsidR="007B7CC6" w:rsidRDefault="007B7CC6" w:rsidP="00491B10">
      <w:pPr>
        <w:autoSpaceDE w:val="0"/>
        <w:autoSpaceDN w:val="0"/>
        <w:adjustRightInd w:val="0"/>
        <w:ind w:firstLine="709"/>
        <w:jc w:val="both"/>
      </w:pPr>
      <w:r w:rsidRPr="00491B10">
        <w:t>Pengetahuan awal</w:t>
      </w:r>
      <w:r>
        <w:t xml:space="preserve"> peserta p</w:t>
      </w:r>
      <w:r>
        <w:t>e</w:t>
      </w:r>
      <w:r>
        <w:t>nyuluhan fitotelmata di Desa Banjar Agung Udik tentang jenis-jenis p</w:t>
      </w:r>
      <w:r>
        <w:t>e</w:t>
      </w:r>
      <w:r>
        <w:t>nyakit yang ditularkan nyamuk berd</w:t>
      </w:r>
      <w:r>
        <w:t>a</w:t>
      </w:r>
      <w:r>
        <w:t>sarkan jawaban mereka terhadap soal-soal pretes tersaji pada Tabel 1.</w:t>
      </w:r>
    </w:p>
    <w:p w:rsidR="007B7CC6" w:rsidRDefault="007B7CC6" w:rsidP="007B7CC6">
      <w:pPr>
        <w:jc w:val="center"/>
      </w:pPr>
    </w:p>
    <w:p w:rsidR="007B7CC6" w:rsidRDefault="007B7CC6" w:rsidP="007B7CC6">
      <w:pPr>
        <w:jc w:val="center"/>
      </w:pPr>
      <w:r>
        <w:t>Tabel 1. Jawaban peserta dalam pre</w:t>
      </w:r>
      <w:r>
        <w:t>t</w:t>
      </w:r>
      <w:r>
        <w:t>est tentang jenis penyakit tular ny</w:t>
      </w:r>
      <w:r>
        <w:t>a</w:t>
      </w:r>
      <w:r>
        <w:t>muk</w:t>
      </w:r>
    </w:p>
    <w:tbl>
      <w:tblPr>
        <w:tblStyle w:val="TableGrid"/>
        <w:tblW w:w="0" w:type="auto"/>
        <w:jc w:val="center"/>
        <w:tblLayout w:type="fixed"/>
        <w:tblLook w:val="04A0"/>
      </w:tblPr>
      <w:tblGrid>
        <w:gridCol w:w="473"/>
        <w:gridCol w:w="1104"/>
        <w:gridCol w:w="1154"/>
        <w:gridCol w:w="1186"/>
      </w:tblGrid>
      <w:tr w:rsidR="007B7CC6" w:rsidTr="00491B10">
        <w:trPr>
          <w:jc w:val="center"/>
        </w:trPr>
        <w:tc>
          <w:tcPr>
            <w:tcW w:w="473" w:type="dxa"/>
          </w:tcPr>
          <w:p w:rsidR="007B7CC6" w:rsidRDefault="007B7CC6" w:rsidP="00493E75">
            <w:pPr>
              <w:jc w:val="center"/>
            </w:pPr>
            <w:r>
              <w:t>No</w:t>
            </w:r>
          </w:p>
        </w:tc>
        <w:tc>
          <w:tcPr>
            <w:tcW w:w="1104" w:type="dxa"/>
          </w:tcPr>
          <w:p w:rsidR="007B7CC6" w:rsidRDefault="007B7CC6" w:rsidP="00493E75">
            <w:r>
              <w:t>Jenis penyakit</w:t>
            </w:r>
          </w:p>
        </w:tc>
        <w:tc>
          <w:tcPr>
            <w:tcW w:w="1154" w:type="dxa"/>
          </w:tcPr>
          <w:p w:rsidR="007B7CC6" w:rsidRDefault="007B7CC6" w:rsidP="00493E75">
            <w:pPr>
              <w:jc w:val="center"/>
            </w:pPr>
            <w:r>
              <w:t>Persen penjawab (%)</w:t>
            </w:r>
          </w:p>
        </w:tc>
        <w:tc>
          <w:tcPr>
            <w:tcW w:w="1186" w:type="dxa"/>
          </w:tcPr>
          <w:p w:rsidR="007B7CC6" w:rsidRDefault="007B7CC6" w:rsidP="00493E75">
            <w:pPr>
              <w:jc w:val="center"/>
            </w:pPr>
            <w:r>
              <w:t>Komentar penyuluh</w:t>
            </w:r>
          </w:p>
        </w:tc>
      </w:tr>
      <w:tr w:rsidR="007B7CC6" w:rsidTr="00491B10">
        <w:trPr>
          <w:jc w:val="center"/>
        </w:trPr>
        <w:tc>
          <w:tcPr>
            <w:tcW w:w="473" w:type="dxa"/>
          </w:tcPr>
          <w:p w:rsidR="007B7CC6" w:rsidRDefault="007B7CC6" w:rsidP="00493E75">
            <w:pPr>
              <w:jc w:val="center"/>
            </w:pPr>
            <w:r>
              <w:t>1</w:t>
            </w:r>
          </w:p>
        </w:tc>
        <w:tc>
          <w:tcPr>
            <w:tcW w:w="1104" w:type="dxa"/>
          </w:tcPr>
          <w:p w:rsidR="007B7CC6" w:rsidRDefault="007B7CC6" w:rsidP="00493E75">
            <w:r>
              <w:t xml:space="preserve">Malaria </w:t>
            </w:r>
          </w:p>
        </w:tc>
        <w:tc>
          <w:tcPr>
            <w:tcW w:w="1154" w:type="dxa"/>
          </w:tcPr>
          <w:p w:rsidR="007B7CC6" w:rsidRDefault="007B7CC6" w:rsidP="00493E75">
            <w:pPr>
              <w:jc w:val="center"/>
            </w:pPr>
            <w:r>
              <w:t>100</w:t>
            </w:r>
          </w:p>
        </w:tc>
        <w:tc>
          <w:tcPr>
            <w:tcW w:w="1186" w:type="dxa"/>
          </w:tcPr>
          <w:p w:rsidR="007B7CC6" w:rsidRDefault="007B7CC6" w:rsidP="00493E75">
            <w:pPr>
              <w:jc w:val="center"/>
            </w:pPr>
            <w:r>
              <w:t>Benar</w:t>
            </w:r>
          </w:p>
        </w:tc>
      </w:tr>
      <w:tr w:rsidR="007B7CC6" w:rsidTr="00491B10">
        <w:trPr>
          <w:jc w:val="center"/>
        </w:trPr>
        <w:tc>
          <w:tcPr>
            <w:tcW w:w="473" w:type="dxa"/>
          </w:tcPr>
          <w:p w:rsidR="007B7CC6" w:rsidRDefault="007B7CC6" w:rsidP="00493E75">
            <w:pPr>
              <w:jc w:val="center"/>
            </w:pPr>
            <w:r>
              <w:t>2</w:t>
            </w:r>
          </w:p>
        </w:tc>
        <w:tc>
          <w:tcPr>
            <w:tcW w:w="1104" w:type="dxa"/>
          </w:tcPr>
          <w:p w:rsidR="007B7CC6" w:rsidRDefault="007B7CC6" w:rsidP="00491B10">
            <w:r>
              <w:t xml:space="preserve">DBD </w:t>
            </w:r>
          </w:p>
        </w:tc>
        <w:tc>
          <w:tcPr>
            <w:tcW w:w="1154" w:type="dxa"/>
          </w:tcPr>
          <w:p w:rsidR="007B7CC6" w:rsidRDefault="007B7CC6" w:rsidP="00493E75">
            <w:pPr>
              <w:jc w:val="center"/>
            </w:pPr>
            <w:r>
              <w:t>100</w:t>
            </w:r>
          </w:p>
        </w:tc>
        <w:tc>
          <w:tcPr>
            <w:tcW w:w="1186" w:type="dxa"/>
          </w:tcPr>
          <w:p w:rsidR="007B7CC6" w:rsidRDefault="007B7CC6" w:rsidP="00493E75">
            <w:pPr>
              <w:jc w:val="center"/>
            </w:pPr>
            <w:r>
              <w:t>Benar</w:t>
            </w:r>
          </w:p>
        </w:tc>
      </w:tr>
      <w:tr w:rsidR="007B7CC6" w:rsidTr="00491B10">
        <w:trPr>
          <w:jc w:val="center"/>
        </w:trPr>
        <w:tc>
          <w:tcPr>
            <w:tcW w:w="473" w:type="dxa"/>
          </w:tcPr>
          <w:p w:rsidR="007B7CC6" w:rsidRDefault="007B7CC6" w:rsidP="00493E75">
            <w:pPr>
              <w:jc w:val="center"/>
            </w:pPr>
            <w:r>
              <w:t>3</w:t>
            </w:r>
          </w:p>
        </w:tc>
        <w:tc>
          <w:tcPr>
            <w:tcW w:w="1104" w:type="dxa"/>
          </w:tcPr>
          <w:p w:rsidR="007B7CC6" w:rsidRDefault="007B7CC6" w:rsidP="00493E75">
            <w:r>
              <w:t>Kaki g</w:t>
            </w:r>
            <w:r>
              <w:t>a</w:t>
            </w:r>
            <w:r>
              <w:t>jah</w:t>
            </w:r>
          </w:p>
        </w:tc>
        <w:tc>
          <w:tcPr>
            <w:tcW w:w="1154" w:type="dxa"/>
          </w:tcPr>
          <w:p w:rsidR="007B7CC6" w:rsidRDefault="007B7CC6" w:rsidP="00493E75">
            <w:pPr>
              <w:jc w:val="center"/>
            </w:pPr>
            <w:r>
              <w:t>3</w:t>
            </w:r>
          </w:p>
        </w:tc>
        <w:tc>
          <w:tcPr>
            <w:tcW w:w="1186" w:type="dxa"/>
          </w:tcPr>
          <w:p w:rsidR="007B7CC6" w:rsidRDefault="007B7CC6" w:rsidP="00493E75">
            <w:pPr>
              <w:jc w:val="center"/>
            </w:pPr>
            <w:r>
              <w:t>Benar</w:t>
            </w:r>
          </w:p>
        </w:tc>
      </w:tr>
      <w:tr w:rsidR="007B7CC6" w:rsidTr="00491B10">
        <w:trPr>
          <w:jc w:val="center"/>
        </w:trPr>
        <w:tc>
          <w:tcPr>
            <w:tcW w:w="473" w:type="dxa"/>
          </w:tcPr>
          <w:p w:rsidR="007B7CC6" w:rsidRDefault="007B7CC6" w:rsidP="00493E75">
            <w:pPr>
              <w:jc w:val="center"/>
            </w:pPr>
            <w:r>
              <w:t>4</w:t>
            </w:r>
          </w:p>
        </w:tc>
        <w:tc>
          <w:tcPr>
            <w:tcW w:w="1104" w:type="dxa"/>
          </w:tcPr>
          <w:p w:rsidR="007B7CC6" w:rsidRDefault="007B7CC6" w:rsidP="00493E75">
            <w:r>
              <w:t xml:space="preserve">Tipes </w:t>
            </w:r>
          </w:p>
        </w:tc>
        <w:tc>
          <w:tcPr>
            <w:tcW w:w="1154" w:type="dxa"/>
          </w:tcPr>
          <w:p w:rsidR="007B7CC6" w:rsidRDefault="007B7CC6" w:rsidP="00493E75">
            <w:pPr>
              <w:jc w:val="center"/>
            </w:pPr>
            <w:r>
              <w:t>15</w:t>
            </w:r>
          </w:p>
        </w:tc>
        <w:tc>
          <w:tcPr>
            <w:tcW w:w="1186" w:type="dxa"/>
          </w:tcPr>
          <w:p w:rsidR="007B7CC6" w:rsidRDefault="007B7CC6" w:rsidP="00493E75">
            <w:pPr>
              <w:jc w:val="center"/>
            </w:pPr>
            <w:r>
              <w:t>Salah</w:t>
            </w:r>
          </w:p>
        </w:tc>
      </w:tr>
      <w:tr w:rsidR="007B7CC6" w:rsidTr="00491B10">
        <w:trPr>
          <w:jc w:val="center"/>
        </w:trPr>
        <w:tc>
          <w:tcPr>
            <w:tcW w:w="473" w:type="dxa"/>
          </w:tcPr>
          <w:p w:rsidR="007B7CC6" w:rsidRDefault="007B7CC6" w:rsidP="00493E75">
            <w:pPr>
              <w:jc w:val="center"/>
            </w:pPr>
            <w:r>
              <w:t>5</w:t>
            </w:r>
          </w:p>
        </w:tc>
        <w:tc>
          <w:tcPr>
            <w:tcW w:w="1104" w:type="dxa"/>
          </w:tcPr>
          <w:p w:rsidR="007B7CC6" w:rsidRDefault="007B7CC6" w:rsidP="00493E75">
            <w:r>
              <w:t>Aids (HIV aids)</w:t>
            </w:r>
          </w:p>
        </w:tc>
        <w:tc>
          <w:tcPr>
            <w:tcW w:w="1154" w:type="dxa"/>
          </w:tcPr>
          <w:p w:rsidR="007B7CC6" w:rsidRDefault="007B7CC6" w:rsidP="00493E75">
            <w:pPr>
              <w:jc w:val="center"/>
            </w:pPr>
            <w:r>
              <w:t>15</w:t>
            </w:r>
          </w:p>
        </w:tc>
        <w:tc>
          <w:tcPr>
            <w:tcW w:w="1186" w:type="dxa"/>
          </w:tcPr>
          <w:p w:rsidR="007B7CC6" w:rsidRDefault="007B7CC6" w:rsidP="00493E75">
            <w:pPr>
              <w:jc w:val="center"/>
            </w:pPr>
            <w:r>
              <w:t>Salah</w:t>
            </w:r>
          </w:p>
        </w:tc>
      </w:tr>
      <w:tr w:rsidR="007B7CC6" w:rsidTr="00491B10">
        <w:trPr>
          <w:jc w:val="center"/>
        </w:trPr>
        <w:tc>
          <w:tcPr>
            <w:tcW w:w="473" w:type="dxa"/>
          </w:tcPr>
          <w:p w:rsidR="007B7CC6" w:rsidRDefault="007B7CC6" w:rsidP="00493E75">
            <w:pPr>
              <w:jc w:val="center"/>
            </w:pPr>
            <w:r>
              <w:t>6</w:t>
            </w:r>
          </w:p>
        </w:tc>
        <w:tc>
          <w:tcPr>
            <w:tcW w:w="1104" w:type="dxa"/>
          </w:tcPr>
          <w:p w:rsidR="007B7CC6" w:rsidRDefault="007B7CC6" w:rsidP="00493E75">
            <w:r>
              <w:t>Flu b</w:t>
            </w:r>
            <w:r>
              <w:t>u</w:t>
            </w:r>
            <w:r>
              <w:t xml:space="preserve">rung </w:t>
            </w:r>
          </w:p>
        </w:tc>
        <w:tc>
          <w:tcPr>
            <w:tcW w:w="1154" w:type="dxa"/>
          </w:tcPr>
          <w:p w:rsidR="007B7CC6" w:rsidRDefault="007B7CC6" w:rsidP="00493E75">
            <w:pPr>
              <w:jc w:val="center"/>
            </w:pPr>
            <w:r>
              <w:t>12</w:t>
            </w:r>
          </w:p>
        </w:tc>
        <w:tc>
          <w:tcPr>
            <w:tcW w:w="1186" w:type="dxa"/>
          </w:tcPr>
          <w:p w:rsidR="007B7CC6" w:rsidRDefault="007B7CC6" w:rsidP="00493E75">
            <w:pPr>
              <w:jc w:val="center"/>
            </w:pPr>
            <w:r>
              <w:t>Salah</w:t>
            </w:r>
          </w:p>
        </w:tc>
      </w:tr>
    </w:tbl>
    <w:p w:rsidR="007B7CC6" w:rsidRDefault="007B7CC6" w:rsidP="007B7CC6"/>
    <w:p w:rsidR="00491B10" w:rsidRDefault="00491B10" w:rsidP="00491B10">
      <w:pPr>
        <w:ind w:firstLine="720"/>
        <w:jc w:val="both"/>
      </w:pPr>
      <w:r>
        <w:t>Berdasarkan data pada Tabel 1 diketahui bahwa seluruh peserta tahu bahwa penyakit demam berdarah de</w:t>
      </w:r>
      <w:r>
        <w:t>n</w:t>
      </w:r>
      <w:r>
        <w:lastRenderedPageBreak/>
        <w:t>gue  (DBD) dan malaria adalah p</w:t>
      </w:r>
      <w:r>
        <w:t>e</w:t>
      </w:r>
      <w:r>
        <w:t>nyakit tular nyamuk. Namun demikian karena peserta diminta menyebutkan sebanyak-banyaknya jenis penyakit yang ditularkan nyamuk dapat disi</w:t>
      </w:r>
      <w:r>
        <w:t>m</w:t>
      </w:r>
      <w:r>
        <w:t xml:space="preserve">pulkan bahwa tidak semua penyakit tular nyamuk diketahui oleh peserta penyuluhan. </w:t>
      </w:r>
    </w:p>
    <w:p w:rsidR="00491B10" w:rsidRDefault="00491B10" w:rsidP="00491B10">
      <w:pPr>
        <w:ind w:firstLine="720"/>
        <w:jc w:val="both"/>
      </w:pPr>
      <w:r>
        <w:t>Berikutnya, pengetahuan awal peserta penyuluhan tentang nama sp</w:t>
      </w:r>
      <w:r>
        <w:t>e</w:t>
      </w:r>
      <w:r>
        <w:t>sies nyamuk dan jenis penyakit yang dtularkan nyamuk disajikan pada T</w:t>
      </w:r>
      <w:r>
        <w:t>a</w:t>
      </w:r>
      <w:r>
        <w:t xml:space="preserve">bel 2. </w:t>
      </w:r>
    </w:p>
    <w:p w:rsidR="007B7CC6" w:rsidRDefault="007B7CC6" w:rsidP="007B7CC6">
      <w:pPr>
        <w:autoSpaceDE w:val="0"/>
        <w:autoSpaceDN w:val="0"/>
        <w:adjustRightInd w:val="0"/>
        <w:ind w:firstLine="709"/>
        <w:jc w:val="both"/>
      </w:pPr>
    </w:p>
    <w:p w:rsidR="00491B10" w:rsidRPr="00D863E0" w:rsidRDefault="00491B10" w:rsidP="00493E75">
      <w:pPr>
        <w:jc w:val="center"/>
      </w:pPr>
      <w:r>
        <w:t>Tabel 2. Jawaban peserta dalam pre</w:t>
      </w:r>
      <w:r>
        <w:t>t</w:t>
      </w:r>
      <w:r>
        <w:t>est tentang nama spesies nyamuk p</w:t>
      </w:r>
      <w:r>
        <w:t>e</w:t>
      </w:r>
      <w:r>
        <w:t xml:space="preserve">nular penyakit  </w:t>
      </w:r>
    </w:p>
    <w:tbl>
      <w:tblPr>
        <w:tblStyle w:val="TableGrid"/>
        <w:tblW w:w="0" w:type="auto"/>
        <w:jc w:val="center"/>
        <w:tblLook w:val="04A0"/>
      </w:tblPr>
      <w:tblGrid>
        <w:gridCol w:w="307"/>
        <w:gridCol w:w="993"/>
        <w:gridCol w:w="803"/>
        <w:gridCol w:w="912"/>
        <w:gridCol w:w="943"/>
      </w:tblGrid>
      <w:tr w:rsidR="00491B10" w:rsidTr="00493E75">
        <w:trPr>
          <w:jc w:val="center"/>
        </w:trPr>
        <w:tc>
          <w:tcPr>
            <w:tcW w:w="534" w:type="dxa"/>
          </w:tcPr>
          <w:p w:rsidR="00491B10" w:rsidRDefault="00491B10" w:rsidP="00491B10">
            <w:pPr>
              <w:ind w:left="-142" w:right="-99"/>
              <w:jc w:val="center"/>
            </w:pPr>
            <w:r>
              <w:t>No</w:t>
            </w:r>
          </w:p>
        </w:tc>
        <w:tc>
          <w:tcPr>
            <w:tcW w:w="2005" w:type="dxa"/>
          </w:tcPr>
          <w:p w:rsidR="00491B10" w:rsidRDefault="00491B10" w:rsidP="00493E75">
            <w:r>
              <w:t>Nama nyamuk</w:t>
            </w:r>
          </w:p>
        </w:tc>
        <w:tc>
          <w:tcPr>
            <w:tcW w:w="1880" w:type="dxa"/>
          </w:tcPr>
          <w:p w:rsidR="00491B10" w:rsidRDefault="00491B10" w:rsidP="00491B10">
            <w:pPr>
              <w:ind w:left="-17" w:right="-48" w:firstLine="17"/>
            </w:pPr>
            <w:r>
              <w:t>P</w:t>
            </w:r>
            <w:r>
              <w:t>e</w:t>
            </w:r>
            <w:r>
              <w:t>nyakit tular ny</w:t>
            </w:r>
            <w:r>
              <w:t>a</w:t>
            </w:r>
            <w:r>
              <w:t>muk</w:t>
            </w:r>
          </w:p>
        </w:tc>
        <w:tc>
          <w:tcPr>
            <w:tcW w:w="1947" w:type="dxa"/>
          </w:tcPr>
          <w:p w:rsidR="00491B10" w:rsidRDefault="00491B10" w:rsidP="00493E75">
            <w:pPr>
              <w:jc w:val="center"/>
            </w:pPr>
            <w:r>
              <w:t>Persen penj</w:t>
            </w:r>
            <w:r>
              <w:t>a</w:t>
            </w:r>
            <w:r>
              <w:t>wab (%)</w:t>
            </w:r>
          </w:p>
        </w:tc>
        <w:tc>
          <w:tcPr>
            <w:tcW w:w="1566" w:type="dxa"/>
          </w:tcPr>
          <w:p w:rsidR="00491B10" w:rsidRDefault="00491B10" w:rsidP="00493E75">
            <w:pPr>
              <w:jc w:val="center"/>
            </w:pPr>
            <w:r>
              <w:t>K</w:t>
            </w:r>
            <w:r>
              <w:t>o</w:t>
            </w:r>
            <w:r>
              <w:t>mentar peny</w:t>
            </w:r>
            <w:r>
              <w:t>u</w:t>
            </w:r>
            <w:r>
              <w:t>luh</w:t>
            </w:r>
          </w:p>
        </w:tc>
      </w:tr>
      <w:tr w:rsidR="00491B10" w:rsidTr="00493E75">
        <w:trPr>
          <w:jc w:val="center"/>
        </w:trPr>
        <w:tc>
          <w:tcPr>
            <w:tcW w:w="534" w:type="dxa"/>
          </w:tcPr>
          <w:p w:rsidR="00491B10" w:rsidRDefault="00491B10" w:rsidP="00493E75">
            <w:pPr>
              <w:jc w:val="center"/>
            </w:pPr>
            <w:r>
              <w:t>1</w:t>
            </w:r>
          </w:p>
        </w:tc>
        <w:tc>
          <w:tcPr>
            <w:tcW w:w="2005" w:type="dxa"/>
          </w:tcPr>
          <w:p w:rsidR="00491B10" w:rsidRDefault="00491B10" w:rsidP="00493E75">
            <w:r>
              <w:t>Aedes</w:t>
            </w:r>
          </w:p>
        </w:tc>
        <w:tc>
          <w:tcPr>
            <w:tcW w:w="1880" w:type="dxa"/>
          </w:tcPr>
          <w:p w:rsidR="00491B10" w:rsidRDefault="00491B10" w:rsidP="00493E75">
            <w:r>
              <w:t xml:space="preserve">DBD </w:t>
            </w:r>
          </w:p>
        </w:tc>
        <w:tc>
          <w:tcPr>
            <w:tcW w:w="1947" w:type="dxa"/>
          </w:tcPr>
          <w:p w:rsidR="00491B10" w:rsidRDefault="00491B10" w:rsidP="00493E75">
            <w:pPr>
              <w:jc w:val="center"/>
            </w:pPr>
            <w:r>
              <w:t>60</w:t>
            </w:r>
          </w:p>
        </w:tc>
        <w:tc>
          <w:tcPr>
            <w:tcW w:w="1566" w:type="dxa"/>
          </w:tcPr>
          <w:p w:rsidR="00491B10" w:rsidRDefault="00491B10" w:rsidP="00493E75">
            <w:pPr>
              <w:jc w:val="center"/>
            </w:pPr>
            <w:r>
              <w:t>Benar</w:t>
            </w:r>
          </w:p>
        </w:tc>
      </w:tr>
      <w:tr w:rsidR="00491B10" w:rsidTr="00493E75">
        <w:trPr>
          <w:jc w:val="center"/>
        </w:trPr>
        <w:tc>
          <w:tcPr>
            <w:tcW w:w="534" w:type="dxa"/>
          </w:tcPr>
          <w:p w:rsidR="00491B10" w:rsidRDefault="00491B10" w:rsidP="00493E75">
            <w:pPr>
              <w:jc w:val="center"/>
            </w:pPr>
            <w:r>
              <w:t>2</w:t>
            </w:r>
          </w:p>
        </w:tc>
        <w:tc>
          <w:tcPr>
            <w:tcW w:w="2005" w:type="dxa"/>
          </w:tcPr>
          <w:p w:rsidR="00491B10" w:rsidRDefault="00491B10" w:rsidP="00493E75">
            <w:r>
              <w:t>Aedes</w:t>
            </w:r>
          </w:p>
        </w:tc>
        <w:tc>
          <w:tcPr>
            <w:tcW w:w="1880" w:type="dxa"/>
          </w:tcPr>
          <w:p w:rsidR="00491B10" w:rsidRDefault="00491B10" w:rsidP="00493E75">
            <w:r>
              <w:t>Mal</w:t>
            </w:r>
            <w:r>
              <w:t>a</w:t>
            </w:r>
            <w:r>
              <w:t>ria</w:t>
            </w:r>
          </w:p>
        </w:tc>
        <w:tc>
          <w:tcPr>
            <w:tcW w:w="1947" w:type="dxa"/>
          </w:tcPr>
          <w:p w:rsidR="00491B10" w:rsidRDefault="00491B10" w:rsidP="00493E75">
            <w:pPr>
              <w:jc w:val="center"/>
            </w:pPr>
            <w:r>
              <w:t>55</w:t>
            </w:r>
          </w:p>
        </w:tc>
        <w:tc>
          <w:tcPr>
            <w:tcW w:w="1566" w:type="dxa"/>
          </w:tcPr>
          <w:p w:rsidR="00491B10" w:rsidRDefault="00491B10" w:rsidP="00493E75">
            <w:pPr>
              <w:jc w:val="center"/>
            </w:pPr>
            <w:r>
              <w:t>Salah</w:t>
            </w:r>
          </w:p>
        </w:tc>
      </w:tr>
      <w:tr w:rsidR="00491B10" w:rsidTr="00493E75">
        <w:trPr>
          <w:jc w:val="center"/>
        </w:trPr>
        <w:tc>
          <w:tcPr>
            <w:tcW w:w="534" w:type="dxa"/>
          </w:tcPr>
          <w:p w:rsidR="00491B10" w:rsidRDefault="00491B10" w:rsidP="00493E75">
            <w:pPr>
              <w:jc w:val="center"/>
            </w:pPr>
            <w:r>
              <w:t>3</w:t>
            </w:r>
          </w:p>
        </w:tc>
        <w:tc>
          <w:tcPr>
            <w:tcW w:w="2005" w:type="dxa"/>
          </w:tcPr>
          <w:p w:rsidR="00491B10" w:rsidRDefault="00491B10" w:rsidP="00493E75">
            <w:r>
              <w:t>An</w:t>
            </w:r>
            <w:r>
              <w:t>o</w:t>
            </w:r>
            <w:r>
              <w:t>pheles</w:t>
            </w:r>
          </w:p>
        </w:tc>
        <w:tc>
          <w:tcPr>
            <w:tcW w:w="1880" w:type="dxa"/>
          </w:tcPr>
          <w:p w:rsidR="00491B10" w:rsidRDefault="00491B10" w:rsidP="00493E75">
            <w:r>
              <w:t>Mal</w:t>
            </w:r>
            <w:r>
              <w:t>a</w:t>
            </w:r>
            <w:r>
              <w:t>ria</w:t>
            </w:r>
          </w:p>
        </w:tc>
        <w:tc>
          <w:tcPr>
            <w:tcW w:w="1947" w:type="dxa"/>
          </w:tcPr>
          <w:p w:rsidR="00491B10" w:rsidRDefault="00491B10" w:rsidP="00493E75">
            <w:pPr>
              <w:jc w:val="center"/>
            </w:pPr>
            <w:r>
              <w:t>40</w:t>
            </w:r>
          </w:p>
        </w:tc>
        <w:tc>
          <w:tcPr>
            <w:tcW w:w="1566" w:type="dxa"/>
          </w:tcPr>
          <w:p w:rsidR="00491B10" w:rsidRDefault="00491B10" w:rsidP="00493E75">
            <w:pPr>
              <w:jc w:val="center"/>
            </w:pPr>
            <w:r>
              <w:t>Benar</w:t>
            </w:r>
          </w:p>
        </w:tc>
      </w:tr>
      <w:tr w:rsidR="00491B10" w:rsidTr="00493E75">
        <w:trPr>
          <w:jc w:val="center"/>
        </w:trPr>
        <w:tc>
          <w:tcPr>
            <w:tcW w:w="534" w:type="dxa"/>
          </w:tcPr>
          <w:p w:rsidR="00491B10" w:rsidRDefault="00491B10" w:rsidP="00493E75">
            <w:pPr>
              <w:jc w:val="center"/>
            </w:pPr>
            <w:r>
              <w:t>4</w:t>
            </w:r>
          </w:p>
        </w:tc>
        <w:tc>
          <w:tcPr>
            <w:tcW w:w="2005" w:type="dxa"/>
          </w:tcPr>
          <w:p w:rsidR="00491B10" w:rsidRDefault="00491B10" w:rsidP="00493E75">
            <w:r>
              <w:t>An</w:t>
            </w:r>
            <w:r>
              <w:t>o</w:t>
            </w:r>
            <w:r>
              <w:t>pheles</w:t>
            </w:r>
          </w:p>
        </w:tc>
        <w:tc>
          <w:tcPr>
            <w:tcW w:w="1880" w:type="dxa"/>
          </w:tcPr>
          <w:p w:rsidR="00491B10" w:rsidRDefault="00491B10" w:rsidP="00493E75">
            <w:r>
              <w:t>DBD</w:t>
            </w:r>
          </w:p>
        </w:tc>
        <w:tc>
          <w:tcPr>
            <w:tcW w:w="1947" w:type="dxa"/>
          </w:tcPr>
          <w:p w:rsidR="00491B10" w:rsidRDefault="00491B10" w:rsidP="00493E75">
            <w:pPr>
              <w:jc w:val="center"/>
            </w:pPr>
            <w:r>
              <w:t>30</w:t>
            </w:r>
          </w:p>
        </w:tc>
        <w:tc>
          <w:tcPr>
            <w:tcW w:w="1566" w:type="dxa"/>
          </w:tcPr>
          <w:p w:rsidR="00491B10" w:rsidRDefault="00491B10" w:rsidP="00493E75">
            <w:pPr>
              <w:jc w:val="center"/>
            </w:pPr>
            <w:r>
              <w:t>Salah</w:t>
            </w:r>
          </w:p>
        </w:tc>
      </w:tr>
    </w:tbl>
    <w:p w:rsidR="007B7CC6" w:rsidRDefault="007B7CC6" w:rsidP="005D48F7">
      <w:pPr>
        <w:autoSpaceDE w:val="0"/>
        <w:autoSpaceDN w:val="0"/>
        <w:adjustRightInd w:val="0"/>
        <w:ind w:firstLine="709"/>
        <w:jc w:val="both"/>
      </w:pPr>
    </w:p>
    <w:p w:rsidR="00491B10" w:rsidRDefault="00491B10" w:rsidP="00491B10">
      <w:pPr>
        <w:ind w:firstLine="720"/>
        <w:jc w:val="both"/>
      </w:pPr>
      <w:r w:rsidRPr="004C0B71">
        <w:t>Berdasarkan jawaban peserta sebagaimana ditampilkan pada Tabel 2 di atas dapat dinyatakan bahwa meskipun seluruh peserta tahu bahwa penyakit DBD dan malaria ditularkan nyamuk tetapi mereka umumnya tidak tahu akan jenis apesies nyamuk pen</w:t>
      </w:r>
      <w:r w:rsidRPr="004C0B71">
        <w:t>u</w:t>
      </w:r>
      <w:r w:rsidRPr="004C0B71">
        <w:t>larnya. Anya sbagian peserta (60%) yang berhasil</w:t>
      </w:r>
      <w:r>
        <w:t xml:space="preserve"> </w:t>
      </w:r>
      <w:r w:rsidRPr="004C0B71">
        <w:t xml:space="preserve">menjawab dengan benar bahwa DBD ditularkan oleh nyamuk Aedes. Pengetahuan itu, berdasarkan hasil diskusi, mereka dapatkan dari petugas kesehatan daerah saat mereka bertatap muka dengan masyarakat (Ratnasari </w:t>
      </w:r>
      <w:r w:rsidRPr="004C0B71">
        <w:rPr>
          <w:i/>
        </w:rPr>
        <w:t>et al</w:t>
      </w:r>
      <w:r w:rsidRPr="004C0B71">
        <w:t xml:space="preserve">., 2023) </w:t>
      </w:r>
    </w:p>
    <w:p w:rsidR="00491B10" w:rsidRPr="00335AEE" w:rsidRDefault="00491B10" w:rsidP="00491B10">
      <w:pPr>
        <w:ind w:firstLine="720"/>
        <w:jc w:val="both"/>
      </w:pPr>
      <w:r w:rsidRPr="00335AEE">
        <w:lastRenderedPageBreak/>
        <w:t>Kendati demikian tidak semua nyamuk penlar penyakit diketahui p</w:t>
      </w:r>
      <w:r w:rsidRPr="00335AEE">
        <w:t>e</w:t>
      </w:r>
      <w:r w:rsidRPr="00335AEE">
        <w:t xml:space="preserve">serta penyuluhan.hal ini wajar sebab menurut hasilkajian Kandi </w:t>
      </w:r>
      <w:r w:rsidRPr="00335AEE">
        <w:rPr>
          <w:i/>
        </w:rPr>
        <w:t>e al.</w:t>
      </w:r>
      <w:r w:rsidRPr="00335AEE">
        <w:t xml:space="preserve"> (2024) hanay sekitar 46% ibu-ibu rumah tangga yang memiliki negtahuan yang baik terhadap penyakit tular ny</w:t>
      </w:r>
      <w:r w:rsidRPr="00335AEE">
        <w:t>a</w:t>
      </w:r>
      <w:r w:rsidRPr="00335AEE">
        <w:t>muk,khususya emam berdarah de</w:t>
      </w:r>
      <w:r w:rsidRPr="00335AEE">
        <w:t>n</w:t>
      </w:r>
      <w:r w:rsidRPr="00335AEE">
        <w:t xml:space="preserve">gue(DBD). </w:t>
      </w:r>
    </w:p>
    <w:p w:rsidR="00491B10" w:rsidRDefault="00491B10" w:rsidP="00491B10">
      <w:pPr>
        <w:ind w:firstLine="709"/>
        <w:jc w:val="both"/>
      </w:pPr>
      <w:r>
        <w:t>Pada Tabel 3 disajikan gamb</w:t>
      </w:r>
      <w:r>
        <w:t>a</w:t>
      </w:r>
      <w:r>
        <w:t>ran pengetahuan peserta penyuluhan terhadap tempat-tempat yang biasa dihinggapi nyamuk (beristirahat) lin</w:t>
      </w:r>
      <w:r>
        <w:t>g</w:t>
      </w:r>
      <w:r>
        <w:t xml:space="preserve">kungan rumah tempat tinggal. </w:t>
      </w:r>
    </w:p>
    <w:p w:rsidR="00491B10" w:rsidRDefault="00491B10" w:rsidP="00491B10">
      <w:pPr>
        <w:autoSpaceDE w:val="0"/>
        <w:autoSpaceDN w:val="0"/>
        <w:adjustRightInd w:val="0"/>
        <w:jc w:val="both"/>
      </w:pPr>
    </w:p>
    <w:p w:rsidR="00491B10" w:rsidRDefault="00491B10" w:rsidP="00493E75">
      <w:pPr>
        <w:jc w:val="center"/>
      </w:pPr>
      <w:r>
        <w:t>Tabel 3. Jawaban peserta dalam pre</w:t>
      </w:r>
      <w:r>
        <w:t>t</w:t>
      </w:r>
      <w:r>
        <w:t xml:space="preserve">est tentang tempat hinggap nyamuk di rumah </w:t>
      </w:r>
    </w:p>
    <w:tbl>
      <w:tblPr>
        <w:tblStyle w:val="TableGrid"/>
        <w:tblW w:w="0" w:type="auto"/>
        <w:jc w:val="center"/>
        <w:tblLook w:val="04A0"/>
      </w:tblPr>
      <w:tblGrid>
        <w:gridCol w:w="478"/>
        <w:gridCol w:w="1370"/>
        <w:gridCol w:w="1037"/>
        <w:gridCol w:w="1073"/>
      </w:tblGrid>
      <w:tr w:rsidR="00491B10" w:rsidTr="00493E75">
        <w:trPr>
          <w:jc w:val="center"/>
        </w:trPr>
        <w:tc>
          <w:tcPr>
            <w:tcW w:w="608" w:type="dxa"/>
          </w:tcPr>
          <w:p w:rsidR="00491B10" w:rsidRDefault="00491B10" w:rsidP="00493E75">
            <w:pPr>
              <w:jc w:val="center"/>
            </w:pPr>
            <w:r>
              <w:t>No</w:t>
            </w:r>
          </w:p>
        </w:tc>
        <w:tc>
          <w:tcPr>
            <w:tcW w:w="2210" w:type="dxa"/>
          </w:tcPr>
          <w:p w:rsidR="00491B10" w:rsidRDefault="00491B10" w:rsidP="00493E75">
            <w:r>
              <w:t>Tmpat hinggap</w:t>
            </w:r>
          </w:p>
          <w:p w:rsidR="00491B10" w:rsidRDefault="00491B10" w:rsidP="00493E75">
            <w:r>
              <w:t>nyamuk</w:t>
            </w:r>
          </w:p>
        </w:tc>
        <w:tc>
          <w:tcPr>
            <w:tcW w:w="1890" w:type="dxa"/>
          </w:tcPr>
          <w:p w:rsidR="00491B10" w:rsidRDefault="00491B10" w:rsidP="00493E75">
            <w:pPr>
              <w:jc w:val="center"/>
            </w:pPr>
            <w:r>
              <w:t>Persen penj</w:t>
            </w:r>
            <w:r>
              <w:t>a</w:t>
            </w:r>
            <w:r>
              <w:t>wab (%)</w:t>
            </w:r>
          </w:p>
        </w:tc>
        <w:tc>
          <w:tcPr>
            <w:tcW w:w="1962" w:type="dxa"/>
          </w:tcPr>
          <w:p w:rsidR="00491B10" w:rsidRDefault="00491B10" w:rsidP="00493E75">
            <w:pPr>
              <w:jc w:val="center"/>
            </w:pPr>
            <w:r>
              <w:t>Kome</w:t>
            </w:r>
            <w:r>
              <w:t>n</w:t>
            </w:r>
            <w:r>
              <w:t>tar P</w:t>
            </w:r>
            <w:r>
              <w:t>e</w:t>
            </w:r>
            <w:r>
              <w:t>nyuluh</w:t>
            </w:r>
          </w:p>
        </w:tc>
      </w:tr>
      <w:tr w:rsidR="00491B10" w:rsidTr="00493E75">
        <w:trPr>
          <w:jc w:val="center"/>
        </w:trPr>
        <w:tc>
          <w:tcPr>
            <w:tcW w:w="608" w:type="dxa"/>
          </w:tcPr>
          <w:p w:rsidR="00491B10" w:rsidRDefault="00491B10" w:rsidP="00493E75">
            <w:pPr>
              <w:jc w:val="center"/>
            </w:pPr>
            <w:r>
              <w:t>1</w:t>
            </w:r>
          </w:p>
        </w:tc>
        <w:tc>
          <w:tcPr>
            <w:tcW w:w="2210" w:type="dxa"/>
          </w:tcPr>
          <w:p w:rsidR="00491B10" w:rsidRDefault="00491B10" w:rsidP="00493E75">
            <w:r>
              <w:t>Pakaian bekas yang tergantung</w:t>
            </w:r>
          </w:p>
        </w:tc>
        <w:tc>
          <w:tcPr>
            <w:tcW w:w="1890" w:type="dxa"/>
          </w:tcPr>
          <w:p w:rsidR="00491B10" w:rsidRDefault="00491B10" w:rsidP="00493E75">
            <w:pPr>
              <w:jc w:val="center"/>
            </w:pPr>
            <w:r>
              <w:t>85</w:t>
            </w:r>
          </w:p>
        </w:tc>
        <w:tc>
          <w:tcPr>
            <w:tcW w:w="1962" w:type="dxa"/>
          </w:tcPr>
          <w:p w:rsidR="00491B10" w:rsidRDefault="00491B10" w:rsidP="00493E75">
            <w:pPr>
              <w:jc w:val="center"/>
            </w:pPr>
            <w:r>
              <w:t>Benar</w:t>
            </w:r>
          </w:p>
        </w:tc>
      </w:tr>
      <w:tr w:rsidR="00491B10" w:rsidTr="00493E75">
        <w:trPr>
          <w:jc w:val="center"/>
        </w:trPr>
        <w:tc>
          <w:tcPr>
            <w:tcW w:w="608" w:type="dxa"/>
          </w:tcPr>
          <w:p w:rsidR="00491B10" w:rsidRDefault="00491B10" w:rsidP="00493E75">
            <w:pPr>
              <w:jc w:val="center"/>
            </w:pPr>
            <w:r>
              <w:t>2</w:t>
            </w:r>
          </w:p>
        </w:tc>
        <w:tc>
          <w:tcPr>
            <w:tcW w:w="2210" w:type="dxa"/>
          </w:tcPr>
          <w:p w:rsidR="00491B10" w:rsidRDefault="00491B10" w:rsidP="00493E75">
            <w:r>
              <w:t>Tempat g</w:t>
            </w:r>
            <w:r>
              <w:t>e</w:t>
            </w:r>
            <w:r>
              <w:t>lap</w:t>
            </w:r>
          </w:p>
        </w:tc>
        <w:tc>
          <w:tcPr>
            <w:tcW w:w="1890" w:type="dxa"/>
          </w:tcPr>
          <w:p w:rsidR="00491B10" w:rsidRDefault="00491B10" w:rsidP="00493E75">
            <w:pPr>
              <w:jc w:val="center"/>
            </w:pPr>
            <w:r>
              <w:t>90</w:t>
            </w:r>
          </w:p>
        </w:tc>
        <w:tc>
          <w:tcPr>
            <w:tcW w:w="1962" w:type="dxa"/>
          </w:tcPr>
          <w:p w:rsidR="00491B10" w:rsidRDefault="00491B10" w:rsidP="00493E75">
            <w:pPr>
              <w:jc w:val="center"/>
            </w:pPr>
            <w:r>
              <w:t>Benar</w:t>
            </w:r>
          </w:p>
        </w:tc>
      </w:tr>
      <w:tr w:rsidR="00491B10" w:rsidTr="00493E75">
        <w:trPr>
          <w:jc w:val="center"/>
        </w:trPr>
        <w:tc>
          <w:tcPr>
            <w:tcW w:w="608" w:type="dxa"/>
          </w:tcPr>
          <w:p w:rsidR="00491B10" w:rsidRDefault="00491B10" w:rsidP="00493E75">
            <w:pPr>
              <w:jc w:val="center"/>
            </w:pPr>
            <w:r>
              <w:t>3</w:t>
            </w:r>
          </w:p>
        </w:tc>
        <w:tc>
          <w:tcPr>
            <w:tcW w:w="2210" w:type="dxa"/>
          </w:tcPr>
          <w:p w:rsidR="00491B10" w:rsidRDefault="00491B10" w:rsidP="00493E75">
            <w:r>
              <w:t>Kamar mandi</w:t>
            </w:r>
          </w:p>
        </w:tc>
        <w:tc>
          <w:tcPr>
            <w:tcW w:w="1890" w:type="dxa"/>
          </w:tcPr>
          <w:p w:rsidR="00491B10" w:rsidRDefault="00491B10" w:rsidP="00493E75">
            <w:pPr>
              <w:jc w:val="center"/>
            </w:pPr>
            <w:r>
              <w:t>75</w:t>
            </w:r>
          </w:p>
        </w:tc>
        <w:tc>
          <w:tcPr>
            <w:tcW w:w="1962" w:type="dxa"/>
          </w:tcPr>
          <w:p w:rsidR="00491B10" w:rsidRDefault="00491B10" w:rsidP="00493E75">
            <w:pPr>
              <w:jc w:val="center"/>
            </w:pPr>
            <w:r>
              <w:t>Benar</w:t>
            </w:r>
          </w:p>
        </w:tc>
      </w:tr>
      <w:tr w:rsidR="00491B10" w:rsidTr="00493E75">
        <w:trPr>
          <w:jc w:val="center"/>
        </w:trPr>
        <w:tc>
          <w:tcPr>
            <w:tcW w:w="608" w:type="dxa"/>
          </w:tcPr>
          <w:p w:rsidR="00491B10" w:rsidRDefault="00491B10" w:rsidP="00493E75">
            <w:pPr>
              <w:jc w:val="center"/>
            </w:pPr>
            <w:r>
              <w:t>4</w:t>
            </w:r>
          </w:p>
        </w:tc>
        <w:tc>
          <w:tcPr>
            <w:tcW w:w="2210" w:type="dxa"/>
          </w:tcPr>
          <w:p w:rsidR="00491B10" w:rsidRDefault="00491B10" w:rsidP="00493E75">
            <w:r>
              <w:t>Kandang te</w:t>
            </w:r>
            <w:r>
              <w:t>r</w:t>
            </w:r>
            <w:r>
              <w:t>nak/hewan</w:t>
            </w:r>
          </w:p>
        </w:tc>
        <w:tc>
          <w:tcPr>
            <w:tcW w:w="1890" w:type="dxa"/>
          </w:tcPr>
          <w:p w:rsidR="00491B10" w:rsidRDefault="00491B10" w:rsidP="00493E75">
            <w:pPr>
              <w:jc w:val="center"/>
            </w:pPr>
            <w:r>
              <w:t>65</w:t>
            </w:r>
          </w:p>
        </w:tc>
        <w:tc>
          <w:tcPr>
            <w:tcW w:w="1962" w:type="dxa"/>
          </w:tcPr>
          <w:p w:rsidR="00491B10" w:rsidRDefault="00491B10" w:rsidP="00493E75">
            <w:pPr>
              <w:jc w:val="center"/>
            </w:pPr>
            <w:r>
              <w:t>Benar</w:t>
            </w:r>
          </w:p>
        </w:tc>
      </w:tr>
      <w:tr w:rsidR="00491B10" w:rsidTr="00493E75">
        <w:trPr>
          <w:jc w:val="center"/>
        </w:trPr>
        <w:tc>
          <w:tcPr>
            <w:tcW w:w="608" w:type="dxa"/>
          </w:tcPr>
          <w:p w:rsidR="00491B10" w:rsidRDefault="00491B10" w:rsidP="00493E75">
            <w:pPr>
              <w:jc w:val="center"/>
            </w:pPr>
            <w:r>
              <w:t>5</w:t>
            </w:r>
          </w:p>
        </w:tc>
        <w:tc>
          <w:tcPr>
            <w:tcW w:w="2210" w:type="dxa"/>
          </w:tcPr>
          <w:p w:rsidR="00491B10" w:rsidRDefault="00491B10" w:rsidP="00493E75">
            <w:r>
              <w:t>Tanaman pekarangan rumah</w:t>
            </w:r>
          </w:p>
        </w:tc>
        <w:tc>
          <w:tcPr>
            <w:tcW w:w="1890" w:type="dxa"/>
          </w:tcPr>
          <w:p w:rsidR="00491B10" w:rsidRDefault="00491B10" w:rsidP="00493E75">
            <w:pPr>
              <w:jc w:val="center"/>
            </w:pPr>
            <w:r>
              <w:t>10</w:t>
            </w:r>
          </w:p>
        </w:tc>
        <w:tc>
          <w:tcPr>
            <w:tcW w:w="1962" w:type="dxa"/>
          </w:tcPr>
          <w:p w:rsidR="00491B10" w:rsidRDefault="00491B10" w:rsidP="00493E75">
            <w:pPr>
              <w:jc w:val="center"/>
            </w:pPr>
            <w:r>
              <w:t>Benar</w:t>
            </w:r>
          </w:p>
        </w:tc>
      </w:tr>
    </w:tbl>
    <w:p w:rsidR="00491B10" w:rsidRDefault="00491B10" w:rsidP="005D48F7">
      <w:pPr>
        <w:autoSpaceDE w:val="0"/>
        <w:autoSpaceDN w:val="0"/>
        <w:adjustRightInd w:val="0"/>
        <w:ind w:firstLine="709"/>
        <w:jc w:val="both"/>
      </w:pPr>
    </w:p>
    <w:p w:rsidR="00493E75" w:rsidRDefault="00493E75" w:rsidP="00493E75">
      <w:pPr>
        <w:ind w:firstLine="720"/>
        <w:jc w:val="both"/>
      </w:pPr>
      <w:r>
        <w:t>Data pada Tabel 3 menunju</w:t>
      </w:r>
      <w:r>
        <w:t>k</w:t>
      </w:r>
      <w:r>
        <w:t>kan bahwa peserta mampu mengide</w:t>
      </w:r>
      <w:r>
        <w:t>n</w:t>
      </w:r>
      <w:r>
        <w:t>tifikasi tempat-tempat di lingkungan rumah tempat tinggal yang bisa dij</w:t>
      </w:r>
      <w:r>
        <w:t>a</w:t>
      </w:r>
      <w:r>
        <w:t xml:space="preserve">dikan tempat hinggap nyamuk.  Ini sesuatu yang wajar karena semua orang punya pengalaman langsung menemukan nyamuk di tempat tinggal masing-masing. </w:t>
      </w:r>
    </w:p>
    <w:p w:rsidR="00493E75" w:rsidRDefault="00493E75" w:rsidP="00493E75">
      <w:pPr>
        <w:ind w:firstLine="709"/>
        <w:jc w:val="both"/>
      </w:pPr>
      <w:r>
        <w:t>Selanjuntya gambaran peng</w:t>
      </w:r>
      <w:r>
        <w:t>e</w:t>
      </w:r>
      <w:r>
        <w:t>tahuan awal peserta penyuluhan te</w:t>
      </w:r>
      <w:r>
        <w:t>n</w:t>
      </w:r>
      <w:r>
        <w:lastRenderedPageBreak/>
        <w:t>tang cara mencegah atau menghinda</w:t>
      </w:r>
      <w:r>
        <w:t>r</w:t>
      </w:r>
      <w:r>
        <w:t>kan diri dari gigitan nyamuk diajikan pada Tabel 4.</w:t>
      </w:r>
    </w:p>
    <w:p w:rsidR="00491B10" w:rsidRDefault="00491B10" w:rsidP="005D48F7">
      <w:pPr>
        <w:autoSpaceDE w:val="0"/>
        <w:autoSpaceDN w:val="0"/>
        <w:adjustRightInd w:val="0"/>
        <w:ind w:firstLine="709"/>
        <w:jc w:val="both"/>
      </w:pPr>
    </w:p>
    <w:p w:rsidR="00493E75" w:rsidRDefault="00493E75" w:rsidP="00493E75">
      <w:pPr>
        <w:jc w:val="center"/>
      </w:pPr>
      <w:r>
        <w:t>Tabel 4. Jawaban peserta dalam pre</w:t>
      </w:r>
      <w:r>
        <w:t>t</w:t>
      </w:r>
      <w:r>
        <w:t xml:space="preserve">est tentang cara </w:t>
      </w:r>
      <w:r w:rsidRPr="00292386">
        <w:t>menghindarkan diri dari gigitan nyamuk</w:t>
      </w:r>
    </w:p>
    <w:tbl>
      <w:tblPr>
        <w:tblStyle w:val="TableGrid"/>
        <w:tblW w:w="0" w:type="auto"/>
        <w:jc w:val="center"/>
        <w:tblLook w:val="04A0"/>
      </w:tblPr>
      <w:tblGrid>
        <w:gridCol w:w="486"/>
        <w:gridCol w:w="1296"/>
        <w:gridCol w:w="1076"/>
        <w:gridCol w:w="1100"/>
      </w:tblGrid>
      <w:tr w:rsidR="00493E75" w:rsidTr="00493E75">
        <w:trPr>
          <w:jc w:val="center"/>
        </w:trPr>
        <w:tc>
          <w:tcPr>
            <w:tcW w:w="675" w:type="dxa"/>
          </w:tcPr>
          <w:p w:rsidR="00493E75" w:rsidRDefault="00493E75" w:rsidP="00493E75">
            <w:pPr>
              <w:jc w:val="center"/>
            </w:pPr>
            <w:r>
              <w:t>No</w:t>
            </w:r>
          </w:p>
        </w:tc>
        <w:tc>
          <w:tcPr>
            <w:tcW w:w="2835" w:type="dxa"/>
          </w:tcPr>
          <w:p w:rsidR="00493E75" w:rsidRDefault="00493E75" w:rsidP="00493E75">
            <w:r>
              <w:t>Alat dan bahan pencegah gigitan nyamuk</w:t>
            </w:r>
          </w:p>
        </w:tc>
        <w:tc>
          <w:tcPr>
            <w:tcW w:w="1877" w:type="dxa"/>
          </w:tcPr>
          <w:p w:rsidR="00493E75" w:rsidRDefault="00493E75" w:rsidP="00493E75">
            <w:pPr>
              <w:jc w:val="center"/>
            </w:pPr>
            <w:r>
              <w:t>Persen Penj</w:t>
            </w:r>
            <w:r>
              <w:t>a</w:t>
            </w:r>
            <w:r>
              <w:t>wab  (%)</w:t>
            </w:r>
          </w:p>
        </w:tc>
        <w:tc>
          <w:tcPr>
            <w:tcW w:w="1762" w:type="dxa"/>
          </w:tcPr>
          <w:p w:rsidR="00493E75" w:rsidRDefault="00493E75" w:rsidP="00493E75">
            <w:pPr>
              <w:jc w:val="center"/>
            </w:pPr>
            <w:r>
              <w:t>Kome</w:t>
            </w:r>
            <w:r>
              <w:t>n</w:t>
            </w:r>
            <w:r>
              <w:t>tar</w:t>
            </w:r>
          </w:p>
          <w:p w:rsidR="00493E75" w:rsidRDefault="00493E75" w:rsidP="00493E75">
            <w:pPr>
              <w:jc w:val="center"/>
            </w:pPr>
            <w:r>
              <w:t>peny</w:t>
            </w:r>
            <w:r>
              <w:t>u</w:t>
            </w:r>
            <w:r>
              <w:t>luh</w:t>
            </w:r>
          </w:p>
        </w:tc>
      </w:tr>
      <w:tr w:rsidR="00493E75" w:rsidTr="00493E75">
        <w:trPr>
          <w:jc w:val="center"/>
        </w:trPr>
        <w:tc>
          <w:tcPr>
            <w:tcW w:w="675" w:type="dxa"/>
          </w:tcPr>
          <w:p w:rsidR="00493E75" w:rsidRDefault="00493E75" w:rsidP="00493E75">
            <w:pPr>
              <w:jc w:val="center"/>
            </w:pPr>
            <w:r>
              <w:t>1</w:t>
            </w:r>
          </w:p>
        </w:tc>
        <w:tc>
          <w:tcPr>
            <w:tcW w:w="2835" w:type="dxa"/>
          </w:tcPr>
          <w:p w:rsidR="00493E75" w:rsidRDefault="00493E75" w:rsidP="00493E75">
            <w:r>
              <w:t>Kelambu</w:t>
            </w:r>
          </w:p>
        </w:tc>
        <w:tc>
          <w:tcPr>
            <w:tcW w:w="1877" w:type="dxa"/>
          </w:tcPr>
          <w:p w:rsidR="00493E75" w:rsidRDefault="00493E75" w:rsidP="00493E75">
            <w:pPr>
              <w:jc w:val="center"/>
            </w:pPr>
            <w:r>
              <w:t>100</w:t>
            </w:r>
          </w:p>
        </w:tc>
        <w:tc>
          <w:tcPr>
            <w:tcW w:w="1762" w:type="dxa"/>
          </w:tcPr>
          <w:p w:rsidR="00493E75" w:rsidRDefault="00493E75" w:rsidP="00493E75">
            <w:pPr>
              <w:jc w:val="center"/>
            </w:pPr>
            <w:r w:rsidRPr="00C30BD1">
              <w:t>Benar</w:t>
            </w:r>
          </w:p>
        </w:tc>
      </w:tr>
      <w:tr w:rsidR="00493E75" w:rsidTr="00493E75">
        <w:trPr>
          <w:jc w:val="center"/>
        </w:trPr>
        <w:tc>
          <w:tcPr>
            <w:tcW w:w="675" w:type="dxa"/>
          </w:tcPr>
          <w:p w:rsidR="00493E75" w:rsidRDefault="00493E75" w:rsidP="00493E75">
            <w:pPr>
              <w:jc w:val="center"/>
            </w:pPr>
            <w:r>
              <w:t>2</w:t>
            </w:r>
          </w:p>
        </w:tc>
        <w:tc>
          <w:tcPr>
            <w:tcW w:w="2835" w:type="dxa"/>
          </w:tcPr>
          <w:p w:rsidR="00493E75" w:rsidRDefault="00493E75" w:rsidP="00493E75">
            <w:r>
              <w:t>Obat ny</w:t>
            </w:r>
            <w:r>
              <w:t>a</w:t>
            </w:r>
            <w:r>
              <w:t>muk bakar</w:t>
            </w:r>
          </w:p>
        </w:tc>
        <w:tc>
          <w:tcPr>
            <w:tcW w:w="1877" w:type="dxa"/>
          </w:tcPr>
          <w:p w:rsidR="00493E75" w:rsidRDefault="00493E75" w:rsidP="00493E75">
            <w:pPr>
              <w:jc w:val="center"/>
            </w:pPr>
            <w:r>
              <w:t>100</w:t>
            </w:r>
          </w:p>
        </w:tc>
        <w:tc>
          <w:tcPr>
            <w:tcW w:w="1762" w:type="dxa"/>
          </w:tcPr>
          <w:p w:rsidR="00493E75" w:rsidRDefault="00493E75" w:rsidP="00493E75">
            <w:pPr>
              <w:jc w:val="center"/>
            </w:pPr>
            <w:r w:rsidRPr="00C30BD1">
              <w:t>Benar</w:t>
            </w:r>
          </w:p>
        </w:tc>
      </w:tr>
      <w:tr w:rsidR="00493E75" w:rsidTr="00493E75">
        <w:trPr>
          <w:jc w:val="center"/>
        </w:trPr>
        <w:tc>
          <w:tcPr>
            <w:tcW w:w="675" w:type="dxa"/>
          </w:tcPr>
          <w:p w:rsidR="00493E75" w:rsidRDefault="00493E75" w:rsidP="00493E75">
            <w:pPr>
              <w:jc w:val="center"/>
            </w:pPr>
            <w:r>
              <w:t>3</w:t>
            </w:r>
          </w:p>
        </w:tc>
        <w:tc>
          <w:tcPr>
            <w:tcW w:w="2835" w:type="dxa"/>
          </w:tcPr>
          <w:p w:rsidR="00493E75" w:rsidRDefault="00493E75" w:rsidP="00493E75">
            <w:r>
              <w:t>Obat ny</w:t>
            </w:r>
            <w:r>
              <w:t>a</w:t>
            </w:r>
            <w:r>
              <w:t>muk se</w:t>
            </w:r>
            <w:r>
              <w:t>m</w:t>
            </w:r>
            <w:r>
              <w:t>prot</w:t>
            </w:r>
          </w:p>
        </w:tc>
        <w:tc>
          <w:tcPr>
            <w:tcW w:w="1877" w:type="dxa"/>
          </w:tcPr>
          <w:p w:rsidR="00493E75" w:rsidRDefault="00493E75" w:rsidP="00493E75">
            <w:pPr>
              <w:jc w:val="center"/>
            </w:pPr>
            <w:r>
              <w:t>100</w:t>
            </w:r>
          </w:p>
        </w:tc>
        <w:tc>
          <w:tcPr>
            <w:tcW w:w="1762" w:type="dxa"/>
          </w:tcPr>
          <w:p w:rsidR="00493E75" w:rsidRDefault="00493E75" w:rsidP="00493E75">
            <w:pPr>
              <w:jc w:val="center"/>
            </w:pPr>
            <w:r w:rsidRPr="00C30BD1">
              <w:t>Benar</w:t>
            </w:r>
          </w:p>
        </w:tc>
      </w:tr>
      <w:tr w:rsidR="00493E75" w:rsidTr="00493E75">
        <w:trPr>
          <w:jc w:val="center"/>
        </w:trPr>
        <w:tc>
          <w:tcPr>
            <w:tcW w:w="675" w:type="dxa"/>
          </w:tcPr>
          <w:p w:rsidR="00493E75" w:rsidRDefault="00493E75" w:rsidP="00493E75">
            <w:pPr>
              <w:jc w:val="center"/>
            </w:pPr>
            <w:r>
              <w:t>4</w:t>
            </w:r>
          </w:p>
        </w:tc>
        <w:tc>
          <w:tcPr>
            <w:tcW w:w="2835" w:type="dxa"/>
          </w:tcPr>
          <w:p w:rsidR="00493E75" w:rsidRDefault="00493E75" w:rsidP="00493E75">
            <w:r>
              <w:t>Autan</w:t>
            </w:r>
          </w:p>
        </w:tc>
        <w:tc>
          <w:tcPr>
            <w:tcW w:w="1877" w:type="dxa"/>
          </w:tcPr>
          <w:p w:rsidR="00493E75" w:rsidRDefault="00493E75" w:rsidP="00493E75">
            <w:pPr>
              <w:jc w:val="center"/>
            </w:pPr>
            <w:r>
              <w:t>90</w:t>
            </w:r>
          </w:p>
        </w:tc>
        <w:tc>
          <w:tcPr>
            <w:tcW w:w="1762" w:type="dxa"/>
          </w:tcPr>
          <w:p w:rsidR="00493E75" w:rsidRDefault="00493E75" w:rsidP="00493E75">
            <w:pPr>
              <w:jc w:val="center"/>
            </w:pPr>
            <w:r w:rsidRPr="00C30BD1">
              <w:t>Benar</w:t>
            </w:r>
          </w:p>
        </w:tc>
      </w:tr>
      <w:tr w:rsidR="00493E75" w:rsidTr="00493E75">
        <w:trPr>
          <w:jc w:val="center"/>
        </w:trPr>
        <w:tc>
          <w:tcPr>
            <w:tcW w:w="675" w:type="dxa"/>
          </w:tcPr>
          <w:p w:rsidR="00493E75" w:rsidRDefault="00493E75" w:rsidP="00493E75">
            <w:pPr>
              <w:jc w:val="center"/>
            </w:pPr>
            <w:r>
              <w:t>5</w:t>
            </w:r>
          </w:p>
        </w:tc>
        <w:tc>
          <w:tcPr>
            <w:tcW w:w="2835" w:type="dxa"/>
          </w:tcPr>
          <w:p w:rsidR="00493E75" w:rsidRDefault="00493E75" w:rsidP="00493E75">
            <w:r>
              <w:t>Asap pembak</w:t>
            </w:r>
            <w:r>
              <w:t>a</w:t>
            </w:r>
            <w:r>
              <w:t>ran sa</w:t>
            </w:r>
            <w:r>
              <w:t>m</w:t>
            </w:r>
            <w:r>
              <w:t>pah</w:t>
            </w:r>
          </w:p>
        </w:tc>
        <w:tc>
          <w:tcPr>
            <w:tcW w:w="1877" w:type="dxa"/>
          </w:tcPr>
          <w:p w:rsidR="00493E75" w:rsidRDefault="00493E75" w:rsidP="00493E75">
            <w:pPr>
              <w:jc w:val="center"/>
            </w:pPr>
            <w:r>
              <w:t>50</w:t>
            </w:r>
          </w:p>
        </w:tc>
        <w:tc>
          <w:tcPr>
            <w:tcW w:w="1762" w:type="dxa"/>
          </w:tcPr>
          <w:p w:rsidR="00493E75" w:rsidRDefault="00493E75" w:rsidP="00493E75">
            <w:pPr>
              <w:jc w:val="center"/>
            </w:pPr>
            <w:r w:rsidRPr="00C30BD1">
              <w:t>Benar</w:t>
            </w:r>
          </w:p>
        </w:tc>
      </w:tr>
    </w:tbl>
    <w:p w:rsidR="00493E75" w:rsidRDefault="00493E75" w:rsidP="00493E75"/>
    <w:p w:rsidR="00493E75" w:rsidRDefault="00493E75" w:rsidP="00493E75">
      <w:pPr>
        <w:ind w:firstLine="720"/>
        <w:jc w:val="both"/>
      </w:pPr>
      <w:r>
        <w:t>Seluruh peserta pada dasarnya tahu cara mencegah atau menghinda</w:t>
      </w:r>
      <w:r>
        <w:t>r</w:t>
      </w:r>
      <w:r>
        <w:t xml:space="preserve">kan diri dari gigitan nyamuk. </w:t>
      </w:r>
      <w:r w:rsidRPr="00CC6A64">
        <w:t>Ini ses</w:t>
      </w:r>
      <w:r w:rsidRPr="00CC6A64">
        <w:t>u</w:t>
      </w:r>
      <w:r w:rsidRPr="00CC6A64">
        <w:t>atu yang wajar kare</w:t>
      </w:r>
      <w:r>
        <w:t>na</w:t>
      </w:r>
      <w:r w:rsidRPr="00CC6A64">
        <w:t xml:space="preserve"> semua keluarga mewarisi pengetahuan </w:t>
      </w:r>
      <w:r>
        <w:t xml:space="preserve">dari petugas kesehatan setempat </w:t>
      </w:r>
      <w:r w:rsidRPr="00CC6A64">
        <w:t>dan pengalaman secara turun temurun tentang baga</w:t>
      </w:r>
      <w:r w:rsidRPr="00CC6A64">
        <w:t>i</w:t>
      </w:r>
      <w:r w:rsidRPr="00CC6A64">
        <w:t xml:space="preserve">mana mencegah gigitan nyamuk (Kurnia &amp; Hanum, 2023). </w:t>
      </w:r>
    </w:p>
    <w:p w:rsidR="00493E75" w:rsidRDefault="00493E75" w:rsidP="00493E75">
      <w:pPr>
        <w:ind w:firstLine="720"/>
        <w:jc w:val="both"/>
      </w:pPr>
      <w:r>
        <w:t>Terakhir, pengetahuan peserta penyuluhan terhadap tempat-tempat perindukan nyamuk penular penyakit disajikan pada Tebel 5.</w:t>
      </w:r>
    </w:p>
    <w:p w:rsidR="00493E75" w:rsidRPr="00CC6A64" w:rsidRDefault="00493E75" w:rsidP="00493E75">
      <w:pPr>
        <w:ind w:firstLine="720"/>
        <w:jc w:val="both"/>
      </w:pPr>
      <w:r>
        <w:t>Seluruh jawaban peserta te</w:t>
      </w:r>
      <w:r>
        <w:t>n</w:t>
      </w:r>
      <w:r>
        <w:t>tang tempat-tempat yang biasa dig</w:t>
      </w:r>
      <w:r>
        <w:t>u</w:t>
      </w:r>
      <w:r>
        <w:t>nakan nyamuk untuk tempat berke</w:t>
      </w:r>
      <w:r>
        <w:t>m</w:t>
      </w:r>
      <w:r>
        <w:t>bang biak adalah benar. Ini mengga</w:t>
      </w:r>
      <w:r>
        <w:t>m</w:t>
      </w:r>
      <w:r>
        <w:t xml:space="preserve">bakan bahwa peserta penyuluhan di Desa Banjar </w:t>
      </w:r>
      <w:r w:rsidRPr="00CC6A64">
        <w:t>Agung Udik pada dasa</w:t>
      </w:r>
      <w:r w:rsidRPr="00CC6A64">
        <w:t>r</w:t>
      </w:r>
      <w:r w:rsidRPr="00CC6A64">
        <w:t>nya sudah memiliki pengetahuan mendasar tentang tempat-tempat p</w:t>
      </w:r>
      <w:r w:rsidRPr="00CC6A64">
        <w:t>e</w:t>
      </w:r>
      <w:r w:rsidRPr="00CC6A64">
        <w:t xml:space="preserve">rindukan nyamuk penular penyakit. </w:t>
      </w:r>
      <w:r w:rsidRPr="00CC6A64">
        <w:lastRenderedPageBreak/>
        <w:t>Pengetahuan tersebut bersumber dari beragam paparan informasi baik dari sesama masyarakat, petugas keseh</w:t>
      </w:r>
      <w:r w:rsidRPr="00CC6A64">
        <w:t>a</w:t>
      </w:r>
      <w:r w:rsidRPr="00CC6A64">
        <w:t>tan, pendidikan, dan media masa (E</w:t>
      </w:r>
      <w:r w:rsidRPr="00CC6A64">
        <w:t>r</w:t>
      </w:r>
      <w:r w:rsidRPr="00CC6A64">
        <w:t xml:space="preserve">nawati </w:t>
      </w:r>
      <w:r w:rsidRPr="00CC6A64">
        <w:rPr>
          <w:i/>
        </w:rPr>
        <w:t>et al</w:t>
      </w:r>
      <w:r w:rsidRPr="00CC6A64">
        <w:t>., 2019)</w:t>
      </w:r>
    </w:p>
    <w:p w:rsidR="00493E75" w:rsidRDefault="00493E75" w:rsidP="00493E75"/>
    <w:p w:rsidR="00493E75" w:rsidRDefault="00493E75" w:rsidP="00493E75">
      <w:pPr>
        <w:jc w:val="center"/>
      </w:pPr>
      <w:r>
        <w:t>Tabel 5. Jawaban peserta dalam pre</w:t>
      </w:r>
      <w:r>
        <w:t>t</w:t>
      </w:r>
      <w:r>
        <w:t>est tentang tempat perindukan nyamuk tular penyakit</w:t>
      </w:r>
    </w:p>
    <w:tbl>
      <w:tblPr>
        <w:tblStyle w:val="TableGrid"/>
        <w:tblW w:w="0" w:type="auto"/>
        <w:jc w:val="center"/>
        <w:tblLook w:val="04A0"/>
      </w:tblPr>
      <w:tblGrid>
        <w:gridCol w:w="495"/>
        <w:gridCol w:w="1238"/>
        <w:gridCol w:w="1100"/>
        <w:gridCol w:w="1125"/>
      </w:tblGrid>
      <w:tr w:rsidR="00493E75" w:rsidTr="00493E75">
        <w:trPr>
          <w:jc w:val="center"/>
        </w:trPr>
        <w:tc>
          <w:tcPr>
            <w:tcW w:w="495" w:type="dxa"/>
          </w:tcPr>
          <w:p w:rsidR="00493E75" w:rsidRDefault="00493E75" w:rsidP="00493E75">
            <w:r>
              <w:t>No</w:t>
            </w:r>
          </w:p>
        </w:tc>
        <w:tc>
          <w:tcPr>
            <w:tcW w:w="1238" w:type="dxa"/>
          </w:tcPr>
          <w:p w:rsidR="00493E75" w:rsidRDefault="00493E75" w:rsidP="00493E75">
            <w:r>
              <w:t>Nama  tempat perind</w:t>
            </w:r>
            <w:r>
              <w:t>u</w:t>
            </w:r>
            <w:r>
              <w:t>kan</w:t>
            </w:r>
          </w:p>
        </w:tc>
        <w:tc>
          <w:tcPr>
            <w:tcW w:w="1100" w:type="dxa"/>
          </w:tcPr>
          <w:p w:rsidR="00493E75" w:rsidRDefault="00493E75" w:rsidP="00493E75">
            <w:pPr>
              <w:jc w:val="center"/>
            </w:pPr>
            <w:r>
              <w:t>Persen Penj</w:t>
            </w:r>
            <w:r>
              <w:t>a</w:t>
            </w:r>
            <w:r>
              <w:t>wab (%)</w:t>
            </w:r>
          </w:p>
        </w:tc>
        <w:tc>
          <w:tcPr>
            <w:tcW w:w="1125" w:type="dxa"/>
          </w:tcPr>
          <w:p w:rsidR="00493E75" w:rsidRDefault="00493E75" w:rsidP="00493E75">
            <w:pPr>
              <w:jc w:val="center"/>
            </w:pPr>
            <w:r>
              <w:t>Kome</w:t>
            </w:r>
            <w:r>
              <w:t>n</w:t>
            </w:r>
            <w:r>
              <w:t>tar P</w:t>
            </w:r>
            <w:r>
              <w:t>e</w:t>
            </w:r>
            <w:r>
              <w:t>nyuluh</w:t>
            </w:r>
          </w:p>
        </w:tc>
      </w:tr>
      <w:tr w:rsidR="00493E75" w:rsidTr="00493E75">
        <w:trPr>
          <w:jc w:val="center"/>
        </w:trPr>
        <w:tc>
          <w:tcPr>
            <w:tcW w:w="495" w:type="dxa"/>
          </w:tcPr>
          <w:p w:rsidR="00493E75" w:rsidRDefault="00493E75" w:rsidP="00493E75">
            <w:r>
              <w:t>1</w:t>
            </w:r>
          </w:p>
        </w:tc>
        <w:tc>
          <w:tcPr>
            <w:tcW w:w="1238" w:type="dxa"/>
          </w:tcPr>
          <w:p w:rsidR="00493E75" w:rsidRDefault="00493E75" w:rsidP="00493E75">
            <w:r>
              <w:t>Bak ma</w:t>
            </w:r>
            <w:r>
              <w:t>n</w:t>
            </w:r>
            <w:r>
              <w:t>di</w:t>
            </w:r>
          </w:p>
        </w:tc>
        <w:tc>
          <w:tcPr>
            <w:tcW w:w="1100" w:type="dxa"/>
          </w:tcPr>
          <w:p w:rsidR="00493E75" w:rsidRDefault="00493E75" w:rsidP="00493E75">
            <w:pPr>
              <w:jc w:val="center"/>
            </w:pPr>
            <w:r>
              <w:t>100</w:t>
            </w:r>
          </w:p>
        </w:tc>
        <w:tc>
          <w:tcPr>
            <w:tcW w:w="1125" w:type="dxa"/>
          </w:tcPr>
          <w:p w:rsidR="00493E75" w:rsidRDefault="00493E75" w:rsidP="00493E75">
            <w:pPr>
              <w:jc w:val="center"/>
            </w:pPr>
            <w:r w:rsidRPr="00194977">
              <w:t>Benar</w:t>
            </w:r>
          </w:p>
        </w:tc>
      </w:tr>
      <w:tr w:rsidR="00493E75" w:rsidTr="00493E75">
        <w:trPr>
          <w:jc w:val="center"/>
        </w:trPr>
        <w:tc>
          <w:tcPr>
            <w:tcW w:w="495" w:type="dxa"/>
          </w:tcPr>
          <w:p w:rsidR="00493E75" w:rsidRDefault="00493E75" w:rsidP="00493E75">
            <w:r>
              <w:t>2</w:t>
            </w:r>
          </w:p>
        </w:tc>
        <w:tc>
          <w:tcPr>
            <w:tcW w:w="1238" w:type="dxa"/>
          </w:tcPr>
          <w:p w:rsidR="00493E75" w:rsidRDefault="00493E75" w:rsidP="00493E75">
            <w:r>
              <w:t>Tangki air</w:t>
            </w:r>
          </w:p>
        </w:tc>
        <w:tc>
          <w:tcPr>
            <w:tcW w:w="1100" w:type="dxa"/>
          </w:tcPr>
          <w:p w:rsidR="00493E75" w:rsidRDefault="00493E75" w:rsidP="00493E75">
            <w:pPr>
              <w:jc w:val="center"/>
            </w:pPr>
            <w:r>
              <w:t>100</w:t>
            </w:r>
          </w:p>
        </w:tc>
        <w:tc>
          <w:tcPr>
            <w:tcW w:w="1125" w:type="dxa"/>
          </w:tcPr>
          <w:p w:rsidR="00493E75" w:rsidRDefault="00493E75" w:rsidP="00493E75">
            <w:pPr>
              <w:jc w:val="center"/>
            </w:pPr>
            <w:r w:rsidRPr="00194977">
              <w:t>Benar</w:t>
            </w:r>
          </w:p>
        </w:tc>
      </w:tr>
      <w:tr w:rsidR="00493E75" w:rsidTr="00493E75">
        <w:trPr>
          <w:jc w:val="center"/>
        </w:trPr>
        <w:tc>
          <w:tcPr>
            <w:tcW w:w="495" w:type="dxa"/>
          </w:tcPr>
          <w:p w:rsidR="00493E75" w:rsidRDefault="00493E75" w:rsidP="00493E75">
            <w:r>
              <w:t>3</w:t>
            </w:r>
          </w:p>
        </w:tc>
        <w:tc>
          <w:tcPr>
            <w:tcW w:w="1238" w:type="dxa"/>
          </w:tcPr>
          <w:p w:rsidR="00493E75" w:rsidRDefault="00493E75" w:rsidP="00493E75">
            <w:r>
              <w:t>Kaleng bekas</w:t>
            </w:r>
          </w:p>
        </w:tc>
        <w:tc>
          <w:tcPr>
            <w:tcW w:w="1100" w:type="dxa"/>
          </w:tcPr>
          <w:p w:rsidR="00493E75" w:rsidRDefault="00493E75" w:rsidP="00493E75">
            <w:pPr>
              <w:jc w:val="center"/>
            </w:pPr>
            <w:r>
              <w:t>80</w:t>
            </w:r>
          </w:p>
        </w:tc>
        <w:tc>
          <w:tcPr>
            <w:tcW w:w="1125" w:type="dxa"/>
          </w:tcPr>
          <w:p w:rsidR="00493E75" w:rsidRDefault="00493E75" w:rsidP="00493E75">
            <w:pPr>
              <w:jc w:val="center"/>
            </w:pPr>
            <w:r w:rsidRPr="00194977">
              <w:t>Benar</w:t>
            </w:r>
          </w:p>
        </w:tc>
      </w:tr>
      <w:tr w:rsidR="00493E75" w:rsidTr="00493E75">
        <w:trPr>
          <w:jc w:val="center"/>
        </w:trPr>
        <w:tc>
          <w:tcPr>
            <w:tcW w:w="495" w:type="dxa"/>
          </w:tcPr>
          <w:p w:rsidR="00493E75" w:rsidRDefault="00493E75" w:rsidP="00493E75">
            <w:r>
              <w:t>4</w:t>
            </w:r>
          </w:p>
        </w:tc>
        <w:tc>
          <w:tcPr>
            <w:tcW w:w="1238" w:type="dxa"/>
          </w:tcPr>
          <w:p w:rsidR="00493E75" w:rsidRDefault="00493E75" w:rsidP="00493E75">
            <w:r>
              <w:t>Ember bekas</w:t>
            </w:r>
          </w:p>
        </w:tc>
        <w:tc>
          <w:tcPr>
            <w:tcW w:w="1100" w:type="dxa"/>
          </w:tcPr>
          <w:p w:rsidR="00493E75" w:rsidRDefault="00493E75" w:rsidP="00493E75">
            <w:pPr>
              <w:jc w:val="center"/>
            </w:pPr>
            <w:r>
              <w:t>80</w:t>
            </w:r>
          </w:p>
        </w:tc>
        <w:tc>
          <w:tcPr>
            <w:tcW w:w="1125" w:type="dxa"/>
          </w:tcPr>
          <w:p w:rsidR="00493E75" w:rsidRDefault="00493E75" w:rsidP="00493E75">
            <w:pPr>
              <w:jc w:val="center"/>
            </w:pPr>
            <w:r w:rsidRPr="00194977">
              <w:t>Benar</w:t>
            </w:r>
          </w:p>
        </w:tc>
      </w:tr>
      <w:tr w:rsidR="00493E75" w:rsidTr="00493E75">
        <w:trPr>
          <w:jc w:val="center"/>
        </w:trPr>
        <w:tc>
          <w:tcPr>
            <w:tcW w:w="495" w:type="dxa"/>
          </w:tcPr>
          <w:p w:rsidR="00493E75" w:rsidRDefault="00493E75" w:rsidP="00493E75">
            <w:r>
              <w:t>5</w:t>
            </w:r>
          </w:p>
        </w:tc>
        <w:tc>
          <w:tcPr>
            <w:tcW w:w="1238" w:type="dxa"/>
          </w:tcPr>
          <w:p w:rsidR="00493E75" w:rsidRDefault="00493E75" w:rsidP="00493E75">
            <w:r>
              <w:t xml:space="preserve">Ban bekas kendaraan </w:t>
            </w:r>
          </w:p>
        </w:tc>
        <w:tc>
          <w:tcPr>
            <w:tcW w:w="1100" w:type="dxa"/>
          </w:tcPr>
          <w:p w:rsidR="00493E75" w:rsidRDefault="00493E75" w:rsidP="00493E75">
            <w:pPr>
              <w:jc w:val="center"/>
            </w:pPr>
            <w:r>
              <w:t>50</w:t>
            </w:r>
          </w:p>
        </w:tc>
        <w:tc>
          <w:tcPr>
            <w:tcW w:w="1125" w:type="dxa"/>
          </w:tcPr>
          <w:p w:rsidR="00493E75" w:rsidRDefault="00493E75" w:rsidP="00493E75">
            <w:pPr>
              <w:jc w:val="center"/>
            </w:pPr>
            <w:r w:rsidRPr="00194977">
              <w:t>Benar</w:t>
            </w:r>
          </w:p>
        </w:tc>
      </w:tr>
      <w:tr w:rsidR="00493E75" w:rsidTr="00493E75">
        <w:trPr>
          <w:jc w:val="center"/>
        </w:trPr>
        <w:tc>
          <w:tcPr>
            <w:tcW w:w="495" w:type="dxa"/>
          </w:tcPr>
          <w:p w:rsidR="00493E75" w:rsidRDefault="00493E75" w:rsidP="00493E75">
            <w:r>
              <w:t>6</w:t>
            </w:r>
          </w:p>
        </w:tc>
        <w:tc>
          <w:tcPr>
            <w:tcW w:w="1238" w:type="dxa"/>
          </w:tcPr>
          <w:p w:rsidR="00493E75" w:rsidRDefault="00493E75" w:rsidP="00493E75">
            <w:r>
              <w:t>Batok k</w:t>
            </w:r>
            <w:r>
              <w:t>e</w:t>
            </w:r>
            <w:r>
              <w:t>lapa</w:t>
            </w:r>
          </w:p>
        </w:tc>
        <w:tc>
          <w:tcPr>
            <w:tcW w:w="1100" w:type="dxa"/>
          </w:tcPr>
          <w:p w:rsidR="00493E75" w:rsidRDefault="00493E75" w:rsidP="00493E75">
            <w:pPr>
              <w:jc w:val="center"/>
            </w:pPr>
            <w:r>
              <w:t>20</w:t>
            </w:r>
          </w:p>
        </w:tc>
        <w:tc>
          <w:tcPr>
            <w:tcW w:w="1125" w:type="dxa"/>
          </w:tcPr>
          <w:p w:rsidR="00493E75" w:rsidRDefault="00493E75" w:rsidP="00493E75">
            <w:pPr>
              <w:jc w:val="center"/>
            </w:pPr>
            <w:r w:rsidRPr="00194977">
              <w:t>Benar</w:t>
            </w:r>
          </w:p>
        </w:tc>
      </w:tr>
      <w:tr w:rsidR="00493E75" w:rsidTr="00493E75">
        <w:trPr>
          <w:jc w:val="center"/>
        </w:trPr>
        <w:tc>
          <w:tcPr>
            <w:tcW w:w="495" w:type="dxa"/>
          </w:tcPr>
          <w:p w:rsidR="00493E75" w:rsidRDefault="00493E75" w:rsidP="00493E75">
            <w:r>
              <w:t>7</w:t>
            </w:r>
          </w:p>
        </w:tc>
        <w:tc>
          <w:tcPr>
            <w:tcW w:w="1238" w:type="dxa"/>
          </w:tcPr>
          <w:p w:rsidR="00493E75" w:rsidRDefault="00493E75" w:rsidP="00493E75">
            <w:r>
              <w:t>Pot ke</w:t>
            </w:r>
            <w:r>
              <w:t>m</w:t>
            </w:r>
            <w:r>
              <w:t>bang</w:t>
            </w:r>
          </w:p>
        </w:tc>
        <w:tc>
          <w:tcPr>
            <w:tcW w:w="1100" w:type="dxa"/>
          </w:tcPr>
          <w:p w:rsidR="00493E75" w:rsidRDefault="00493E75" w:rsidP="00493E75">
            <w:pPr>
              <w:jc w:val="center"/>
            </w:pPr>
            <w:r>
              <w:t>10</w:t>
            </w:r>
          </w:p>
        </w:tc>
        <w:tc>
          <w:tcPr>
            <w:tcW w:w="1125" w:type="dxa"/>
          </w:tcPr>
          <w:p w:rsidR="00493E75" w:rsidRDefault="00493E75" w:rsidP="00493E75">
            <w:pPr>
              <w:jc w:val="center"/>
            </w:pPr>
            <w:r w:rsidRPr="00194977">
              <w:t>Benar</w:t>
            </w:r>
          </w:p>
        </w:tc>
      </w:tr>
      <w:tr w:rsidR="00493E75" w:rsidTr="00493E75">
        <w:trPr>
          <w:jc w:val="center"/>
        </w:trPr>
        <w:tc>
          <w:tcPr>
            <w:tcW w:w="495" w:type="dxa"/>
          </w:tcPr>
          <w:p w:rsidR="00493E75" w:rsidRDefault="00493E75" w:rsidP="00493E75">
            <w:r>
              <w:t>8</w:t>
            </w:r>
          </w:p>
        </w:tc>
        <w:tc>
          <w:tcPr>
            <w:tcW w:w="1238" w:type="dxa"/>
          </w:tcPr>
          <w:p w:rsidR="00493E75" w:rsidRDefault="00493E75" w:rsidP="00493E75">
            <w:r>
              <w:t xml:space="preserve">Selokan   </w:t>
            </w:r>
          </w:p>
        </w:tc>
        <w:tc>
          <w:tcPr>
            <w:tcW w:w="1100" w:type="dxa"/>
          </w:tcPr>
          <w:p w:rsidR="00493E75" w:rsidRDefault="00493E75" w:rsidP="00493E75">
            <w:pPr>
              <w:jc w:val="center"/>
            </w:pPr>
            <w:r>
              <w:t>40</w:t>
            </w:r>
          </w:p>
        </w:tc>
        <w:tc>
          <w:tcPr>
            <w:tcW w:w="1125" w:type="dxa"/>
          </w:tcPr>
          <w:p w:rsidR="00493E75" w:rsidRDefault="00493E75" w:rsidP="00493E75">
            <w:pPr>
              <w:jc w:val="center"/>
            </w:pPr>
            <w:r w:rsidRPr="00194977">
              <w:t>Benar</w:t>
            </w:r>
          </w:p>
        </w:tc>
      </w:tr>
      <w:tr w:rsidR="00493E75" w:rsidTr="00493E75">
        <w:trPr>
          <w:jc w:val="center"/>
        </w:trPr>
        <w:tc>
          <w:tcPr>
            <w:tcW w:w="495" w:type="dxa"/>
          </w:tcPr>
          <w:p w:rsidR="00493E75" w:rsidRDefault="00493E75" w:rsidP="00493E75">
            <w:r>
              <w:t>9</w:t>
            </w:r>
          </w:p>
        </w:tc>
        <w:tc>
          <w:tcPr>
            <w:tcW w:w="1238" w:type="dxa"/>
          </w:tcPr>
          <w:p w:rsidR="00493E75" w:rsidRDefault="00493E75" w:rsidP="00493E75">
            <w:r>
              <w:t>Parit</w:t>
            </w:r>
          </w:p>
        </w:tc>
        <w:tc>
          <w:tcPr>
            <w:tcW w:w="1100" w:type="dxa"/>
          </w:tcPr>
          <w:p w:rsidR="00493E75" w:rsidRDefault="00493E75" w:rsidP="00493E75">
            <w:pPr>
              <w:jc w:val="center"/>
            </w:pPr>
            <w:r>
              <w:t>50</w:t>
            </w:r>
          </w:p>
        </w:tc>
        <w:tc>
          <w:tcPr>
            <w:tcW w:w="1125" w:type="dxa"/>
          </w:tcPr>
          <w:p w:rsidR="00493E75" w:rsidRDefault="00493E75" w:rsidP="00493E75">
            <w:pPr>
              <w:jc w:val="center"/>
            </w:pPr>
            <w:r w:rsidRPr="00194977">
              <w:t>Benar</w:t>
            </w:r>
          </w:p>
        </w:tc>
      </w:tr>
      <w:tr w:rsidR="00493E75" w:rsidTr="00493E75">
        <w:trPr>
          <w:jc w:val="center"/>
        </w:trPr>
        <w:tc>
          <w:tcPr>
            <w:tcW w:w="495" w:type="dxa"/>
          </w:tcPr>
          <w:p w:rsidR="00493E75" w:rsidRDefault="00493E75" w:rsidP="00493E75">
            <w:r>
              <w:t>10</w:t>
            </w:r>
          </w:p>
        </w:tc>
        <w:tc>
          <w:tcPr>
            <w:tcW w:w="1238" w:type="dxa"/>
          </w:tcPr>
          <w:p w:rsidR="00493E75" w:rsidRDefault="00493E75" w:rsidP="00493E75">
            <w:r>
              <w:t>Kolam</w:t>
            </w:r>
          </w:p>
        </w:tc>
        <w:tc>
          <w:tcPr>
            <w:tcW w:w="1100" w:type="dxa"/>
          </w:tcPr>
          <w:p w:rsidR="00493E75" w:rsidRDefault="00493E75" w:rsidP="00493E75">
            <w:pPr>
              <w:jc w:val="center"/>
            </w:pPr>
            <w:r>
              <w:t>15</w:t>
            </w:r>
          </w:p>
        </w:tc>
        <w:tc>
          <w:tcPr>
            <w:tcW w:w="1125" w:type="dxa"/>
          </w:tcPr>
          <w:p w:rsidR="00493E75" w:rsidRDefault="00493E75" w:rsidP="00493E75">
            <w:pPr>
              <w:jc w:val="center"/>
            </w:pPr>
            <w:r w:rsidRPr="00194977">
              <w:t>Benar</w:t>
            </w:r>
          </w:p>
        </w:tc>
      </w:tr>
      <w:tr w:rsidR="00493E75" w:rsidTr="00493E75">
        <w:trPr>
          <w:jc w:val="center"/>
        </w:trPr>
        <w:tc>
          <w:tcPr>
            <w:tcW w:w="495" w:type="dxa"/>
          </w:tcPr>
          <w:p w:rsidR="00493E75" w:rsidRDefault="00493E75" w:rsidP="00493E75">
            <w:r>
              <w:t>11</w:t>
            </w:r>
          </w:p>
        </w:tc>
        <w:tc>
          <w:tcPr>
            <w:tcW w:w="1238" w:type="dxa"/>
          </w:tcPr>
          <w:p w:rsidR="00493E75" w:rsidRDefault="00493E75" w:rsidP="00493E75">
            <w:r>
              <w:t xml:space="preserve">Sungai </w:t>
            </w:r>
          </w:p>
        </w:tc>
        <w:tc>
          <w:tcPr>
            <w:tcW w:w="1100" w:type="dxa"/>
          </w:tcPr>
          <w:p w:rsidR="00493E75" w:rsidRDefault="00493E75" w:rsidP="00493E75">
            <w:pPr>
              <w:jc w:val="center"/>
            </w:pPr>
            <w:r>
              <w:t>20</w:t>
            </w:r>
          </w:p>
        </w:tc>
        <w:tc>
          <w:tcPr>
            <w:tcW w:w="1125" w:type="dxa"/>
          </w:tcPr>
          <w:p w:rsidR="00493E75" w:rsidRDefault="00493E75" w:rsidP="00493E75">
            <w:pPr>
              <w:jc w:val="center"/>
            </w:pPr>
            <w:r w:rsidRPr="00194977">
              <w:t>Benar</w:t>
            </w:r>
          </w:p>
        </w:tc>
      </w:tr>
      <w:tr w:rsidR="00493E75" w:rsidTr="00493E75">
        <w:trPr>
          <w:jc w:val="center"/>
        </w:trPr>
        <w:tc>
          <w:tcPr>
            <w:tcW w:w="495" w:type="dxa"/>
          </w:tcPr>
          <w:p w:rsidR="00493E75" w:rsidRDefault="00493E75" w:rsidP="00493E75">
            <w:r>
              <w:t>12</w:t>
            </w:r>
          </w:p>
        </w:tc>
        <w:tc>
          <w:tcPr>
            <w:tcW w:w="1238" w:type="dxa"/>
          </w:tcPr>
          <w:p w:rsidR="00493E75" w:rsidRDefault="00493E75" w:rsidP="00493E75">
            <w:r>
              <w:t xml:space="preserve">Danau </w:t>
            </w:r>
          </w:p>
        </w:tc>
        <w:tc>
          <w:tcPr>
            <w:tcW w:w="1100" w:type="dxa"/>
          </w:tcPr>
          <w:p w:rsidR="00493E75" w:rsidRDefault="00493E75" w:rsidP="00493E75">
            <w:pPr>
              <w:jc w:val="center"/>
            </w:pPr>
            <w:r>
              <w:t>10</w:t>
            </w:r>
          </w:p>
        </w:tc>
        <w:tc>
          <w:tcPr>
            <w:tcW w:w="1125" w:type="dxa"/>
          </w:tcPr>
          <w:p w:rsidR="00493E75" w:rsidRDefault="00493E75" w:rsidP="00493E75">
            <w:pPr>
              <w:jc w:val="center"/>
            </w:pPr>
            <w:r w:rsidRPr="00194977">
              <w:t>Benar</w:t>
            </w:r>
          </w:p>
        </w:tc>
      </w:tr>
    </w:tbl>
    <w:p w:rsidR="00493E75" w:rsidRDefault="00493E75" w:rsidP="00493E75"/>
    <w:p w:rsidR="00493E75" w:rsidRPr="006C2018" w:rsidRDefault="00493E75" w:rsidP="00493E75">
      <w:pPr>
        <w:ind w:firstLine="720"/>
        <w:jc w:val="both"/>
      </w:pPr>
      <w:r w:rsidRPr="006C2018">
        <w:t>Namun demikian, berdasarkan seluruh jawaban peserta pada Tabel 1 hingga Tabel 5 di atas dapat diasums</w:t>
      </w:r>
      <w:r w:rsidRPr="006C2018">
        <w:t>i</w:t>
      </w:r>
      <w:r w:rsidRPr="006C2018">
        <w:t>kan bahwa seluruh peserta penyuluhan belum memiliki pengetahuan tentang fitotelmata. Hal ini sangat bisa dima</w:t>
      </w:r>
      <w:r w:rsidRPr="006C2018">
        <w:t>k</w:t>
      </w:r>
      <w:r w:rsidRPr="006C2018">
        <w:t>lumi sebab informasi tentang tempat perindukan nyamuk yang diketahui masyarakat umumnya sama dengan para peseerta ketahui. Tempat-tempat perindukan nyamuk adalah: tong sa</w:t>
      </w:r>
      <w:r w:rsidRPr="006C2018">
        <w:t>m</w:t>
      </w:r>
      <w:r w:rsidRPr="006C2018">
        <w:t>pah,  parit, kaleng bekas,  ember,  s</w:t>
      </w:r>
      <w:r w:rsidRPr="006C2018">
        <w:t>u</w:t>
      </w:r>
      <w:r w:rsidRPr="006C2018">
        <w:t>mur,  wastafel, gayung bekas,  gelas kaca,  tampungan air dispenser,  pol</w:t>
      </w:r>
      <w:r w:rsidRPr="006C2018">
        <w:t>y</w:t>
      </w:r>
      <w:r w:rsidRPr="006C2018">
        <w:lastRenderedPageBreak/>
        <w:t>tank,  bak wc,  gelas plastic,  kuba</w:t>
      </w:r>
      <w:r w:rsidRPr="006C2018">
        <w:t>n</w:t>
      </w:r>
      <w:r w:rsidRPr="006C2018">
        <w:t>gan air, dan pel</w:t>
      </w:r>
      <w:r>
        <w:t>epah pisang. Kalaupun ada bagian tumbuhan (pelepah pisang) yang disebut sebagai tempat perind</w:t>
      </w:r>
      <w:r>
        <w:t>u</w:t>
      </w:r>
      <w:r>
        <w:t>kan tetapi istilah fitotelmata tidak d</w:t>
      </w:r>
      <w:r>
        <w:t>i</w:t>
      </w:r>
      <w:r>
        <w:t xml:space="preserve">gunakan </w:t>
      </w:r>
      <w:r w:rsidRPr="006C2018">
        <w:t>(Agustina, 2015).</w:t>
      </w:r>
    </w:p>
    <w:p w:rsidR="00493E75" w:rsidRDefault="00493E75" w:rsidP="00493E75">
      <w:pPr>
        <w:ind w:firstLine="720"/>
        <w:jc w:val="both"/>
      </w:pPr>
    </w:p>
    <w:p w:rsidR="00493E75" w:rsidRPr="00FF5DB2" w:rsidRDefault="00493E75" w:rsidP="00493E75">
      <w:pPr>
        <w:rPr>
          <w:b/>
        </w:rPr>
      </w:pPr>
      <w:r w:rsidRPr="00FF5DB2">
        <w:rPr>
          <w:b/>
        </w:rPr>
        <w:t>Praktikum</w:t>
      </w:r>
    </w:p>
    <w:p w:rsidR="00493E75" w:rsidRDefault="00493E75" w:rsidP="000E23BF">
      <w:pPr>
        <w:ind w:firstLine="720"/>
        <w:jc w:val="both"/>
      </w:pPr>
      <w:r>
        <w:t>Survey bersama tim penyuluh dan peserta penyuluhan fitotelmata di Dusun Kebumen, Desa Banjar Agung Udik  berhasil menemukan beberapa jenis tanaman pekarangan dan perk</w:t>
      </w:r>
      <w:r>
        <w:t>e</w:t>
      </w:r>
      <w:r>
        <w:t>bunan yang mrmliki struktur pena</w:t>
      </w:r>
      <w:r>
        <w:t>m</w:t>
      </w:r>
      <w:r>
        <w:t>pung air. Nama–nama spesies tanaman fitotelmata yang ditemukan dan te</w:t>
      </w:r>
      <w:r>
        <w:t>r</w:t>
      </w:r>
      <w:r>
        <w:t xml:space="preserve">bukti mengandung jentik nyamuk itu disajikan pada Gambar 1.  </w:t>
      </w:r>
    </w:p>
    <w:p w:rsidR="00493E75" w:rsidRDefault="00493E75" w:rsidP="00493E75"/>
    <w:p w:rsidR="00491B10" w:rsidRDefault="00493E75" w:rsidP="00493E75">
      <w:pPr>
        <w:autoSpaceDE w:val="0"/>
        <w:autoSpaceDN w:val="0"/>
        <w:adjustRightInd w:val="0"/>
        <w:jc w:val="both"/>
      </w:pPr>
      <w:r w:rsidRPr="00493E75">
        <w:rPr>
          <w:noProof/>
        </w:rPr>
        <w:drawing>
          <wp:inline distT="0" distB="0" distL="0" distR="0">
            <wp:extent cx="2376170" cy="3561459"/>
            <wp:effectExtent l="1905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2376170" cy="3561459"/>
                    </a:xfrm>
                    <a:prstGeom prst="rect">
                      <a:avLst/>
                    </a:prstGeom>
                    <a:noFill/>
                    <a:ln w="9525">
                      <a:noFill/>
                      <a:miter lim="800000"/>
                      <a:headEnd/>
                      <a:tailEnd/>
                    </a:ln>
                  </pic:spPr>
                </pic:pic>
              </a:graphicData>
            </a:graphic>
          </wp:inline>
        </w:drawing>
      </w:r>
    </w:p>
    <w:p w:rsidR="00493E75" w:rsidRDefault="00493E75" w:rsidP="00493E75">
      <w:pPr>
        <w:jc w:val="both"/>
        <w:rPr>
          <w:sz w:val="22"/>
          <w:szCs w:val="22"/>
        </w:rPr>
      </w:pPr>
      <w:r w:rsidRPr="00493E75">
        <w:rPr>
          <w:sz w:val="22"/>
          <w:szCs w:val="22"/>
        </w:rPr>
        <w:t>Gambar 1. Jenis fitotelmata yang ditem</w:t>
      </w:r>
      <w:r w:rsidRPr="00493E75">
        <w:rPr>
          <w:sz w:val="22"/>
          <w:szCs w:val="22"/>
        </w:rPr>
        <w:t>u</w:t>
      </w:r>
      <w:r w:rsidRPr="00493E75">
        <w:rPr>
          <w:sz w:val="22"/>
          <w:szCs w:val="22"/>
        </w:rPr>
        <w:t>kan di Desa Banjar Agung Udik</w:t>
      </w:r>
      <w:r w:rsidR="000E23BF">
        <w:rPr>
          <w:sz w:val="22"/>
          <w:szCs w:val="22"/>
        </w:rPr>
        <w:t>.</w:t>
      </w:r>
      <w:r w:rsidRPr="00493E75">
        <w:rPr>
          <w:sz w:val="22"/>
          <w:szCs w:val="22"/>
        </w:rPr>
        <w:t xml:space="preserve"> A. L</w:t>
      </w:r>
      <w:r w:rsidRPr="00493E75">
        <w:rPr>
          <w:sz w:val="22"/>
          <w:szCs w:val="22"/>
        </w:rPr>
        <w:t>u</w:t>
      </w:r>
      <w:r w:rsidRPr="00493E75">
        <w:rPr>
          <w:sz w:val="22"/>
          <w:szCs w:val="22"/>
        </w:rPr>
        <w:t>bang pohon akasia (</w:t>
      </w:r>
      <w:r w:rsidRPr="00493E75">
        <w:rPr>
          <w:i/>
          <w:sz w:val="22"/>
          <w:szCs w:val="22"/>
        </w:rPr>
        <w:t>Acacia mangium</w:t>
      </w:r>
      <w:r w:rsidRPr="00493E75">
        <w:rPr>
          <w:sz w:val="22"/>
          <w:szCs w:val="22"/>
        </w:rPr>
        <w:t>)</w:t>
      </w:r>
      <w:r w:rsidRPr="00493E75">
        <w:rPr>
          <w:i/>
          <w:sz w:val="22"/>
          <w:szCs w:val="22"/>
        </w:rPr>
        <w:t xml:space="preserve">, </w:t>
      </w:r>
      <w:r w:rsidRPr="00493E75">
        <w:rPr>
          <w:sz w:val="22"/>
          <w:szCs w:val="22"/>
        </w:rPr>
        <w:t>B.Tunggul bambu (</w:t>
      </w:r>
      <w:r w:rsidRPr="00493E75">
        <w:rPr>
          <w:i/>
          <w:sz w:val="22"/>
          <w:szCs w:val="22"/>
        </w:rPr>
        <w:t>Gigantochloa apus</w:t>
      </w:r>
      <w:r w:rsidRPr="00493E75">
        <w:rPr>
          <w:sz w:val="22"/>
          <w:szCs w:val="22"/>
        </w:rPr>
        <w:t>),   C. Ketiak daun pandan (</w:t>
      </w:r>
      <w:r w:rsidRPr="00493E75">
        <w:rPr>
          <w:i/>
          <w:sz w:val="22"/>
          <w:szCs w:val="22"/>
          <w:shd w:val="clear" w:color="auto" w:fill="FFFFFF"/>
        </w:rPr>
        <w:t>Pandanus am</w:t>
      </w:r>
      <w:r w:rsidRPr="00493E75">
        <w:rPr>
          <w:i/>
          <w:sz w:val="22"/>
          <w:szCs w:val="22"/>
          <w:shd w:val="clear" w:color="auto" w:fill="FFFFFF"/>
        </w:rPr>
        <w:t>a</w:t>
      </w:r>
      <w:r w:rsidRPr="00493E75">
        <w:rPr>
          <w:i/>
          <w:sz w:val="22"/>
          <w:szCs w:val="22"/>
          <w:shd w:val="clear" w:color="auto" w:fill="FFFFFF"/>
        </w:rPr>
        <w:t>ryllifolius</w:t>
      </w:r>
      <w:r w:rsidRPr="00493E75">
        <w:rPr>
          <w:sz w:val="22"/>
          <w:szCs w:val="22"/>
          <w:shd w:val="clear" w:color="auto" w:fill="FFFFFF"/>
        </w:rPr>
        <w:t>)</w:t>
      </w:r>
      <w:r w:rsidRPr="00493E75">
        <w:rPr>
          <w:i/>
          <w:sz w:val="22"/>
          <w:szCs w:val="22"/>
          <w:shd w:val="clear" w:color="auto" w:fill="FFFFFF"/>
        </w:rPr>
        <w:t xml:space="preserve">. </w:t>
      </w:r>
      <w:r w:rsidRPr="00493E75">
        <w:rPr>
          <w:sz w:val="22"/>
          <w:szCs w:val="22"/>
          <w:shd w:val="clear" w:color="auto" w:fill="FFFFFF"/>
        </w:rPr>
        <w:t xml:space="preserve">D.Ketiak daun </w:t>
      </w:r>
      <w:r w:rsidRPr="00493E75">
        <w:rPr>
          <w:sz w:val="22"/>
          <w:szCs w:val="22"/>
        </w:rPr>
        <w:t>talas (</w:t>
      </w:r>
      <w:r w:rsidRPr="00493E75">
        <w:rPr>
          <w:i/>
          <w:sz w:val="22"/>
          <w:szCs w:val="22"/>
        </w:rPr>
        <w:t>Coloc</w:t>
      </w:r>
      <w:r w:rsidRPr="00493E75">
        <w:rPr>
          <w:i/>
          <w:sz w:val="22"/>
          <w:szCs w:val="22"/>
        </w:rPr>
        <w:t>a</w:t>
      </w:r>
      <w:r w:rsidRPr="00493E75">
        <w:rPr>
          <w:i/>
          <w:sz w:val="22"/>
          <w:szCs w:val="22"/>
        </w:rPr>
        <w:t>sia esculenta</w:t>
      </w:r>
      <w:r w:rsidRPr="00493E75">
        <w:rPr>
          <w:sz w:val="22"/>
          <w:szCs w:val="22"/>
        </w:rPr>
        <w:t>)</w:t>
      </w:r>
      <w:r w:rsidRPr="00493E75">
        <w:rPr>
          <w:i/>
          <w:sz w:val="22"/>
          <w:szCs w:val="22"/>
        </w:rPr>
        <w:t xml:space="preserve">, </w:t>
      </w:r>
      <w:r w:rsidRPr="00493E75">
        <w:rPr>
          <w:sz w:val="22"/>
          <w:szCs w:val="22"/>
        </w:rPr>
        <w:t>E.Ketiak daun pisang (</w:t>
      </w:r>
      <w:r w:rsidRPr="00493E75">
        <w:rPr>
          <w:i/>
          <w:sz w:val="22"/>
          <w:szCs w:val="22"/>
        </w:rPr>
        <w:t>M</w:t>
      </w:r>
      <w:r w:rsidRPr="00493E75">
        <w:rPr>
          <w:i/>
          <w:sz w:val="22"/>
          <w:szCs w:val="22"/>
        </w:rPr>
        <w:t>u</w:t>
      </w:r>
      <w:r w:rsidRPr="00493E75">
        <w:rPr>
          <w:i/>
          <w:sz w:val="22"/>
          <w:szCs w:val="22"/>
        </w:rPr>
        <w:lastRenderedPageBreak/>
        <w:t>sa paradisiaca)</w:t>
      </w:r>
      <w:r w:rsidRPr="00493E75">
        <w:rPr>
          <w:sz w:val="22"/>
          <w:szCs w:val="22"/>
        </w:rPr>
        <w:t>, dan F.Ketiak daun ha</w:t>
      </w:r>
      <w:r w:rsidRPr="00493E75">
        <w:rPr>
          <w:sz w:val="22"/>
          <w:szCs w:val="22"/>
        </w:rPr>
        <w:t>n</w:t>
      </w:r>
      <w:r w:rsidRPr="00493E75">
        <w:rPr>
          <w:sz w:val="22"/>
          <w:szCs w:val="22"/>
        </w:rPr>
        <w:t>juang (</w:t>
      </w:r>
      <w:r w:rsidRPr="00493E75">
        <w:rPr>
          <w:i/>
          <w:sz w:val="22"/>
          <w:szCs w:val="22"/>
        </w:rPr>
        <w:t>Dracaena fragrans</w:t>
      </w:r>
      <w:r w:rsidRPr="00493E75">
        <w:rPr>
          <w:sz w:val="22"/>
          <w:szCs w:val="22"/>
        </w:rPr>
        <w:t>).</w:t>
      </w:r>
    </w:p>
    <w:p w:rsidR="00C81BA2" w:rsidRDefault="00C81BA2" w:rsidP="000E23BF">
      <w:pPr>
        <w:ind w:firstLine="720"/>
        <w:jc w:val="both"/>
      </w:pPr>
    </w:p>
    <w:p w:rsidR="000E23BF" w:rsidRDefault="000E23BF" w:rsidP="000E23BF">
      <w:pPr>
        <w:ind w:firstLine="720"/>
        <w:jc w:val="both"/>
      </w:pPr>
      <w:r>
        <w:t>Ragam jenis dan struktur tu</w:t>
      </w:r>
      <w:r>
        <w:t>m</w:t>
      </w:r>
      <w:r>
        <w:t>buhan fitotelmata yang ditemukan d</w:t>
      </w:r>
      <w:r>
        <w:t>a</w:t>
      </w:r>
      <w:r>
        <w:t>lam kegiatan praktikum pada peny</w:t>
      </w:r>
      <w:r>
        <w:t>u</w:t>
      </w:r>
      <w:r>
        <w:t>luhan ini mengkonfirmasi temuan p</w:t>
      </w:r>
      <w:r>
        <w:t>e</w:t>
      </w:r>
      <w:r>
        <w:t xml:space="preserve">nelitian yang telah dilakukan oleh tim penyuluh di daerah lain di Lampung (Rosa </w:t>
      </w:r>
      <w:r w:rsidRPr="00CD51A4">
        <w:rPr>
          <w:i/>
        </w:rPr>
        <w:t>et al</w:t>
      </w:r>
      <w:r>
        <w:t>., 2018)</w:t>
      </w:r>
    </w:p>
    <w:p w:rsidR="00493E75" w:rsidRDefault="00493E75" w:rsidP="00493E75">
      <w:pPr>
        <w:ind w:firstLine="720"/>
        <w:jc w:val="both"/>
        <w:rPr>
          <w:b/>
        </w:rPr>
      </w:pPr>
      <w:r>
        <w:t>Berdasarkan hasil pretes dan praktikum dalam kegiatan penyuluhan ini dapat dinyatakan bahwa konsep fitotemata fitotelmata ini sangat rel</w:t>
      </w:r>
      <w:r>
        <w:t>e</w:t>
      </w:r>
      <w:r>
        <w:t xml:space="preserve">van dan berguna diperkenalkan epaa masyarakat. </w:t>
      </w:r>
    </w:p>
    <w:p w:rsidR="00493E75" w:rsidRPr="008E0441" w:rsidRDefault="00493E75" w:rsidP="00493E75">
      <w:pPr>
        <w:ind w:firstLine="720"/>
        <w:jc w:val="both"/>
      </w:pPr>
      <w:r w:rsidRPr="00A03225">
        <w:t>Kekurangan utama dalam p</w:t>
      </w:r>
      <w:r w:rsidRPr="00A03225">
        <w:t>e</w:t>
      </w:r>
      <w:r w:rsidRPr="00A03225">
        <w:t>ny</w:t>
      </w:r>
      <w:r>
        <w:t>u</w:t>
      </w:r>
      <w:r w:rsidRPr="00A03225">
        <w:t>luhuan ini adalah tidak melakukan pendataan komp</w:t>
      </w:r>
      <w:r>
        <w:t>rehensi</w:t>
      </w:r>
      <w:r w:rsidRPr="00A03225">
        <w:t>f tentang tin</w:t>
      </w:r>
      <w:r w:rsidRPr="00A03225">
        <w:t>g</w:t>
      </w:r>
      <w:r w:rsidRPr="00A03225">
        <w:t>kat pend</w:t>
      </w:r>
      <w:r>
        <w:t>i</w:t>
      </w:r>
      <w:r w:rsidRPr="00A03225">
        <w:t>dikan dan profesi peserta s</w:t>
      </w:r>
      <w:r w:rsidRPr="00A03225">
        <w:t>e</w:t>
      </w:r>
      <w:r w:rsidRPr="00A03225">
        <w:t xml:space="preserve">hingga tidak bisa </w:t>
      </w:r>
      <w:r>
        <w:t xml:space="preserve">diketahui hubungan </w:t>
      </w:r>
      <w:r w:rsidRPr="00A03225">
        <w:t>fakt</w:t>
      </w:r>
      <w:r>
        <w:t>o</w:t>
      </w:r>
      <w:r w:rsidRPr="00A03225">
        <w:t xml:space="preserve">r penyebab </w:t>
      </w:r>
      <w:r w:rsidRPr="008E0441">
        <w:t xml:space="preserve">tingi atau rendahnya pengetahuan tentang penyakit tular nyamuk dan teknik pencegahannya </w:t>
      </w:r>
      <w:r>
        <w:t>d</w:t>
      </w:r>
      <w:r w:rsidRPr="008E0441">
        <w:t>ari peserta penyuluhan (</w:t>
      </w:r>
      <w:r w:rsidRPr="008E0441">
        <w:rPr>
          <w:shd w:val="clear" w:color="auto" w:fill="FFFFFF"/>
        </w:rPr>
        <w:t xml:space="preserve">Panungkelan </w:t>
      </w:r>
      <w:r w:rsidRPr="008E0441">
        <w:rPr>
          <w:i/>
          <w:shd w:val="clear" w:color="auto" w:fill="FFFFFF"/>
        </w:rPr>
        <w:t>et al</w:t>
      </w:r>
      <w:r w:rsidRPr="008E0441">
        <w:rPr>
          <w:shd w:val="clear" w:color="auto" w:fill="FFFFFF"/>
        </w:rPr>
        <w:t>., 2024)</w:t>
      </w:r>
      <w:r w:rsidRPr="008E0441">
        <w:t>.</w:t>
      </w:r>
    </w:p>
    <w:p w:rsidR="002E36A8" w:rsidRPr="002E36A8" w:rsidRDefault="002E36A8" w:rsidP="00D56051">
      <w:pPr>
        <w:jc w:val="both"/>
      </w:pPr>
    </w:p>
    <w:p w:rsidR="00D56051" w:rsidRPr="002E36A8" w:rsidRDefault="00D56051" w:rsidP="00C5503A">
      <w:pPr>
        <w:pStyle w:val="ListParagraph"/>
        <w:tabs>
          <w:tab w:val="left" w:pos="3396"/>
        </w:tabs>
        <w:spacing w:after="120"/>
        <w:ind w:left="0"/>
        <w:jc w:val="both"/>
        <w:rPr>
          <w:b/>
        </w:rPr>
      </w:pPr>
      <w:r w:rsidRPr="002E36A8">
        <w:rPr>
          <w:b/>
        </w:rPr>
        <w:t>SIMPULAN</w:t>
      </w:r>
    </w:p>
    <w:p w:rsidR="00493E75" w:rsidRPr="00751F40" w:rsidRDefault="00493E75" w:rsidP="00493E75">
      <w:pPr>
        <w:ind w:firstLine="709"/>
        <w:jc w:val="both"/>
        <w:rPr>
          <w:b/>
        </w:rPr>
      </w:pPr>
      <w:r w:rsidRPr="00751F40">
        <w:rPr>
          <w:bCs/>
        </w:rPr>
        <w:t>Sebagian besar peserta peny</w:t>
      </w:r>
      <w:r w:rsidRPr="00751F40">
        <w:rPr>
          <w:bCs/>
        </w:rPr>
        <w:t>u</w:t>
      </w:r>
      <w:r w:rsidRPr="00751F40">
        <w:rPr>
          <w:bCs/>
        </w:rPr>
        <w:t xml:space="preserve">luhan pada </w:t>
      </w:r>
      <w:r>
        <w:rPr>
          <w:bCs/>
        </w:rPr>
        <w:t>awal</w:t>
      </w:r>
      <w:r w:rsidRPr="00751F40">
        <w:rPr>
          <w:bCs/>
        </w:rPr>
        <w:t xml:space="preserve"> penyuluhan belum memiliki pengetahuan tentang fitote</w:t>
      </w:r>
      <w:r w:rsidRPr="00751F40">
        <w:rPr>
          <w:bCs/>
        </w:rPr>
        <w:t>l</w:t>
      </w:r>
      <w:r w:rsidRPr="00751F40">
        <w:rPr>
          <w:bCs/>
        </w:rPr>
        <w:t>mata. Dalam praktikum peserta berh</w:t>
      </w:r>
      <w:r w:rsidRPr="00751F40">
        <w:rPr>
          <w:bCs/>
        </w:rPr>
        <w:t>a</w:t>
      </w:r>
      <w:r w:rsidRPr="00751F40">
        <w:rPr>
          <w:bCs/>
        </w:rPr>
        <w:t>sil mengidentifikasi enam jenis tan</w:t>
      </w:r>
      <w:r w:rsidRPr="00751F40">
        <w:rPr>
          <w:bCs/>
        </w:rPr>
        <w:t>a</w:t>
      </w:r>
      <w:r w:rsidRPr="00751F40">
        <w:rPr>
          <w:bCs/>
        </w:rPr>
        <w:t>man yang menjadi tempat berkembang biak nyamuk. Dengan demikian dapat disimpulkan bahwa dapat disimpulkan bahwa penyuluhan ini berhasil me</w:t>
      </w:r>
      <w:r w:rsidRPr="00751F40">
        <w:rPr>
          <w:bCs/>
        </w:rPr>
        <w:t>m</w:t>
      </w:r>
      <w:r w:rsidRPr="00751F40">
        <w:rPr>
          <w:bCs/>
        </w:rPr>
        <w:t>berkan pengetahuan kepada masyar</w:t>
      </w:r>
      <w:r w:rsidRPr="00751F40">
        <w:rPr>
          <w:bCs/>
        </w:rPr>
        <w:t>a</w:t>
      </w:r>
      <w:r w:rsidRPr="00751F40">
        <w:rPr>
          <w:bCs/>
        </w:rPr>
        <w:t xml:space="preserve">kat tentang potensi fitotelmata sebagai </w:t>
      </w:r>
      <w:r>
        <w:rPr>
          <w:bCs/>
        </w:rPr>
        <w:t>tempat perindukan nyamuk penular penyakit.</w:t>
      </w:r>
    </w:p>
    <w:p w:rsidR="00493E75" w:rsidRDefault="00493E75" w:rsidP="00D56051">
      <w:pPr>
        <w:pStyle w:val="ListParagraph"/>
        <w:tabs>
          <w:tab w:val="left" w:pos="3396"/>
        </w:tabs>
        <w:ind w:left="0"/>
        <w:jc w:val="both"/>
      </w:pPr>
    </w:p>
    <w:p w:rsidR="000E23BF" w:rsidRPr="00751F40" w:rsidRDefault="000E23BF" w:rsidP="00C5503A">
      <w:pPr>
        <w:spacing w:after="120"/>
        <w:rPr>
          <w:b/>
        </w:rPr>
      </w:pPr>
      <w:r w:rsidRPr="00751F40">
        <w:rPr>
          <w:b/>
        </w:rPr>
        <w:t>UCAPAN TERIMA KASIH</w:t>
      </w:r>
    </w:p>
    <w:p w:rsidR="000E23BF" w:rsidRPr="00751F40" w:rsidRDefault="000E23BF" w:rsidP="00C5503A">
      <w:pPr>
        <w:ind w:firstLine="720"/>
        <w:jc w:val="both"/>
      </w:pPr>
      <w:r w:rsidRPr="00751F40">
        <w:t>Penulis mengucapkan terima</w:t>
      </w:r>
      <w:r w:rsidRPr="00751F40">
        <w:t>k</w:t>
      </w:r>
      <w:r w:rsidRPr="00751F40">
        <w:t>sih kepada Bapak Yuhendri S.Si., K</w:t>
      </w:r>
      <w:r w:rsidRPr="00751F40">
        <w:t>e</w:t>
      </w:r>
      <w:r w:rsidRPr="00751F40">
        <w:lastRenderedPageBreak/>
        <w:t>pala Pekon Desa Banjar Agung Udik atas sambutan, dukungan dan pelay</w:t>
      </w:r>
      <w:r w:rsidRPr="00751F40">
        <w:t>a</w:t>
      </w:r>
      <w:r w:rsidRPr="00751F40">
        <w:t>nan yang diberikan kepada kami saat pen</w:t>
      </w:r>
      <w:r>
        <w:t xml:space="preserve">didikan kepada masyarakat </w:t>
      </w:r>
      <w:r w:rsidRPr="00751F40">
        <w:t>be</w:t>
      </w:r>
      <w:r w:rsidRPr="00751F40">
        <w:t>r</w:t>
      </w:r>
      <w:r w:rsidRPr="00751F40">
        <w:t xml:space="preserve">langsung.  </w:t>
      </w:r>
    </w:p>
    <w:p w:rsidR="000E23BF" w:rsidRPr="00751F40" w:rsidRDefault="000E23BF" w:rsidP="000E23BF"/>
    <w:p w:rsidR="003921D4" w:rsidRPr="002E36A8" w:rsidRDefault="003921D4" w:rsidP="00C5503A">
      <w:pPr>
        <w:pStyle w:val="ListParagraph"/>
        <w:tabs>
          <w:tab w:val="left" w:pos="3396"/>
        </w:tabs>
        <w:spacing w:after="120"/>
        <w:ind w:left="0"/>
        <w:contextualSpacing w:val="0"/>
        <w:jc w:val="both"/>
        <w:rPr>
          <w:b/>
          <w:lang w:val="id-ID"/>
        </w:rPr>
      </w:pPr>
      <w:r w:rsidRPr="002E36A8">
        <w:rPr>
          <w:b/>
        </w:rPr>
        <w:t>DAFTAR PUSTAKA</w:t>
      </w:r>
    </w:p>
    <w:p w:rsidR="000E23BF" w:rsidRPr="00C5503A" w:rsidRDefault="000E23BF" w:rsidP="00C5503A">
      <w:pPr>
        <w:ind w:left="709" w:hanging="720"/>
        <w:rPr>
          <w:sz w:val="22"/>
          <w:szCs w:val="22"/>
        </w:rPr>
      </w:pPr>
      <w:bookmarkStart w:id="0" w:name="_GoBack"/>
      <w:bookmarkEnd w:id="0"/>
      <w:r w:rsidRPr="00C5503A">
        <w:rPr>
          <w:sz w:val="22"/>
          <w:szCs w:val="22"/>
        </w:rPr>
        <w:t>Agustina E . Fauna Nyamuk Vektor Tular Penyakit dan Tempat Perind</w:t>
      </w:r>
      <w:r w:rsidRPr="00C5503A">
        <w:rPr>
          <w:sz w:val="22"/>
          <w:szCs w:val="22"/>
        </w:rPr>
        <w:t>u</w:t>
      </w:r>
      <w:r w:rsidRPr="00C5503A">
        <w:rPr>
          <w:sz w:val="22"/>
          <w:szCs w:val="22"/>
        </w:rPr>
        <w:t>kannya di Kawasan Kampus Uin Ar-Raniry . Prosiding Seminar Nasional Biotik 2015 ISBN: 978-602-18962-5-9, pp:  157-162.</w:t>
      </w:r>
    </w:p>
    <w:p w:rsidR="000E23BF" w:rsidRPr="00C5503A" w:rsidRDefault="000E23BF" w:rsidP="00C5503A">
      <w:pPr>
        <w:ind w:left="709" w:hanging="720"/>
        <w:rPr>
          <w:sz w:val="22"/>
          <w:szCs w:val="22"/>
        </w:rPr>
      </w:pPr>
      <w:r w:rsidRPr="00C5503A">
        <w:rPr>
          <w:rStyle w:val="articlecontenttext"/>
          <w:color w:val="000000"/>
          <w:sz w:val="22"/>
          <w:szCs w:val="22"/>
        </w:rPr>
        <w:t>Ceretti-Júnior W</w:t>
      </w:r>
      <w:r w:rsidRPr="00C5503A">
        <w:rPr>
          <w:color w:val="000000"/>
          <w:sz w:val="22"/>
          <w:szCs w:val="22"/>
        </w:rPr>
        <w:t>, </w:t>
      </w:r>
      <w:r w:rsidRPr="00C5503A">
        <w:rPr>
          <w:rStyle w:val="articlecontenttext"/>
          <w:color w:val="000000"/>
          <w:sz w:val="22"/>
          <w:szCs w:val="22"/>
        </w:rPr>
        <w:t xml:space="preserve"> Medeiros-Sousa AR</w:t>
      </w:r>
      <w:r w:rsidRPr="00C5503A">
        <w:rPr>
          <w:color w:val="000000"/>
          <w:sz w:val="22"/>
          <w:szCs w:val="22"/>
        </w:rPr>
        <w:t>, </w:t>
      </w:r>
      <w:r w:rsidRPr="00C5503A">
        <w:rPr>
          <w:rStyle w:val="articlecontenttext"/>
          <w:color w:val="000000"/>
          <w:sz w:val="22"/>
          <w:szCs w:val="22"/>
        </w:rPr>
        <w:t xml:space="preserve"> Multini LC </w:t>
      </w:r>
      <w:r w:rsidRPr="00C5503A">
        <w:rPr>
          <w:rStyle w:val="articlecontenttext"/>
          <w:i/>
          <w:color w:val="000000"/>
          <w:sz w:val="22"/>
          <w:szCs w:val="22"/>
        </w:rPr>
        <w:t>et al</w:t>
      </w:r>
      <w:r w:rsidRPr="00C5503A">
        <w:rPr>
          <w:rStyle w:val="articlecontenttext"/>
          <w:color w:val="000000"/>
          <w:sz w:val="22"/>
          <w:szCs w:val="22"/>
        </w:rPr>
        <w:t xml:space="preserve">. </w:t>
      </w:r>
      <w:r w:rsidRPr="00C5503A">
        <w:rPr>
          <w:color w:val="000000"/>
          <w:sz w:val="22"/>
          <w:szCs w:val="22"/>
        </w:rPr>
        <w:t>Immature Mo</w:t>
      </w:r>
      <w:r w:rsidRPr="00C5503A">
        <w:rPr>
          <w:color w:val="000000"/>
          <w:sz w:val="22"/>
          <w:szCs w:val="22"/>
        </w:rPr>
        <w:t>s</w:t>
      </w:r>
      <w:r w:rsidRPr="00C5503A">
        <w:rPr>
          <w:color w:val="000000"/>
          <w:sz w:val="22"/>
          <w:szCs w:val="22"/>
        </w:rPr>
        <w:t>quitoes in Bamboo</w:t>
      </w:r>
      <w:r w:rsidRPr="00C5503A">
        <w:rPr>
          <w:color w:val="000000"/>
          <w:sz w:val="22"/>
          <w:szCs w:val="22"/>
          <w:shd w:val="clear" w:color="auto" w:fill="E5E6E7"/>
        </w:rPr>
        <w:t xml:space="preserve"> </w:t>
      </w:r>
      <w:r w:rsidRPr="00C5503A">
        <w:rPr>
          <w:color w:val="000000"/>
          <w:sz w:val="22"/>
          <w:szCs w:val="22"/>
        </w:rPr>
        <w:t>Internodes in Municipal Parks, City of São Pa</w:t>
      </w:r>
      <w:r w:rsidRPr="00C5503A">
        <w:rPr>
          <w:color w:val="000000"/>
          <w:sz w:val="22"/>
          <w:szCs w:val="22"/>
        </w:rPr>
        <w:t>u</w:t>
      </w:r>
      <w:r w:rsidRPr="00C5503A">
        <w:rPr>
          <w:color w:val="000000"/>
          <w:sz w:val="22"/>
          <w:szCs w:val="22"/>
        </w:rPr>
        <w:t>lo, Brazil,</w:t>
      </w:r>
      <w:r w:rsidRPr="00C5503A">
        <w:rPr>
          <w:rStyle w:val="citationjournalname"/>
          <w:i/>
          <w:iCs/>
          <w:color w:val="000000"/>
          <w:sz w:val="22"/>
          <w:szCs w:val="22"/>
        </w:rPr>
        <w:t> </w:t>
      </w:r>
      <w:r w:rsidRPr="00C5503A">
        <w:rPr>
          <w:rStyle w:val="citationjournalname"/>
          <w:iCs/>
          <w:color w:val="000000"/>
          <w:sz w:val="22"/>
          <w:szCs w:val="22"/>
        </w:rPr>
        <w:t>Journal of the Amer</w:t>
      </w:r>
      <w:r w:rsidRPr="00C5503A">
        <w:rPr>
          <w:rStyle w:val="citationjournalname"/>
          <w:iCs/>
          <w:color w:val="000000"/>
          <w:sz w:val="22"/>
          <w:szCs w:val="22"/>
        </w:rPr>
        <w:t>i</w:t>
      </w:r>
      <w:r w:rsidRPr="00C5503A">
        <w:rPr>
          <w:rStyle w:val="citationjournalname"/>
          <w:iCs/>
          <w:color w:val="000000"/>
          <w:sz w:val="22"/>
          <w:szCs w:val="22"/>
        </w:rPr>
        <w:t>can Mosquito</w:t>
      </w:r>
      <w:r w:rsidRPr="00C5503A">
        <w:rPr>
          <w:rStyle w:val="citationjournalname"/>
          <w:iCs/>
          <w:color w:val="000000"/>
          <w:sz w:val="22"/>
          <w:szCs w:val="22"/>
          <w:shd w:val="clear" w:color="auto" w:fill="E5E6E7"/>
        </w:rPr>
        <w:t xml:space="preserve"> </w:t>
      </w:r>
      <w:r w:rsidRPr="00C5503A">
        <w:rPr>
          <w:rStyle w:val="citationjournalname"/>
          <w:iCs/>
          <w:color w:val="000000"/>
          <w:sz w:val="22"/>
          <w:szCs w:val="22"/>
        </w:rPr>
        <w:t>Control Associ</w:t>
      </w:r>
      <w:r w:rsidRPr="00C5503A">
        <w:rPr>
          <w:rStyle w:val="citationjournalname"/>
          <w:iCs/>
          <w:color w:val="000000"/>
          <w:sz w:val="22"/>
          <w:szCs w:val="22"/>
        </w:rPr>
        <w:t>a</w:t>
      </w:r>
      <w:r w:rsidRPr="00C5503A">
        <w:rPr>
          <w:rStyle w:val="citationjournalname"/>
          <w:iCs/>
          <w:color w:val="000000"/>
          <w:sz w:val="22"/>
          <w:szCs w:val="22"/>
        </w:rPr>
        <w:t>tio</w:t>
      </w:r>
      <w:r w:rsidRPr="00C5503A">
        <w:rPr>
          <w:rStyle w:val="citationjournalname"/>
          <w:i/>
          <w:iCs/>
          <w:color w:val="000000"/>
          <w:sz w:val="22"/>
          <w:szCs w:val="22"/>
        </w:rPr>
        <w:t>n</w:t>
      </w:r>
      <w:r w:rsidRPr="00C5503A">
        <w:rPr>
          <w:color w:val="000000"/>
          <w:sz w:val="22"/>
          <w:szCs w:val="22"/>
        </w:rPr>
        <w:t xml:space="preserve"> 30(4), 268-274, (1 December 2014). </w:t>
      </w:r>
    </w:p>
    <w:p w:rsidR="000E23BF" w:rsidRPr="00C5503A" w:rsidRDefault="000E23BF" w:rsidP="00C5503A">
      <w:pPr>
        <w:ind w:left="709" w:hanging="720"/>
        <w:rPr>
          <w:color w:val="000000"/>
          <w:sz w:val="22"/>
          <w:szCs w:val="22"/>
          <w:shd w:val="clear" w:color="auto" w:fill="E5E6E7"/>
        </w:rPr>
      </w:pPr>
      <w:r w:rsidRPr="00C5503A">
        <w:rPr>
          <w:rStyle w:val="articlecontenttext"/>
          <w:color w:val="000000"/>
          <w:sz w:val="22"/>
          <w:szCs w:val="22"/>
        </w:rPr>
        <w:t>Debboun M</w:t>
      </w:r>
      <w:r w:rsidRPr="00C5503A">
        <w:rPr>
          <w:color w:val="000000"/>
          <w:sz w:val="22"/>
          <w:szCs w:val="22"/>
        </w:rPr>
        <w:t>, </w:t>
      </w:r>
      <w:r w:rsidRPr="00C5503A">
        <w:rPr>
          <w:rStyle w:val="articlecontenttext"/>
          <w:color w:val="000000"/>
          <w:sz w:val="22"/>
          <w:szCs w:val="22"/>
        </w:rPr>
        <w:t xml:space="preserve"> Green TJ</w:t>
      </w:r>
      <w:r w:rsidRPr="00C5503A">
        <w:rPr>
          <w:color w:val="000000"/>
          <w:sz w:val="22"/>
          <w:szCs w:val="22"/>
        </w:rPr>
        <w:t>, </w:t>
      </w:r>
      <w:r w:rsidRPr="00C5503A">
        <w:rPr>
          <w:rStyle w:val="articlecontenttext"/>
          <w:color w:val="000000"/>
          <w:sz w:val="22"/>
          <w:szCs w:val="22"/>
        </w:rPr>
        <w:t xml:space="preserve"> Rueda  LM</w:t>
      </w:r>
      <w:r w:rsidRPr="00C5503A">
        <w:rPr>
          <w:color w:val="000000"/>
          <w:sz w:val="22"/>
          <w:szCs w:val="22"/>
        </w:rPr>
        <w:t>, and </w:t>
      </w:r>
      <w:r w:rsidRPr="00C5503A">
        <w:rPr>
          <w:rStyle w:val="articlecontenttext"/>
          <w:color w:val="000000"/>
          <w:sz w:val="22"/>
          <w:szCs w:val="22"/>
        </w:rPr>
        <w:t xml:space="preserve"> Hall RD. </w:t>
      </w:r>
      <w:r w:rsidRPr="00C5503A">
        <w:rPr>
          <w:color w:val="000000"/>
          <w:sz w:val="22"/>
          <w:szCs w:val="22"/>
        </w:rPr>
        <w:t> Relative Abundance of Tree Hole–Breeding Mosquitoes in Boone County, Missouri, USA, with Emphasis on the Vector</w:t>
      </w:r>
      <w:r w:rsidRPr="00C5503A">
        <w:rPr>
          <w:color w:val="000000"/>
          <w:sz w:val="22"/>
          <w:szCs w:val="22"/>
          <w:shd w:val="clear" w:color="auto" w:fill="E5E6E7"/>
        </w:rPr>
        <w:t xml:space="preserve"> </w:t>
      </w:r>
      <w:r w:rsidRPr="00C5503A">
        <w:rPr>
          <w:color w:val="000000"/>
          <w:sz w:val="22"/>
          <w:szCs w:val="22"/>
        </w:rPr>
        <w:t>P</w:t>
      </w:r>
      <w:r w:rsidRPr="00C5503A">
        <w:rPr>
          <w:color w:val="000000"/>
          <w:sz w:val="22"/>
          <w:szCs w:val="22"/>
        </w:rPr>
        <w:t>o</w:t>
      </w:r>
      <w:r w:rsidRPr="00C5503A">
        <w:rPr>
          <w:color w:val="000000"/>
          <w:sz w:val="22"/>
          <w:szCs w:val="22"/>
        </w:rPr>
        <w:t>tential of </w:t>
      </w:r>
      <w:r w:rsidRPr="00C5503A">
        <w:rPr>
          <w:rStyle w:val="genus-species"/>
          <w:i/>
          <w:iCs/>
          <w:color w:val="000000"/>
          <w:sz w:val="22"/>
          <w:szCs w:val="22"/>
        </w:rPr>
        <w:t>Aedes Triseriatus</w:t>
      </w:r>
      <w:r w:rsidRPr="00C5503A">
        <w:rPr>
          <w:color w:val="000000"/>
          <w:sz w:val="22"/>
          <w:szCs w:val="22"/>
        </w:rPr>
        <w:t> for Canine Heartworm, </w:t>
      </w:r>
      <w:r w:rsidRPr="00C5503A">
        <w:rPr>
          <w:rStyle w:val="genus-species"/>
          <w:i/>
          <w:iCs/>
          <w:color w:val="000000"/>
          <w:sz w:val="22"/>
          <w:szCs w:val="22"/>
        </w:rPr>
        <w:t>Dirofilaria Immitis</w:t>
      </w:r>
      <w:r w:rsidRPr="00C5503A">
        <w:rPr>
          <w:color w:val="000000"/>
          <w:sz w:val="22"/>
          <w:szCs w:val="22"/>
        </w:rPr>
        <w:t> (Spirurida:</w:t>
      </w:r>
      <w:r w:rsidRPr="00C5503A">
        <w:rPr>
          <w:color w:val="000000"/>
          <w:sz w:val="22"/>
          <w:szCs w:val="22"/>
          <w:shd w:val="clear" w:color="auto" w:fill="E5E6E7"/>
        </w:rPr>
        <w:t xml:space="preserve"> </w:t>
      </w:r>
      <w:r w:rsidRPr="00C5503A">
        <w:rPr>
          <w:color w:val="000000"/>
          <w:sz w:val="22"/>
          <w:szCs w:val="22"/>
        </w:rPr>
        <w:t>Filariidae),</w:t>
      </w:r>
      <w:r w:rsidRPr="00C5503A">
        <w:rPr>
          <w:rStyle w:val="citationjournalname"/>
          <w:i/>
          <w:iCs/>
          <w:color w:val="000000"/>
          <w:sz w:val="22"/>
          <w:szCs w:val="22"/>
        </w:rPr>
        <w:t xml:space="preserve"> </w:t>
      </w:r>
      <w:r w:rsidRPr="00C5503A">
        <w:rPr>
          <w:rStyle w:val="citationjournalname"/>
          <w:iCs/>
          <w:color w:val="000000"/>
          <w:sz w:val="22"/>
          <w:szCs w:val="22"/>
        </w:rPr>
        <w:t>Journal of the American Mosquito Control Association</w:t>
      </w:r>
      <w:r w:rsidRPr="00C5503A">
        <w:rPr>
          <w:color w:val="000000"/>
          <w:sz w:val="22"/>
          <w:szCs w:val="22"/>
        </w:rPr>
        <w:t> 21(3), 274-278, 2005</w:t>
      </w:r>
      <w:r w:rsidRPr="00C5503A">
        <w:rPr>
          <w:color w:val="000000"/>
          <w:sz w:val="22"/>
          <w:szCs w:val="22"/>
          <w:shd w:val="clear" w:color="auto" w:fill="E5E6E7"/>
        </w:rPr>
        <w:t>. </w:t>
      </w:r>
    </w:p>
    <w:p w:rsidR="000E23BF" w:rsidRPr="00C5503A" w:rsidRDefault="000E23BF" w:rsidP="00C5503A">
      <w:pPr>
        <w:ind w:left="709" w:hanging="720"/>
        <w:rPr>
          <w:sz w:val="22"/>
          <w:szCs w:val="22"/>
        </w:rPr>
      </w:pPr>
      <w:r w:rsidRPr="00C5503A">
        <w:rPr>
          <w:sz w:val="22"/>
          <w:szCs w:val="22"/>
        </w:rPr>
        <w:t>Duraimurugan V, Paramanandham J, Jayakumar S, Krishnappa K, N</w:t>
      </w:r>
      <w:r w:rsidRPr="00C5503A">
        <w:rPr>
          <w:sz w:val="22"/>
          <w:szCs w:val="22"/>
        </w:rPr>
        <w:t>i</w:t>
      </w:r>
      <w:r w:rsidRPr="00C5503A">
        <w:rPr>
          <w:sz w:val="22"/>
          <w:szCs w:val="22"/>
        </w:rPr>
        <w:t>vetha N. Ecology of Tree-Holes and Diversity of Insect Larvae in Tree-Hole Water in Mayiladuth</w:t>
      </w:r>
      <w:r w:rsidRPr="00C5503A">
        <w:rPr>
          <w:sz w:val="22"/>
          <w:szCs w:val="22"/>
        </w:rPr>
        <w:t>u</w:t>
      </w:r>
      <w:r w:rsidRPr="00C5503A">
        <w:rPr>
          <w:sz w:val="22"/>
          <w:szCs w:val="22"/>
        </w:rPr>
        <w:t xml:space="preserve">rai Taluk. Entomol. Appl. Sci. Lett. 2022;9(1):1- 6. </w:t>
      </w:r>
      <w:hyperlink r:id="rId10" w:history="1">
        <w:r w:rsidRPr="00C5503A">
          <w:rPr>
            <w:rStyle w:val="Hyperlink"/>
            <w:sz w:val="22"/>
            <w:szCs w:val="22"/>
          </w:rPr>
          <w:t>https://doi.org/10.51847/t2SZriU2gK</w:t>
        </w:r>
      </w:hyperlink>
    </w:p>
    <w:p w:rsidR="000E23BF" w:rsidRPr="00C5503A" w:rsidRDefault="000E23BF" w:rsidP="00C5503A">
      <w:pPr>
        <w:ind w:left="709" w:hanging="720"/>
        <w:rPr>
          <w:b/>
          <w:sz w:val="22"/>
          <w:szCs w:val="22"/>
        </w:rPr>
      </w:pPr>
      <w:r w:rsidRPr="00C5503A">
        <w:rPr>
          <w:sz w:val="22"/>
          <w:szCs w:val="22"/>
        </w:rPr>
        <w:t>Ernawati K, Widianti D, Yusnita, Batub</w:t>
      </w:r>
      <w:r w:rsidRPr="00C5503A">
        <w:rPr>
          <w:sz w:val="22"/>
          <w:szCs w:val="22"/>
        </w:rPr>
        <w:t>a</w:t>
      </w:r>
      <w:r w:rsidRPr="00C5503A">
        <w:rPr>
          <w:sz w:val="22"/>
          <w:szCs w:val="22"/>
        </w:rPr>
        <w:t>ra L, Jannah F, Rifqaatussa’adah, Mahardhika ZP. Hubungan Pap</w:t>
      </w:r>
      <w:r w:rsidRPr="00C5503A">
        <w:rPr>
          <w:sz w:val="22"/>
          <w:szCs w:val="22"/>
        </w:rPr>
        <w:t>a</w:t>
      </w:r>
      <w:r w:rsidRPr="00C5503A">
        <w:rPr>
          <w:sz w:val="22"/>
          <w:szCs w:val="22"/>
        </w:rPr>
        <w:t>ran Informasi dengan Penget</w:t>
      </w:r>
      <w:r w:rsidRPr="00C5503A">
        <w:rPr>
          <w:sz w:val="22"/>
          <w:szCs w:val="22"/>
        </w:rPr>
        <w:t>a</w:t>
      </w:r>
      <w:r w:rsidRPr="00C5503A">
        <w:rPr>
          <w:sz w:val="22"/>
          <w:szCs w:val="22"/>
        </w:rPr>
        <w:t>huan Pengendalian Vektor Ny</w:t>
      </w:r>
      <w:r w:rsidRPr="00C5503A">
        <w:rPr>
          <w:sz w:val="22"/>
          <w:szCs w:val="22"/>
        </w:rPr>
        <w:t>a</w:t>
      </w:r>
      <w:r w:rsidRPr="00C5503A">
        <w:rPr>
          <w:sz w:val="22"/>
          <w:szCs w:val="22"/>
        </w:rPr>
        <w:t>muk DBD di Desa Koper, Kec</w:t>
      </w:r>
      <w:r w:rsidRPr="00C5503A">
        <w:rPr>
          <w:sz w:val="22"/>
          <w:szCs w:val="22"/>
        </w:rPr>
        <w:t>a</w:t>
      </w:r>
      <w:r w:rsidRPr="00C5503A">
        <w:rPr>
          <w:sz w:val="22"/>
          <w:szCs w:val="22"/>
        </w:rPr>
        <w:t>matan Kresek, Kabupaten Tang</w:t>
      </w:r>
      <w:r w:rsidRPr="00C5503A">
        <w:rPr>
          <w:sz w:val="22"/>
          <w:szCs w:val="22"/>
        </w:rPr>
        <w:t>e</w:t>
      </w:r>
      <w:r w:rsidRPr="00C5503A">
        <w:rPr>
          <w:sz w:val="22"/>
          <w:szCs w:val="22"/>
        </w:rPr>
        <w:lastRenderedPageBreak/>
        <w:t>rang. Jurnal Kedokteran Yarsi 27 (3): 144-151 (2019)</w:t>
      </w:r>
    </w:p>
    <w:p w:rsidR="000E23BF" w:rsidRPr="00C5503A" w:rsidRDefault="000E23BF" w:rsidP="00C5503A">
      <w:pPr>
        <w:ind w:left="709" w:hanging="720"/>
        <w:rPr>
          <w:sz w:val="22"/>
          <w:szCs w:val="22"/>
        </w:rPr>
      </w:pPr>
      <w:r w:rsidRPr="00C5503A">
        <w:rPr>
          <w:sz w:val="22"/>
          <w:szCs w:val="22"/>
        </w:rPr>
        <w:t>Fauziyah  S, Susant SF, Hariyono, Fazi</w:t>
      </w:r>
      <w:r w:rsidRPr="00C5503A">
        <w:rPr>
          <w:sz w:val="22"/>
          <w:szCs w:val="22"/>
        </w:rPr>
        <w:t>r</w:t>
      </w:r>
      <w:r w:rsidRPr="00C5503A">
        <w:rPr>
          <w:sz w:val="22"/>
          <w:szCs w:val="22"/>
        </w:rPr>
        <w:t>rah V, Novitasar  AEi, Fadhilah N, Sucipto TH &amp; Naw SW. Ph</w:t>
      </w:r>
      <w:r w:rsidRPr="00C5503A">
        <w:rPr>
          <w:sz w:val="22"/>
          <w:szCs w:val="22"/>
        </w:rPr>
        <w:t>y</w:t>
      </w:r>
      <w:r w:rsidRPr="00C5503A">
        <w:rPr>
          <w:sz w:val="22"/>
          <w:szCs w:val="22"/>
        </w:rPr>
        <w:t>totelmata accounts for Aedes breeding places in Mantup Sub-district, Lamongan District, Ind</w:t>
      </w:r>
      <w:r w:rsidRPr="00C5503A">
        <w:rPr>
          <w:sz w:val="22"/>
          <w:szCs w:val="22"/>
        </w:rPr>
        <w:t>o</w:t>
      </w:r>
      <w:r w:rsidRPr="00C5503A">
        <w:rPr>
          <w:sz w:val="22"/>
          <w:szCs w:val="22"/>
        </w:rPr>
        <w:t>nesia . Biodiversitas Volume 24, Number 9, September 2023 Pa</w:t>
      </w:r>
      <w:r w:rsidRPr="00C5503A">
        <w:rPr>
          <w:sz w:val="22"/>
          <w:szCs w:val="22"/>
        </w:rPr>
        <w:t>g</w:t>
      </w:r>
      <w:r w:rsidRPr="00C5503A">
        <w:rPr>
          <w:sz w:val="22"/>
          <w:szCs w:val="22"/>
        </w:rPr>
        <w:t>es: 4820-4828</w:t>
      </w:r>
    </w:p>
    <w:p w:rsidR="000E23BF" w:rsidRPr="00C5503A" w:rsidRDefault="000E23BF" w:rsidP="00C5503A">
      <w:pPr>
        <w:ind w:left="709" w:hanging="720"/>
        <w:rPr>
          <w:sz w:val="22"/>
          <w:szCs w:val="22"/>
        </w:rPr>
      </w:pPr>
      <w:r w:rsidRPr="00C5503A">
        <w:rPr>
          <w:sz w:val="22"/>
          <w:szCs w:val="22"/>
        </w:rPr>
        <w:t>Kandi MRE, Masluhiya SAF  &amp; Devi HM. Tingkat Pengetahuan Ibu Rumah Tangga (IRT) Berhubu</w:t>
      </w:r>
      <w:r w:rsidRPr="00C5503A">
        <w:rPr>
          <w:sz w:val="22"/>
          <w:szCs w:val="22"/>
        </w:rPr>
        <w:t>n</w:t>
      </w:r>
      <w:r w:rsidRPr="00C5503A">
        <w:rPr>
          <w:sz w:val="22"/>
          <w:szCs w:val="22"/>
        </w:rPr>
        <w:t>gan Upaya Preventif Nyamuk Vektor Demam Berdarah Dengue (DBD)  Nursing News: Jurnal I</w:t>
      </w:r>
      <w:r w:rsidRPr="00C5503A">
        <w:rPr>
          <w:sz w:val="22"/>
          <w:szCs w:val="22"/>
        </w:rPr>
        <w:t>l</w:t>
      </w:r>
      <w:r w:rsidRPr="00C5503A">
        <w:rPr>
          <w:sz w:val="22"/>
          <w:szCs w:val="22"/>
        </w:rPr>
        <w:t>miah Keperawatan Vol. 8, No. 1,Tahun 2024 ,hal 27-41</w:t>
      </w:r>
    </w:p>
    <w:p w:rsidR="000E23BF" w:rsidRPr="00C5503A" w:rsidRDefault="000E23BF" w:rsidP="00C5503A">
      <w:pPr>
        <w:ind w:left="709" w:hanging="720"/>
        <w:rPr>
          <w:sz w:val="22"/>
          <w:szCs w:val="22"/>
        </w:rPr>
      </w:pPr>
      <w:r w:rsidRPr="00C5503A">
        <w:rPr>
          <w:sz w:val="22"/>
          <w:szCs w:val="22"/>
        </w:rPr>
        <w:t>Kitching  RL &amp; Orr AG.  The Foodweb From Water-Filled Treeholes in Kuala Belalong, Brunei.  The Raffles Bulletin of Zoology 1996 44(2): 405-4l3.</w:t>
      </w:r>
    </w:p>
    <w:p w:rsidR="000E23BF" w:rsidRPr="00C5503A" w:rsidRDefault="000E23BF" w:rsidP="00C5503A">
      <w:pPr>
        <w:ind w:left="709" w:hanging="720"/>
        <w:rPr>
          <w:sz w:val="22"/>
          <w:szCs w:val="22"/>
        </w:rPr>
      </w:pPr>
      <w:r w:rsidRPr="00C5503A">
        <w:rPr>
          <w:sz w:val="22"/>
          <w:szCs w:val="22"/>
        </w:rPr>
        <w:t>Kurnia R &amp; Hanum U. Sosialisasi Peny</w:t>
      </w:r>
      <w:r w:rsidRPr="00C5503A">
        <w:rPr>
          <w:sz w:val="22"/>
          <w:szCs w:val="22"/>
        </w:rPr>
        <w:t>a</w:t>
      </w:r>
      <w:r w:rsidRPr="00C5503A">
        <w:rPr>
          <w:sz w:val="22"/>
          <w:szCs w:val="22"/>
        </w:rPr>
        <w:t>kit Tular Vektor di Wilayah Kerja Puskesmas Melayu Kota Piring Kota Tanjungpinang Provinsi K</w:t>
      </w:r>
      <w:r w:rsidRPr="00C5503A">
        <w:rPr>
          <w:sz w:val="22"/>
          <w:szCs w:val="22"/>
        </w:rPr>
        <w:t>e</w:t>
      </w:r>
      <w:r w:rsidRPr="00C5503A">
        <w:rPr>
          <w:sz w:val="22"/>
          <w:szCs w:val="22"/>
        </w:rPr>
        <w:t>pulauan . Karya Kesehatan Siw</w:t>
      </w:r>
      <w:r w:rsidRPr="00C5503A">
        <w:rPr>
          <w:sz w:val="22"/>
          <w:szCs w:val="22"/>
        </w:rPr>
        <w:t>a</w:t>
      </w:r>
      <w:r w:rsidRPr="00C5503A">
        <w:rPr>
          <w:sz w:val="22"/>
          <w:szCs w:val="22"/>
        </w:rPr>
        <w:t xml:space="preserve">lima https://ojs.ukim.ac.id/index.php/KKS Volume 2 | Nomor 1 | Maret |2023 </w:t>
      </w:r>
    </w:p>
    <w:p w:rsidR="000E23BF" w:rsidRPr="00C5503A" w:rsidRDefault="000E23BF" w:rsidP="00C5503A">
      <w:pPr>
        <w:pStyle w:val="NormalWeb"/>
        <w:shd w:val="clear" w:color="auto" w:fill="FFFFFF"/>
        <w:spacing w:before="0" w:beforeAutospacing="0" w:after="0" w:afterAutospacing="0"/>
        <w:ind w:left="709" w:hanging="720"/>
        <w:jc w:val="both"/>
        <w:rPr>
          <w:iCs/>
          <w:color w:val="000000"/>
          <w:sz w:val="22"/>
          <w:szCs w:val="22"/>
        </w:rPr>
      </w:pPr>
      <w:r w:rsidRPr="00C5503A">
        <w:rPr>
          <w:iCs/>
          <w:sz w:val="22"/>
          <w:szCs w:val="22"/>
        </w:rPr>
        <w:t>Munif A. Nyamuk vector Malaria dan Hubungannya Dengan Aktivitas Kehidupan Manusia di</w:t>
      </w:r>
      <w:r w:rsidRPr="00C5503A">
        <w:rPr>
          <w:iCs/>
          <w:color w:val="000000"/>
          <w:sz w:val="22"/>
          <w:szCs w:val="22"/>
        </w:rPr>
        <w:t xml:space="preserve"> Indonesia. Aspirator Vol.1 No.2 tahun 2009: 94-102</w:t>
      </w:r>
    </w:p>
    <w:p w:rsidR="000E23BF" w:rsidRPr="00C5503A" w:rsidRDefault="000E23BF" w:rsidP="00C5503A">
      <w:pPr>
        <w:ind w:left="709" w:hanging="720"/>
        <w:rPr>
          <w:b/>
          <w:sz w:val="22"/>
          <w:szCs w:val="22"/>
        </w:rPr>
      </w:pPr>
      <w:r w:rsidRPr="00C5503A">
        <w:rPr>
          <w:sz w:val="22"/>
          <w:szCs w:val="22"/>
          <w:shd w:val="clear" w:color="auto" w:fill="FFFFFF"/>
        </w:rPr>
        <w:t>Panungkelan, M. S. ., Pinontoan, O. R., &amp; Sinolungan, J. S. V. (2024). H</w:t>
      </w:r>
      <w:r w:rsidRPr="00C5503A">
        <w:rPr>
          <w:sz w:val="22"/>
          <w:szCs w:val="22"/>
          <w:shd w:val="clear" w:color="auto" w:fill="FFFFFF"/>
        </w:rPr>
        <w:t>u</w:t>
      </w:r>
      <w:r w:rsidRPr="00C5503A">
        <w:rPr>
          <w:sz w:val="22"/>
          <w:szCs w:val="22"/>
          <w:shd w:val="clear" w:color="auto" w:fill="FFFFFF"/>
        </w:rPr>
        <w:t>bungan Perilaku Keluarga dalam Pemberantasan Sarang Nyamuk dengan Kejadian DBD Di Kec</w:t>
      </w:r>
      <w:r w:rsidRPr="00C5503A">
        <w:rPr>
          <w:sz w:val="22"/>
          <w:szCs w:val="22"/>
          <w:shd w:val="clear" w:color="auto" w:fill="FFFFFF"/>
        </w:rPr>
        <w:t>a</w:t>
      </w:r>
      <w:r w:rsidRPr="00C5503A">
        <w:rPr>
          <w:sz w:val="22"/>
          <w:szCs w:val="22"/>
          <w:shd w:val="clear" w:color="auto" w:fill="FFFFFF"/>
        </w:rPr>
        <w:t xml:space="preserve">matan Wanea. </w:t>
      </w:r>
      <w:r w:rsidRPr="00C5503A">
        <w:rPr>
          <w:iCs/>
          <w:sz w:val="22"/>
          <w:szCs w:val="22"/>
          <w:shd w:val="clear" w:color="auto" w:fill="FFFFFF"/>
        </w:rPr>
        <w:t>Jurnal Kesehatan Tambusai</w:t>
      </w:r>
      <w:r w:rsidRPr="00C5503A">
        <w:rPr>
          <w:sz w:val="22"/>
          <w:szCs w:val="22"/>
          <w:shd w:val="clear" w:color="auto" w:fill="FFFFFF"/>
        </w:rPr>
        <w:t>, </w:t>
      </w:r>
      <w:r w:rsidRPr="00C5503A">
        <w:rPr>
          <w:iCs/>
          <w:sz w:val="22"/>
          <w:szCs w:val="22"/>
          <w:shd w:val="clear" w:color="auto" w:fill="FFFFFF"/>
        </w:rPr>
        <w:t>5</w:t>
      </w:r>
      <w:r w:rsidRPr="00C5503A">
        <w:rPr>
          <w:sz w:val="22"/>
          <w:szCs w:val="22"/>
          <w:shd w:val="clear" w:color="auto" w:fill="FFFFFF"/>
        </w:rPr>
        <w:t>(2), 2559–2566. https://doi.org/10.31004/jkt.v5i2.27676</w:t>
      </w:r>
    </w:p>
    <w:p w:rsidR="000E23BF" w:rsidRPr="00C5503A" w:rsidRDefault="000E23BF" w:rsidP="00C5503A">
      <w:pPr>
        <w:ind w:left="709" w:hanging="720"/>
        <w:rPr>
          <w:sz w:val="22"/>
          <w:szCs w:val="22"/>
        </w:rPr>
      </w:pPr>
      <w:r w:rsidRPr="00C5503A">
        <w:rPr>
          <w:sz w:val="22"/>
          <w:szCs w:val="22"/>
        </w:rPr>
        <w:t>Ratnasari W, Arifah H, Amaliyah N, Saf</w:t>
      </w:r>
      <w:r w:rsidRPr="00C5503A">
        <w:rPr>
          <w:sz w:val="22"/>
          <w:szCs w:val="22"/>
        </w:rPr>
        <w:t>i</w:t>
      </w:r>
      <w:r w:rsidRPr="00C5503A">
        <w:rPr>
          <w:sz w:val="22"/>
          <w:szCs w:val="22"/>
        </w:rPr>
        <w:t xml:space="preserve">tri DA, Rizkiyah S, Mukarromah </w:t>
      </w:r>
      <w:r w:rsidRPr="00C5503A">
        <w:rPr>
          <w:sz w:val="22"/>
          <w:szCs w:val="22"/>
        </w:rPr>
        <w:lastRenderedPageBreak/>
        <w:t>A, Ulum B, Hairunnisa S, Za</w:t>
      </w:r>
      <w:r w:rsidRPr="00C5503A">
        <w:rPr>
          <w:sz w:val="22"/>
          <w:szCs w:val="22"/>
        </w:rPr>
        <w:t>i</w:t>
      </w:r>
      <w:r w:rsidRPr="00C5503A">
        <w:rPr>
          <w:sz w:val="22"/>
          <w:szCs w:val="22"/>
        </w:rPr>
        <w:t>niyah R &amp; Hasanah L. Hubungan Antara Pengetahuan Masyarakat dengan Pencegahan Demam Be</w:t>
      </w:r>
      <w:r w:rsidRPr="00C5503A">
        <w:rPr>
          <w:sz w:val="22"/>
          <w:szCs w:val="22"/>
        </w:rPr>
        <w:t>r</w:t>
      </w:r>
      <w:r w:rsidRPr="00C5503A">
        <w:rPr>
          <w:sz w:val="22"/>
          <w:szCs w:val="22"/>
        </w:rPr>
        <w:t xml:space="preserve">darah Dengue Prosiding Seminar Hi-Tech (Vol. 2, No. 1, 2023) Seminar Nasional Hi-Tech (Health, Humanity, Technology), Probolinggo, 6-7 Des 2023, PP: 868-878. </w:t>
      </w:r>
    </w:p>
    <w:p w:rsidR="000E23BF" w:rsidRPr="00C5503A" w:rsidRDefault="000E23BF" w:rsidP="00C5503A">
      <w:pPr>
        <w:shd w:val="clear" w:color="auto" w:fill="FFFFFF"/>
        <w:ind w:left="709" w:hanging="720"/>
        <w:rPr>
          <w:sz w:val="22"/>
          <w:szCs w:val="22"/>
        </w:rPr>
      </w:pPr>
      <w:r w:rsidRPr="00C5503A">
        <w:rPr>
          <w:rStyle w:val="curp"/>
          <w:bCs/>
          <w:sz w:val="22"/>
          <w:szCs w:val="22"/>
        </w:rPr>
        <w:t xml:space="preserve">Rosa E.  </w:t>
      </w:r>
      <w:hyperlink r:id="rId11" w:anchor="Cor" w:tooltip="Corresponding Author" w:history="1">
        <w:r w:rsidRPr="00C5503A">
          <w:rPr>
            <w:rStyle w:val="Hyperlink"/>
            <w:sz w:val="22"/>
            <w:szCs w:val="22"/>
            <w:vertAlign w:val="superscript"/>
          </w:rPr>
          <w:t> </w:t>
        </w:r>
      </w:hyperlink>
      <w:r w:rsidRPr="00C5503A">
        <w:rPr>
          <w:sz w:val="22"/>
          <w:szCs w:val="22"/>
        </w:rPr>
        <w:t>Density and Dominance of Mo</w:t>
      </w:r>
      <w:r w:rsidRPr="00C5503A">
        <w:rPr>
          <w:sz w:val="22"/>
          <w:szCs w:val="22"/>
        </w:rPr>
        <w:t>s</w:t>
      </w:r>
      <w:r w:rsidRPr="00C5503A">
        <w:rPr>
          <w:sz w:val="22"/>
          <w:szCs w:val="22"/>
        </w:rPr>
        <w:t>quitoes’ Larvae that Inhabit Ph</w:t>
      </w:r>
      <w:r w:rsidRPr="00C5503A">
        <w:rPr>
          <w:sz w:val="22"/>
          <w:szCs w:val="22"/>
        </w:rPr>
        <w:t>y</w:t>
      </w:r>
      <w:r w:rsidRPr="00C5503A">
        <w:rPr>
          <w:sz w:val="22"/>
          <w:szCs w:val="22"/>
        </w:rPr>
        <w:t>totelmata in Residential and Pla</w:t>
      </w:r>
      <w:r w:rsidRPr="00C5503A">
        <w:rPr>
          <w:sz w:val="22"/>
          <w:szCs w:val="22"/>
        </w:rPr>
        <w:t>n</w:t>
      </w:r>
      <w:r w:rsidRPr="00C5503A">
        <w:rPr>
          <w:sz w:val="22"/>
          <w:szCs w:val="22"/>
        </w:rPr>
        <w:t>tation Areas in Pesawaran Di</w:t>
      </w:r>
      <w:r w:rsidRPr="00C5503A">
        <w:rPr>
          <w:sz w:val="22"/>
          <w:szCs w:val="22"/>
        </w:rPr>
        <w:t>s</w:t>
      </w:r>
      <w:r w:rsidRPr="00C5503A">
        <w:rPr>
          <w:sz w:val="22"/>
          <w:szCs w:val="22"/>
        </w:rPr>
        <w:t>trict, Lampung Province, Indon</w:t>
      </w:r>
      <w:r w:rsidRPr="00C5503A">
        <w:rPr>
          <w:sz w:val="22"/>
          <w:szCs w:val="22"/>
        </w:rPr>
        <w:t>e</w:t>
      </w:r>
      <w:r w:rsidRPr="00C5503A">
        <w:rPr>
          <w:sz w:val="22"/>
          <w:szCs w:val="22"/>
        </w:rPr>
        <w:t xml:space="preserve">sia. </w:t>
      </w:r>
      <w:r w:rsidRPr="00C5503A">
        <w:rPr>
          <w:i/>
          <w:iCs/>
          <w:sz w:val="22"/>
          <w:szCs w:val="22"/>
          <w:shd w:val="clear" w:color="auto" w:fill="FFFFFF"/>
        </w:rPr>
        <w:t>American Journal of Zoolog</w:t>
      </w:r>
      <w:r w:rsidRPr="00C5503A">
        <w:rPr>
          <w:i/>
          <w:iCs/>
          <w:sz w:val="22"/>
          <w:szCs w:val="22"/>
          <w:shd w:val="clear" w:color="auto" w:fill="FFFFFF"/>
        </w:rPr>
        <w:t>i</w:t>
      </w:r>
      <w:r w:rsidRPr="00C5503A">
        <w:rPr>
          <w:i/>
          <w:iCs/>
          <w:sz w:val="22"/>
          <w:szCs w:val="22"/>
          <w:shd w:val="clear" w:color="auto" w:fill="FFFFFF"/>
        </w:rPr>
        <w:t>cal Research</w:t>
      </w:r>
      <w:r w:rsidRPr="00C5503A">
        <w:rPr>
          <w:sz w:val="22"/>
          <w:szCs w:val="22"/>
          <w:shd w:val="clear" w:color="auto" w:fill="FFFFFF"/>
        </w:rPr>
        <w:t>. </w:t>
      </w:r>
      <w:r w:rsidRPr="00C5503A">
        <w:rPr>
          <w:rStyle w:val="Strong"/>
          <w:sz w:val="22"/>
          <w:szCs w:val="22"/>
          <w:shd w:val="clear" w:color="auto" w:fill="FFFFFF"/>
        </w:rPr>
        <w:t>2017</w:t>
      </w:r>
      <w:r w:rsidRPr="00C5503A">
        <w:rPr>
          <w:sz w:val="22"/>
          <w:szCs w:val="22"/>
          <w:shd w:val="clear" w:color="auto" w:fill="FFFFFF"/>
        </w:rPr>
        <w:t>, 5(2), 29-32. DOI: 10.12691/ajzr-5-2-2</w:t>
      </w:r>
    </w:p>
    <w:p w:rsidR="000E23BF" w:rsidRPr="00C5503A" w:rsidRDefault="000E23BF" w:rsidP="00C5503A">
      <w:pPr>
        <w:ind w:left="709" w:hanging="720"/>
        <w:rPr>
          <w:sz w:val="22"/>
          <w:szCs w:val="22"/>
        </w:rPr>
      </w:pPr>
      <w:r w:rsidRPr="00C5503A">
        <w:rPr>
          <w:sz w:val="22"/>
          <w:szCs w:val="22"/>
        </w:rPr>
        <w:t>Rosa E, Kanedi M, Okatviani PM &amp; Ningsih WP. Phytotelmata Might Account for the High Prevalence of Dengue Hemorrhagic Fever in Lampung, Indonesia. Advances in Life Sciences 2017, 7(2): 15-20</w:t>
      </w:r>
    </w:p>
    <w:p w:rsidR="000E23BF" w:rsidRPr="00C5503A" w:rsidRDefault="000E23BF" w:rsidP="00C5503A">
      <w:pPr>
        <w:ind w:left="709" w:hanging="720"/>
        <w:rPr>
          <w:sz w:val="22"/>
          <w:szCs w:val="22"/>
        </w:rPr>
      </w:pPr>
      <w:r w:rsidRPr="00C5503A">
        <w:rPr>
          <w:sz w:val="22"/>
          <w:szCs w:val="22"/>
        </w:rPr>
        <w:t>Rosa E, Simangunsong SN &amp; Kanedi M. Diversity of Phytotelmic Mosqu</w:t>
      </w:r>
      <w:r w:rsidRPr="00C5503A">
        <w:rPr>
          <w:sz w:val="22"/>
          <w:szCs w:val="22"/>
        </w:rPr>
        <w:t>i</w:t>
      </w:r>
      <w:r w:rsidRPr="00C5503A">
        <w:rPr>
          <w:sz w:val="22"/>
          <w:szCs w:val="22"/>
        </w:rPr>
        <w:t>to is Not Correlated with the D</w:t>
      </w:r>
      <w:r w:rsidRPr="00C5503A">
        <w:rPr>
          <w:sz w:val="22"/>
          <w:szCs w:val="22"/>
        </w:rPr>
        <w:t>i</w:t>
      </w:r>
      <w:r w:rsidRPr="00C5503A">
        <w:rPr>
          <w:sz w:val="22"/>
          <w:szCs w:val="22"/>
        </w:rPr>
        <w:t>versity of Phytotelmata: A Survey Report from Lampung, Indonesia. Sch. Acad. J. Biosci., Jan 2018; 6(1): 22-27</w:t>
      </w:r>
    </w:p>
    <w:p w:rsidR="000E23BF" w:rsidRPr="00C5503A" w:rsidRDefault="000E23BF" w:rsidP="00C5503A">
      <w:pPr>
        <w:ind w:left="709" w:hanging="720"/>
        <w:rPr>
          <w:sz w:val="22"/>
          <w:szCs w:val="22"/>
        </w:rPr>
      </w:pPr>
      <w:r w:rsidRPr="00C5503A">
        <w:rPr>
          <w:sz w:val="22"/>
          <w:szCs w:val="22"/>
        </w:rPr>
        <w:t>Rosmanida, Fauziyah S &amp; Pranoto A. Physicochemical Characters of Mosquitoes Natural Breeding H</w:t>
      </w:r>
      <w:r w:rsidRPr="00C5503A">
        <w:rPr>
          <w:sz w:val="22"/>
          <w:szCs w:val="22"/>
        </w:rPr>
        <w:t>a</w:t>
      </w:r>
      <w:r w:rsidRPr="00C5503A">
        <w:rPr>
          <w:sz w:val="22"/>
          <w:szCs w:val="22"/>
        </w:rPr>
        <w:t>bitats: First Record in High De</w:t>
      </w:r>
      <w:r w:rsidRPr="00C5503A">
        <w:rPr>
          <w:sz w:val="22"/>
          <w:szCs w:val="22"/>
        </w:rPr>
        <w:t>n</w:t>
      </w:r>
      <w:r w:rsidRPr="00C5503A">
        <w:rPr>
          <w:sz w:val="22"/>
          <w:szCs w:val="22"/>
        </w:rPr>
        <w:t>gue Hemorrhagic Fever Cases Area, East Java, Indonesia. Jou</w:t>
      </w:r>
      <w:r w:rsidRPr="00C5503A">
        <w:rPr>
          <w:sz w:val="22"/>
          <w:szCs w:val="22"/>
        </w:rPr>
        <w:t>r</w:t>
      </w:r>
      <w:r w:rsidRPr="00C5503A">
        <w:rPr>
          <w:sz w:val="22"/>
          <w:szCs w:val="22"/>
        </w:rPr>
        <w:t>nal of Tropical Biodiversity and Biotechnology Volume 05, Issue 02 (2020): 100 — 107</w:t>
      </w:r>
    </w:p>
    <w:p w:rsidR="000E23BF" w:rsidRPr="00335AEE" w:rsidRDefault="000E23BF" w:rsidP="00C5503A">
      <w:pPr>
        <w:shd w:val="clear" w:color="auto" w:fill="FFFFFF"/>
        <w:ind w:left="709" w:hanging="720"/>
        <w:rPr>
          <w:color w:val="262626"/>
        </w:rPr>
      </w:pPr>
      <w:r w:rsidRPr="00C5503A">
        <w:rPr>
          <w:iCs/>
          <w:sz w:val="22"/>
          <w:szCs w:val="22"/>
        </w:rPr>
        <w:t xml:space="preserve">WHO. 2024. Malaria. Diunduh 15 Juli 2024 dari: </w:t>
      </w:r>
      <w:r w:rsidRPr="00C5503A">
        <w:rPr>
          <w:sz w:val="22"/>
          <w:szCs w:val="22"/>
        </w:rPr>
        <w:t xml:space="preserve"> </w:t>
      </w:r>
      <w:hyperlink r:id="rId12" w:history="1">
        <w:r w:rsidRPr="00C5503A">
          <w:rPr>
            <w:rStyle w:val="Hyperlink"/>
            <w:iCs/>
            <w:sz w:val="22"/>
            <w:szCs w:val="22"/>
          </w:rPr>
          <w:t>https://www.who.int/news-room/questions-and-answers/item/malaria?BwE</w:t>
        </w:r>
      </w:hyperlink>
    </w:p>
    <w:p w:rsidR="000E23BF" w:rsidRDefault="000E23BF" w:rsidP="00FA569A">
      <w:pPr>
        <w:tabs>
          <w:tab w:val="left" w:pos="720"/>
        </w:tabs>
        <w:jc w:val="both"/>
        <w:rPr>
          <w:b/>
        </w:rPr>
      </w:pPr>
    </w:p>
    <w:p w:rsidR="000E23BF" w:rsidRPr="002E36A8" w:rsidRDefault="000E23BF" w:rsidP="00FA569A">
      <w:pPr>
        <w:tabs>
          <w:tab w:val="left" w:pos="720"/>
        </w:tabs>
        <w:jc w:val="both"/>
        <w:rPr>
          <w:b/>
        </w:rPr>
      </w:pPr>
    </w:p>
    <w:p w:rsidR="00202813" w:rsidRPr="002E36A8" w:rsidRDefault="00202813" w:rsidP="00835AAB">
      <w:pPr>
        <w:widowControl w:val="0"/>
        <w:autoSpaceDE w:val="0"/>
        <w:autoSpaceDN w:val="0"/>
        <w:adjustRightInd w:val="0"/>
        <w:ind w:left="480" w:hanging="480"/>
        <w:jc w:val="both"/>
        <w:rPr>
          <w:b/>
        </w:rPr>
        <w:sectPr w:rsidR="00202813" w:rsidRPr="002E36A8" w:rsidSect="00620D8E">
          <w:type w:val="continuous"/>
          <w:pgSz w:w="11907" w:h="16839" w:code="9"/>
          <w:pgMar w:top="1701" w:right="1701" w:bottom="2268" w:left="2268" w:header="720" w:footer="720" w:gutter="0"/>
          <w:cols w:num="2" w:space="454"/>
          <w:docGrid w:linePitch="360"/>
        </w:sectPr>
      </w:pPr>
    </w:p>
    <w:p w:rsidR="000164F0" w:rsidRPr="002E36A8" w:rsidRDefault="000164F0" w:rsidP="00D56051">
      <w:pPr>
        <w:pStyle w:val="ListParagraph"/>
        <w:tabs>
          <w:tab w:val="left" w:pos="3396"/>
        </w:tabs>
        <w:ind w:left="0"/>
        <w:jc w:val="both"/>
        <w:rPr>
          <w:b/>
          <w:lang w:val="id-ID"/>
        </w:rPr>
      </w:pPr>
    </w:p>
    <w:sectPr w:rsidR="000164F0" w:rsidRPr="002E36A8" w:rsidSect="00D95598">
      <w:type w:val="continuous"/>
      <w:pgSz w:w="11907" w:h="16839" w:code="9"/>
      <w:pgMar w:top="1701" w:right="1701" w:bottom="2268" w:left="2268" w:header="720" w:footer="720" w:gutter="0"/>
      <w:cols w:space="454"/>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10BB" w:rsidRDefault="00A810BB" w:rsidP="00D47E83">
      <w:r>
        <w:separator/>
      </w:r>
    </w:p>
  </w:endnote>
  <w:endnote w:type="continuationSeparator" w:id="1">
    <w:p w:rsidR="00A810BB" w:rsidRDefault="00A810BB" w:rsidP="00D47E8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10BB" w:rsidRDefault="00A810BB" w:rsidP="00D47E83">
      <w:r>
        <w:separator/>
      </w:r>
    </w:p>
  </w:footnote>
  <w:footnote w:type="continuationSeparator" w:id="1">
    <w:p w:rsidR="00A810BB" w:rsidRDefault="00A810BB" w:rsidP="00D47E8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13DE5"/>
    <w:multiLevelType w:val="hybridMultilevel"/>
    <w:tmpl w:val="949EE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5A457D"/>
    <w:multiLevelType w:val="hybridMultilevel"/>
    <w:tmpl w:val="3DE86FD2"/>
    <w:lvl w:ilvl="0" w:tplc="0421000F">
      <w:start w:val="1"/>
      <w:numFmt w:val="decimal"/>
      <w:lvlText w:val="%1."/>
      <w:lvlJc w:val="left"/>
      <w:pPr>
        <w:ind w:left="1854" w:hanging="360"/>
      </w:pPr>
      <w:rPr>
        <w:rFont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2">
    <w:nsid w:val="301F47AB"/>
    <w:multiLevelType w:val="hybridMultilevel"/>
    <w:tmpl w:val="C3AC58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DD90515"/>
    <w:multiLevelType w:val="multilevel"/>
    <w:tmpl w:val="529447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5FC669B2"/>
    <w:multiLevelType w:val="hybridMultilevel"/>
    <w:tmpl w:val="D58AC706"/>
    <w:lvl w:ilvl="0" w:tplc="6190476E">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num w:numId="1">
    <w:abstractNumId w:val="3"/>
  </w:num>
  <w:num w:numId="2">
    <w:abstractNumId w:val="1"/>
  </w:num>
  <w:num w:numId="3">
    <w:abstractNumId w:val="4"/>
  </w:num>
  <w:num w:numId="4">
    <w:abstractNumId w:val="2"/>
  </w:num>
  <w:num w:numId="5">
    <w:abstractNumId w:val="0"/>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20"/>
  <w:autoHyphenation/>
  <w:characterSpacingControl w:val="doNotCompress"/>
  <w:hdrShapeDefaults>
    <o:shapedefaults v:ext="edit" spidmax="8194"/>
  </w:hdrShapeDefaults>
  <w:footnotePr>
    <w:footnote w:id="0"/>
    <w:footnote w:id="1"/>
  </w:footnotePr>
  <w:endnotePr>
    <w:endnote w:id="0"/>
    <w:endnote w:id="1"/>
  </w:endnotePr>
  <w:compat/>
  <w:rsids>
    <w:rsidRoot w:val="00D47E83"/>
    <w:rsid w:val="00002C57"/>
    <w:rsid w:val="000107D1"/>
    <w:rsid w:val="000164F0"/>
    <w:rsid w:val="000662FE"/>
    <w:rsid w:val="0006709B"/>
    <w:rsid w:val="00070849"/>
    <w:rsid w:val="000A11CC"/>
    <w:rsid w:val="000A2970"/>
    <w:rsid w:val="000A5B6F"/>
    <w:rsid w:val="000B4C0A"/>
    <w:rsid w:val="000C2FB0"/>
    <w:rsid w:val="000C6100"/>
    <w:rsid w:val="000C67B9"/>
    <w:rsid w:val="000D11BE"/>
    <w:rsid w:val="000D3BBF"/>
    <w:rsid w:val="000E23BF"/>
    <w:rsid w:val="001040C8"/>
    <w:rsid w:val="001242B3"/>
    <w:rsid w:val="0013379B"/>
    <w:rsid w:val="001340A9"/>
    <w:rsid w:val="00145F11"/>
    <w:rsid w:val="00157CF0"/>
    <w:rsid w:val="00174162"/>
    <w:rsid w:val="00184D2A"/>
    <w:rsid w:val="001A2559"/>
    <w:rsid w:val="001A467C"/>
    <w:rsid w:val="001F3D80"/>
    <w:rsid w:val="00202813"/>
    <w:rsid w:val="00210C45"/>
    <w:rsid w:val="00220AC8"/>
    <w:rsid w:val="00241EE6"/>
    <w:rsid w:val="00253E77"/>
    <w:rsid w:val="00255D95"/>
    <w:rsid w:val="002566E3"/>
    <w:rsid w:val="002959D2"/>
    <w:rsid w:val="002B1871"/>
    <w:rsid w:val="002E0091"/>
    <w:rsid w:val="002E1B43"/>
    <w:rsid w:val="002E36A8"/>
    <w:rsid w:val="00326C2D"/>
    <w:rsid w:val="003433C5"/>
    <w:rsid w:val="00352C27"/>
    <w:rsid w:val="00380B4E"/>
    <w:rsid w:val="003921D4"/>
    <w:rsid w:val="003A0AB4"/>
    <w:rsid w:val="003B42BB"/>
    <w:rsid w:val="003E0B78"/>
    <w:rsid w:val="004301CF"/>
    <w:rsid w:val="00431BCC"/>
    <w:rsid w:val="00435B8A"/>
    <w:rsid w:val="00472CB3"/>
    <w:rsid w:val="00491B10"/>
    <w:rsid w:val="00493E75"/>
    <w:rsid w:val="00496CC9"/>
    <w:rsid w:val="004E1BEC"/>
    <w:rsid w:val="004F7766"/>
    <w:rsid w:val="005116B7"/>
    <w:rsid w:val="00523AE2"/>
    <w:rsid w:val="00533B85"/>
    <w:rsid w:val="005600AE"/>
    <w:rsid w:val="00590448"/>
    <w:rsid w:val="005A499C"/>
    <w:rsid w:val="005B5B40"/>
    <w:rsid w:val="005D48F7"/>
    <w:rsid w:val="0060055A"/>
    <w:rsid w:val="00620D8E"/>
    <w:rsid w:val="00621F1E"/>
    <w:rsid w:val="00627B70"/>
    <w:rsid w:val="006379AC"/>
    <w:rsid w:val="00643D6C"/>
    <w:rsid w:val="00644D53"/>
    <w:rsid w:val="006879BB"/>
    <w:rsid w:val="0069212C"/>
    <w:rsid w:val="006B4BB8"/>
    <w:rsid w:val="006C68A9"/>
    <w:rsid w:val="00703671"/>
    <w:rsid w:val="00712D75"/>
    <w:rsid w:val="00712FB3"/>
    <w:rsid w:val="00722D3C"/>
    <w:rsid w:val="007356AC"/>
    <w:rsid w:val="00743182"/>
    <w:rsid w:val="00745B80"/>
    <w:rsid w:val="007547A2"/>
    <w:rsid w:val="00757009"/>
    <w:rsid w:val="00762A71"/>
    <w:rsid w:val="00784F88"/>
    <w:rsid w:val="00793FD3"/>
    <w:rsid w:val="007A1CFC"/>
    <w:rsid w:val="007A76E7"/>
    <w:rsid w:val="007B4741"/>
    <w:rsid w:val="007B7CC6"/>
    <w:rsid w:val="007C357B"/>
    <w:rsid w:val="007D1270"/>
    <w:rsid w:val="007D6967"/>
    <w:rsid w:val="0082012E"/>
    <w:rsid w:val="00823219"/>
    <w:rsid w:val="00835AAB"/>
    <w:rsid w:val="0086421C"/>
    <w:rsid w:val="0088127F"/>
    <w:rsid w:val="008902B6"/>
    <w:rsid w:val="00897132"/>
    <w:rsid w:val="008B3D2F"/>
    <w:rsid w:val="008C686E"/>
    <w:rsid w:val="00914F2D"/>
    <w:rsid w:val="0092199E"/>
    <w:rsid w:val="0093732B"/>
    <w:rsid w:val="009446EE"/>
    <w:rsid w:val="00947842"/>
    <w:rsid w:val="00947912"/>
    <w:rsid w:val="00953A29"/>
    <w:rsid w:val="00A03ADB"/>
    <w:rsid w:val="00A10702"/>
    <w:rsid w:val="00A11E5D"/>
    <w:rsid w:val="00A142B8"/>
    <w:rsid w:val="00A1526E"/>
    <w:rsid w:val="00A157C7"/>
    <w:rsid w:val="00A44F08"/>
    <w:rsid w:val="00A7092D"/>
    <w:rsid w:val="00A7151F"/>
    <w:rsid w:val="00A810BB"/>
    <w:rsid w:val="00A81291"/>
    <w:rsid w:val="00AB0223"/>
    <w:rsid w:val="00AC4722"/>
    <w:rsid w:val="00AE50FD"/>
    <w:rsid w:val="00AF52E9"/>
    <w:rsid w:val="00B160C2"/>
    <w:rsid w:val="00B173FD"/>
    <w:rsid w:val="00B215E1"/>
    <w:rsid w:val="00B60465"/>
    <w:rsid w:val="00B66C33"/>
    <w:rsid w:val="00B866CF"/>
    <w:rsid w:val="00BA2188"/>
    <w:rsid w:val="00BA3981"/>
    <w:rsid w:val="00BA3C29"/>
    <w:rsid w:val="00BB5DAF"/>
    <w:rsid w:val="00BD530C"/>
    <w:rsid w:val="00BF0F47"/>
    <w:rsid w:val="00C11429"/>
    <w:rsid w:val="00C5503A"/>
    <w:rsid w:val="00C571C5"/>
    <w:rsid w:val="00C81BA2"/>
    <w:rsid w:val="00C86DF2"/>
    <w:rsid w:val="00C906B8"/>
    <w:rsid w:val="00CA5E9F"/>
    <w:rsid w:val="00D07FA4"/>
    <w:rsid w:val="00D17467"/>
    <w:rsid w:val="00D47E83"/>
    <w:rsid w:val="00D519B5"/>
    <w:rsid w:val="00D547B4"/>
    <w:rsid w:val="00D56051"/>
    <w:rsid w:val="00D60C4F"/>
    <w:rsid w:val="00D6222B"/>
    <w:rsid w:val="00D95598"/>
    <w:rsid w:val="00DC72A8"/>
    <w:rsid w:val="00DD2F70"/>
    <w:rsid w:val="00DE00FC"/>
    <w:rsid w:val="00DE3772"/>
    <w:rsid w:val="00DF2065"/>
    <w:rsid w:val="00E55E72"/>
    <w:rsid w:val="00E72020"/>
    <w:rsid w:val="00E76B12"/>
    <w:rsid w:val="00EA19A5"/>
    <w:rsid w:val="00EA315D"/>
    <w:rsid w:val="00EB613A"/>
    <w:rsid w:val="00ED3D11"/>
    <w:rsid w:val="00EE2F4B"/>
    <w:rsid w:val="00EF06A4"/>
    <w:rsid w:val="00F01578"/>
    <w:rsid w:val="00F0189D"/>
    <w:rsid w:val="00F072E1"/>
    <w:rsid w:val="00F14D80"/>
    <w:rsid w:val="00F26BEC"/>
    <w:rsid w:val="00F519CC"/>
    <w:rsid w:val="00F87A04"/>
    <w:rsid w:val="00FA1377"/>
    <w:rsid w:val="00FA453F"/>
    <w:rsid w:val="00FA569A"/>
    <w:rsid w:val="00FB50DC"/>
    <w:rsid w:val="00FC26AB"/>
    <w:rsid w:val="00FD7BD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0" w:unhideWhenUsed="0" w:qFormat="1"/>
    <w:lsdException w:name="Default Paragraph Font" w:uiPriority="1"/>
    <w:lsdException w:name="Body Text" w:qFormat="1"/>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7E83"/>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1"/>
    <w:qFormat/>
    <w:rsid w:val="002959D2"/>
    <w:pPr>
      <w:keepNext/>
      <w:spacing w:line="360" w:lineRule="auto"/>
      <w:jc w:val="both"/>
      <w:outlineLvl w:val="0"/>
    </w:pPr>
    <w:rPr>
      <w:b/>
      <w:bCs/>
    </w:rPr>
  </w:style>
  <w:style w:type="paragraph" w:styleId="Heading2">
    <w:name w:val="heading 2"/>
    <w:basedOn w:val="Normal"/>
    <w:next w:val="Normal"/>
    <w:link w:val="Heading2Char"/>
    <w:uiPriority w:val="1"/>
    <w:qFormat/>
    <w:rsid w:val="000662FE"/>
    <w:pPr>
      <w:keepNext/>
      <w:jc w:val="both"/>
      <w:outlineLvl w:val="1"/>
    </w:pPr>
    <w:rPr>
      <w:b/>
      <w:bCs/>
    </w:rPr>
  </w:style>
  <w:style w:type="paragraph" w:styleId="Heading3">
    <w:name w:val="heading 3"/>
    <w:basedOn w:val="Normal"/>
    <w:link w:val="Heading3Char"/>
    <w:uiPriority w:val="1"/>
    <w:qFormat/>
    <w:rsid w:val="000662FE"/>
    <w:pPr>
      <w:spacing w:before="100" w:beforeAutospacing="1" w:after="100" w:afterAutospacing="1"/>
      <w:outlineLvl w:val="2"/>
    </w:pPr>
    <w:rPr>
      <w:b/>
      <w:bCs/>
      <w:sz w:val="27"/>
      <w:szCs w:val="27"/>
      <w:lang w:val="id-ID" w:eastAsia="id-ID"/>
    </w:rPr>
  </w:style>
  <w:style w:type="paragraph" w:styleId="Heading4">
    <w:name w:val="heading 4"/>
    <w:basedOn w:val="Normal"/>
    <w:link w:val="Heading4Char"/>
    <w:uiPriority w:val="1"/>
    <w:qFormat/>
    <w:rsid w:val="000662FE"/>
    <w:pPr>
      <w:widowControl w:val="0"/>
      <w:ind w:left="1400"/>
      <w:outlineLvl w:val="3"/>
    </w:pPr>
    <w:rPr>
      <w:b/>
      <w:bCs/>
    </w:rPr>
  </w:style>
  <w:style w:type="paragraph" w:styleId="Heading5">
    <w:name w:val="heading 5"/>
    <w:basedOn w:val="Normal"/>
    <w:next w:val="Normal"/>
    <w:link w:val="Heading5Char"/>
    <w:qFormat/>
    <w:rsid w:val="000662FE"/>
    <w:pPr>
      <w:keepNext/>
      <w:spacing w:line="480" w:lineRule="auto"/>
      <w:jc w:val="center"/>
      <w:outlineLvl w:val="4"/>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uiPriority w:val="34"/>
    <w:qFormat/>
    <w:rsid w:val="00D47E83"/>
    <w:pPr>
      <w:ind w:left="720"/>
      <w:contextualSpacing/>
    </w:pPr>
  </w:style>
  <w:style w:type="character" w:customStyle="1" w:styleId="ListParagraphChar">
    <w:name w:val="List Paragraph Char"/>
    <w:aliases w:val="Body of text Char,List Paragraph1 Char"/>
    <w:link w:val="ListParagraph"/>
    <w:rsid w:val="00D47E83"/>
    <w:rPr>
      <w:rFonts w:ascii="Times New Roman" w:eastAsia="Times New Roman" w:hAnsi="Times New Roman" w:cs="Times New Roman"/>
      <w:sz w:val="24"/>
      <w:szCs w:val="24"/>
      <w:lang w:val="en-US"/>
    </w:rPr>
  </w:style>
  <w:style w:type="character" w:styleId="Emphasis">
    <w:name w:val="Emphasis"/>
    <w:qFormat/>
    <w:rsid w:val="00D47E83"/>
    <w:rPr>
      <w:i/>
      <w:iCs/>
    </w:rPr>
  </w:style>
  <w:style w:type="paragraph" w:styleId="Header">
    <w:name w:val="header"/>
    <w:basedOn w:val="Normal"/>
    <w:link w:val="HeaderChar"/>
    <w:uiPriority w:val="99"/>
    <w:unhideWhenUsed/>
    <w:rsid w:val="00D47E83"/>
    <w:pPr>
      <w:tabs>
        <w:tab w:val="center" w:pos="4513"/>
        <w:tab w:val="right" w:pos="9026"/>
      </w:tabs>
    </w:pPr>
  </w:style>
  <w:style w:type="character" w:customStyle="1" w:styleId="HeaderChar">
    <w:name w:val="Header Char"/>
    <w:basedOn w:val="DefaultParagraphFont"/>
    <w:link w:val="Header"/>
    <w:uiPriority w:val="99"/>
    <w:rsid w:val="00D47E83"/>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D47E83"/>
    <w:pPr>
      <w:tabs>
        <w:tab w:val="center" w:pos="4513"/>
        <w:tab w:val="right" w:pos="9026"/>
      </w:tabs>
    </w:pPr>
  </w:style>
  <w:style w:type="character" w:customStyle="1" w:styleId="FooterChar">
    <w:name w:val="Footer Char"/>
    <w:basedOn w:val="DefaultParagraphFont"/>
    <w:link w:val="Footer"/>
    <w:uiPriority w:val="99"/>
    <w:rsid w:val="00D47E83"/>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D47E83"/>
    <w:rPr>
      <w:rFonts w:ascii="Tahoma" w:hAnsi="Tahoma" w:cs="Tahoma"/>
      <w:sz w:val="16"/>
      <w:szCs w:val="16"/>
    </w:rPr>
  </w:style>
  <w:style w:type="character" w:customStyle="1" w:styleId="BalloonTextChar">
    <w:name w:val="Balloon Text Char"/>
    <w:basedOn w:val="DefaultParagraphFont"/>
    <w:link w:val="BalloonText"/>
    <w:uiPriority w:val="99"/>
    <w:semiHidden/>
    <w:rsid w:val="00D47E83"/>
    <w:rPr>
      <w:rFonts w:ascii="Tahoma" w:eastAsia="Times New Roman" w:hAnsi="Tahoma" w:cs="Tahoma"/>
      <w:sz w:val="16"/>
      <w:szCs w:val="16"/>
      <w:lang w:val="en-US"/>
    </w:rPr>
  </w:style>
  <w:style w:type="paragraph" w:styleId="NormalWeb">
    <w:name w:val="Normal (Web)"/>
    <w:basedOn w:val="Normal"/>
    <w:uiPriority w:val="99"/>
    <w:unhideWhenUsed/>
    <w:rsid w:val="00D47E83"/>
    <w:pPr>
      <w:spacing w:before="100" w:beforeAutospacing="1" w:after="100" w:afterAutospacing="1"/>
    </w:pPr>
  </w:style>
  <w:style w:type="character" w:customStyle="1" w:styleId="hps">
    <w:name w:val="hps"/>
    <w:basedOn w:val="DefaultParagraphFont"/>
    <w:rsid w:val="00D47E83"/>
  </w:style>
  <w:style w:type="paragraph" w:styleId="FootnoteText">
    <w:name w:val="footnote text"/>
    <w:basedOn w:val="Normal"/>
    <w:link w:val="FootnoteTextChar"/>
    <w:uiPriority w:val="99"/>
    <w:rsid w:val="00D47E83"/>
    <w:rPr>
      <w:sz w:val="20"/>
      <w:szCs w:val="20"/>
    </w:rPr>
  </w:style>
  <w:style w:type="character" w:customStyle="1" w:styleId="FootnoteTextChar">
    <w:name w:val="Footnote Text Char"/>
    <w:basedOn w:val="DefaultParagraphFont"/>
    <w:link w:val="FootnoteText"/>
    <w:uiPriority w:val="99"/>
    <w:rsid w:val="00D47E83"/>
    <w:rPr>
      <w:rFonts w:ascii="Times New Roman" w:eastAsia="Times New Roman" w:hAnsi="Times New Roman" w:cs="Times New Roman"/>
      <w:sz w:val="20"/>
      <w:szCs w:val="20"/>
    </w:rPr>
  </w:style>
  <w:style w:type="paragraph" w:styleId="NoSpacing">
    <w:name w:val="No Spacing"/>
    <w:uiPriority w:val="1"/>
    <w:qFormat/>
    <w:rsid w:val="00D47E83"/>
    <w:pPr>
      <w:spacing w:after="0" w:line="240" w:lineRule="auto"/>
    </w:pPr>
    <w:rPr>
      <w:rFonts w:ascii="Calibri" w:eastAsia="Calibri" w:hAnsi="Calibri" w:cs="Times New Roman"/>
      <w:b/>
      <w:noProof/>
    </w:rPr>
  </w:style>
  <w:style w:type="paragraph" w:styleId="BodyText2">
    <w:name w:val="Body Text 2"/>
    <w:basedOn w:val="Normal"/>
    <w:link w:val="BodyText2Char"/>
    <w:rsid w:val="00D47E83"/>
    <w:pPr>
      <w:spacing w:line="480" w:lineRule="auto"/>
      <w:jc w:val="both"/>
    </w:pPr>
    <w:rPr>
      <w:lang w:val="id-ID"/>
    </w:rPr>
  </w:style>
  <w:style w:type="character" w:customStyle="1" w:styleId="BodyText2Char">
    <w:name w:val="Body Text 2 Char"/>
    <w:basedOn w:val="DefaultParagraphFont"/>
    <w:link w:val="BodyText2"/>
    <w:rsid w:val="00D47E83"/>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1"/>
    <w:rsid w:val="002959D2"/>
    <w:rPr>
      <w:rFonts w:ascii="Times New Roman" w:eastAsia="Times New Roman" w:hAnsi="Times New Roman" w:cs="Times New Roman"/>
      <w:b/>
      <w:bCs/>
      <w:sz w:val="24"/>
      <w:szCs w:val="24"/>
    </w:rPr>
  </w:style>
  <w:style w:type="paragraph" w:customStyle="1" w:styleId="Default">
    <w:name w:val="Default"/>
    <w:rsid w:val="00EF06A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2">
    <w:name w:val="List 2"/>
    <w:basedOn w:val="Normal"/>
    <w:rsid w:val="000662FE"/>
    <w:pPr>
      <w:ind w:left="720" w:hanging="360"/>
    </w:pPr>
  </w:style>
  <w:style w:type="paragraph" w:styleId="HTMLPreformatted">
    <w:name w:val="HTML Preformatted"/>
    <w:basedOn w:val="Normal"/>
    <w:link w:val="HTMLPreformattedChar"/>
    <w:uiPriority w:val="99"/>
    <w:unhideWhenUsed/>
    <w:rsid w:val="000662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id-ID" w:eastAsia="id-ID"/>
    </w:rPr>
  </w:style>
  <w:style w:type="character" w:customStyle="1" w:styleId="HTMLPreformattedChar">
    <w:name w:val="HTML Preformatted Char"/>
    <w:basedOn w:val="DefaultParagraphFont"/>
    <w:link w:val="HTMLPreformatted"/>
    <w:uiPriority w:val="99"/>
    <w:rsid w:val="000662FE"/>
    <w:rPr>
      <w:rFonts w:ascii="Courier New" w:eastAsia="Times New Roman" w:hAnsi="Courier New" w:cs="Times New Roman"/>
      <w:sz w:val="20"/>
      <w:szCs w:val="20"/>
      <w:lang w:eastAsia="id-ID"/>
    </w:rPr>
  </w:style>
  <w:style w:type="character" w:customStyle="1" w:styleId="Heading2Char">
    <w:name w:val="Heading 2 Char"/>
    <w:basedOn w:val="DefaultParagraphFont"/>
    <w:link w:val="Heading2"/>
    <w:uiPriority w:val="1"/>
    <w:rsid w:val="000662FE"/>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1"/>
    <w:rsid w:val="000662FE"/>
    <w:rPr>
      <w:rFonts w:ascii="Times New Roman" w:eastAsia="Times New Roman" w:hAnsi="Times New Roman" w:cs="Times New Roman"/>
      <w:b/>
      <w:bCs/>
      <w:sz w:val="27"/>
      <w:szCs w:val="27"/>
      <w:lang w:eastAsia="id-ID"/>
    </w:rPr>
  </w:style>
  <w:style w:type="character" w:customStyle="1" w:styleId="Heading4Char">
    <w:name w:val="Heading 4 Char"/>
    <w:basedOn w:val="DefaultParagraphFont"/>
    <w:link w:val="Heading4"/>
    <w:uiPriority w:val="1"/>
    <w:rsid w:val="000662FE"/>
    <w:rPr>
      <w:rFonts w:ascii="Times New Roman" w:eastAsia="Times New Roman" w:hAnsi="Times New Roman" w:cs="Times New Roman"/>
      <w:b/>
      <w:bCs/>
      <w:sz w:val="24"/>
      <w:szCs w:val="24"/>
      <w:lang w:val="en-US"/>
    </w:rPr>
  </w:style>
  <w:style w:type="character" w:customStyle="1" w:styleId="Heading5Char">
    <w:name w:val="Heading 5 Char"/>
    <w:basedOn w:val="DefaultParagraphFont"/>
    <w:link w:val="Heading5"/>
    <w:rsid w:val="000662FE"/>
    <w:rPr>
      <w:rFonts w:ascii="Times New Roman" w:eastAsia="Times New Roman" w:hAnsi="Times New Roman" w:cs="Times New Roman"/>
      <w:b/>
      <w:bCs/>
      <w:szCs w:val="24"/>
      <w:lang w:val="en-US"/>
    </w:rPr>
  </w:style>
  <w:style w:type="paragraph" w:styleId="Title">
    <w:name w:val="Title"/>
    <w:basedOn w:val="Normal"/>
    <w:link w:val="TitleChar"/>
    <w:qFormat/>
    <w:rsid w:val="000662FE"/>
    <w:pPr>
      <w:jc w:val="center"/>
    </w:pPr>
    <w:rPr>
      <w:b/>
      <w:bCs/>
      <w:sz w:val="28"/>
    </w:rPr>
  </w:style>
  <w:style w:type="character" w:customStyle="1" w:styleId="TitleChar">
    <w:name w:val="Title Char"/>
    <w:basedOn w:val="DefaultParagraphFont"/>
    <w:link w:val="Title"/>
    <w:rsid w:val="000662FE"/>
    <w:rPr>
      <w:rFonts w:ascii="Times New Roman" w:eastAsia="Times New Roman" w:hAnsi="Times New Roman" w:cs="Times New Roman"/>
      <w:b/>
      <w:bCs/>
      <w:sz w:val="28"/>
      <w:szCs w:val="24"/>
    </w:rPr>
  </w:style>
  <w:style w:type="paragraph" w:styleId="Subtitle">
    <w:name w:val="Subtitle"/>
    <w:basedOn w:val="Normal"/>
    <w:link w:val="SubtitleChar"/>
    <w:uiPriority w:val="11"/>
    <w:qFormat/>
    <w:rsid w:val="000662FE"/>
    <w:pPr>
      <w:jc w:val="center"/>
    </w:pPr>
    <w:rPr>
      <w:b/>
      <w:bCs/>
    </w:rPr>
  </w:style>
  <w:style w:type="character" w:customStyle="1" w:styleId="SubtitleChar">
    <w:name w:val="Subtitle Char"/>
    <w:basedOn w:val="DefaultParagraphFont"/>
    <w:link w:val="Subtitle"/>
    <w:uiPriority w:val="11"/>
    <w:rsid w:val="000662FE"/>
    <w:rPr>
      <w:rFonts w:ascii="Times New Roman" w:eastAsia="Times New Roman" w:hAnsi="Times New Roman" w:cs="Times New Roman"/>
      <w:b/>
      <w:bCs/>
      <w:sz w:val="24"/>
      <w:szCs w:val="24"/>
    </w:rPr>
  </w:style>
  <w:style w:type="paragraph" w:styleId="BodyText">
    <w:name w:val="Body Text"/>
    <w:basedOn w:val="Normal"/>
    <w:link w:val="BodyTextChar"/>
    <w:uiPriority w:val="99"/>
    <w:qFormat/>
    <w:rsid w:val="000662FE"/>
    <w:pPr>
      <w:tabs>
        <w:tab w:val="num" w:pos="0"/>
      </w:tabs>
      <w:spacing w:line="360" w:lineRule="auto"/>
      <w:jc w:val="both"/>
    </w:pPr>
    <w:rPr>
      <w:sz w:val="20"/>
      <w:lang w:val="id-ID"/>
    </w:rPr>
  </w:style>
  <w:style w:type="character" w:customStyle="1" w:styleId="BodyTextChar">
    <w:name w:val="Body Text Char"/>
    <w:basedOn w:val="DefaultParagraphFont"/>
    <w:link w:val="BodyText"/>
    <w:uiPriority w:val="99"/>
    <w:rsid w:val="000662FE"/>
    <w:rPr>
      <w:rFonts w:ascii="Times New Roman" w:eastAsia="Times New Roman" w:hAnsi="Times New Roman" w:cs="Times New Roman"/>
      <w:sz w:val="20"/>
      <w:szCs w:val="24"/>
    </w:rPr>
  </w:style>
  <w:style w:type="paragraph" w:styleId="BodyTextIndent">
    <w:name w:val="Body Text Indent"/>
    <w:basedOn w:val="Normal"/>
    <w:link w:val="BodyTextIndentChar"/>
    <w:rsid w:val="000662FE"/>
    <w:pPr>
      <w:tabs>
        <w:tab w:val="num" w:pos="0"/>
      </w:tabs>
      <w:spacing w:line="360" w:lineRule="auto"/>
      <w:ind w:firstLine="720"/>
      <w:jc w:val="both"/>
    </w:pPr>
    <w:rPr>
      <w:sz w:val="20"/>
      <w:lang w:val="id-ID"/>
    </w:rPr>
  </w:style>
  <w:style w:type="character" w:customStyle="1" w:styleId="BodyTextIndentChar">
    <w:name w:val="Body Text Indent Char"/>
    <w:basedOn w:val="DefaultParagraphFont"/>
    <w:link w:val="BodyTextIndent"/>
    <w:rsid w:val="000662FE"/>
    <w:rPr>
      <w:rFonts w:ascii="Times New Roman" w:eastAsia="Times New Roman" w:hAnsi="Times New Roman" w:cs="Times New Roman"/>
      <w:sz w:val="20"/>
      <w:szCs w:val="24"/>
    </w:rPr>
  </w:style>
  <w:style w:type="character" w:styleId="FootnoteReference">
    <w:name w:val="footnote reference"/>
    <w:uiPriority w:val="99"/>
    <w:semiHidden/>
    <w:rsid w:val="000662FE"/>
    <w:rPr>
      <w:vertAlign w:val="superscript"/>
    </w:rPr>
  </w:style>
  <w:style w:type="character" w:styleId="Hyperlink">
    <w:name w:val="Hyperlink"/>
    <w:uiPriority w:val="99"/>
    <w:unhideWhenUsed/>
    <w:rsid w:val="000662FE"/>
    <w:rPr>
      <w:color w:val="0000FF"/>
      <w:u w:val="single"/>
    </w:rPr>
  </w:style>
  <w:style w:type="character" w:styleId="PlaceholderText">
    <w:name w:val="Placeholder Text"/>
    <w:uiPriority w:val="99"/>
    <w:semiHidden/>
    <w:rsid w:val="000662FE"/>
    <w:rPr>
      <w:color w:val="808080"/>
    </w:rPr>
  </w:style>
  <w:style w:type="table" w:styleId="TableGrid">
    <w:name w:val="Table Grid"/>
    <w:basedOn w:val="TableNormal"/>
    <w:uiPriority w:val="59"/>
    <w:rsid w:val="000662FE"/>
    <w:pPr>
      <w:spacing w:after="0" w:line="240" w:lineRule="auto"/>
    </w:pPr>
    <w:rPr>
      <w:rFonts w:ascii="Calibri" w:eastAsia="Calibri" w:hAnsi="Calibri" w:cs="Times New Roman"/>
      <w:sz w:val="20"/>
      <w:szCs w:val="20"/>
      <w:lang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msonospacing0">
    <w:name w:val="msonospacing"/>
    <w:rsid w:val="000662FE"/>
    <w:pPr>
      <w:spacing w:after="0" w:line="240" w:lineRule="auto"/>
    </w:pPr>
    <w:rPr>
      <w:rFonts w:ascii="Calibri" w:eastAsia="Calibri" w:hAnsi="Calibri" w:cs="Times New Roman"/>
      <w:b/>
      <w:noProof/>
    </w:rPr>
  </w:style>
  <w:style w:type="character" w:styleId="Strong">
    <w:name w:val="Strong"/>
    <w:uiPriority w:val="22"/>
    <w:qFormat/>
    <w:rsid w:val="000662FE"/>
    <w:rPr>
      <w:b/>
      <w:bCs/>
    </w:rPr>
  </w:style>
  <w:style w:type="paragraph" w:customStyle="1" w:styleId="msolistparagraphcxspmiddle">
    <w:name w:val="msolistparagraphcxspmiddle"/>
    <w:basedOn w:val="Normal"/>
    <w:rsid w:val="000662FE"/>
    <w:pPr>
      <w:spacing w:before="100" w:beforeAutospacing="1" w:after="100" w:afterAutospacing="1"/>
    </w:pPr>
  </w:style>
  <w:style w:type="character" w:customStyle="1" w:styleId="longtext">
    <w:name w:val="long_text"/>
    <w:basedOn w:val="DefaultParagraphFont"/>
    <w:rsid w:val="000662FE"/>
  </w:style>
  <w:style w:type="character" w:styleId="HTMLCite">
    <w:name w:val="HTML Cite"/>
    <w:uiPriority w:val="99"/>
    <w:rsid w:val="000662FE"/>
    <w:rPr>
      <w:i/>
      <w:iCs/>
    </w:rPr>
  </w:style>
  <w:style w:type="paragraph" w:styleId="PlainText">
    <w:name w:val="Plain Text"/>
    <w:basedOn w:val="Normal"/>
    <w:link w:val="PlainTextChar"/>
    <w:uiPriority w:val="99"/>
    <w:rsid w:val="000662FE"/>
    <w:rPr>
      <w:rFonts w:ascii="Courier New" w:hAnsi="Courier New"/>
      <w:sz w:val="20"/>
      <w:szCs w:val="20"/>
    </w:rPr>
  </w:style>
  <w:style w:type="character" w:customStyle="1" w:styleId="PlainTextChar">
    <w:name w:val="Plain Text Char"/>
    <w:basedOn w:val="DefaultParagraphFont"/>
    <w:link w:val="PlainText"/>
    <w:uiPriority w:val="99"/>
    <w:rsid w:val="000662FE"/>
    <w:rPr>
      <w:rFonts w:ascii="Courier New" w:eastAsia="Times New Roman" w:hAnsi="Courier New" w:cs="Times New Roman"/>
      <w:sz w:val="20"/>
      <w:szCs w:val="20"/>
    </w:rPr>
  </w:style>
  <w:style w:type="paragraph" w:customStyle="1" w:styleId="Style2">
    <w:name w:val="Style 2"/>
    <w:rsid w:val="000662FE"/>
    <w:pPr>
      <w:widowControl w:val="0"/>
      <w:autoSpaceDE w:val="0"/>
      <w:autoSpaceDN w:val="0"/>
      <w:spacing w:after="0" w:line="240" w:lineRule="auto"/>
      <w:ind w:right="72" w:firstLine="648"/>
      <w:jc w:val="both"/>
    </w:pPr>
    <w:rPr>
      <w:rFonts w:ascii="Times New Roman" w:eastAsia="Times New Roman" w:hAnsi="Times New Roman" w:cs="Times New Roman"/>
      <w:sz w:val="24"/>
      <w:szCs w:val="24"/>
      <w:lang w:val="en-US" w:eastAsia="en-GB"/>
    </w:rPr>
  </w:style>
  <w:style w:type="character" w:customStyle="1" w:styleId="CharacterStyle1">
    <w:name w:val="Character Style 1"/>
    <w:rsid w:val="000662FE"/>
    <w:rPr>
      <w:sz w:val="24"/>
      <w:szCs w:val="24"/>
    </w:rPr>
  </w:style>
  <w:style w:type="character" w:customStyle="1" w:styleId="apple-converted-space">
    <w:name w:val="apple-converted-space"/>
    <w:basedOn w:val="DefaultParagraphFont"/>
    <w:rsid w:val="000662FE"/>
  </w:style>
  <w:style w:type="character" w:customStyle="1" w:styleId="atn">
    <w:name w:val="atn"/>
    <w:basedOn w:val="DefaultParagraphFont"/>
    <w:rsid w:val="000662FE"/>
  </w:style>
  <w:style w:type="character" w:customStyle="1" w:styleId="googqs-tidbit1">
    <w:name w:val="goog_qs-tidbit1"/>
    <w:rsid w:val="000662FE"/>
    <w:rPr>
      <w:vanish w:val="0"/>
      <w:webHidden w:val="0"/>
      <w:specVanish w:val="0"/>
    </w:rPr>
  </w:style>
  <w:style w:type="character" w:customStyle="1" w:styleId="fullpost">
    <w:name w:val="fullpost"/>
    <w:basedOn w:val="DefaultParagraphFont"/>
    <w:rsid w:val="000662FE"/>
  </w:style>
  <w:style w:type="character" w:styleId="PageNumber">
    <w:name w:val="page number"/>
    <w:basedOn w:val="DefaultParagraphFont"/>
    <w:uiPriority w:val="99"/>
    <w:rsid w:val="000662FE"/>
  </w:style>
  <w:style w:type="character" w:customStyle="1" w:styleId="apple-style-span">
    <w:name w:val="apple-style-span"/>
    <w:basedOn w:val="DefaultParagraphFont"/>
    <w:rsid w:val="000662FE"/>
  </w:style>
  <w:style w:type="paragraph" w:styleId="Index1">
    <w:name w:val="index 1"/>
    <w:basedOn w:val="Normal"/>
    <w:next w:val="Normal"/>
    <w:autoRedefine/>
    <w:uiPriority w:val="99"/>
    <w:unhideWhenUsed/>
    <w:rsid w:val="000662FE"/>
    <w:pPr>
      <w:ind w:left="240" w:hanging="240"/>
    </w:pPr>
    <w:rPr>
      <w:rFonts w:ascii="Calibri" w:hAnsi="Calibri" w:cs="Calibri"/>
      <w:sz w:val="18"/>
      <w:szCs w:val="18"/>
    </w:rPr>
  </w:style>
  <w:style w:type="paragraph" w:styleId="Index2">
    <w:name w:val="index 2"/>
    <w:basedOn w:val="Normal"/>
    <w:next w:val="Normal"/>
    <w:autoRedefine/>
    <w:uiPriority w:val="99"/>
    <w:unhideWhenUsed/>
    <w:rsid w:val="000662FE"/>
    <w:pPr>
      <w:ind w:left="480" w:hanging="240"/>
    </w:pPr>
    <w:rPr>
      <w:rFonts w:ascii="Calibri" w:hAnsi="Calibri" w:cs="Calibri"/>
      <w:sz w:val="18"/>
      <w:szCs w:val="18"/>
    </w:rPr>
  </w:style>
  <w:style w:type="paragraph" w:styleId="Index3">
    <w:name w:val="index 3"/>
    <w:basedOn w:val="Normal"/>
    <w:next w:val="Normal"/>
    <w:autoRedefine/>
    <w:uiPriority w:val="99"/>
    <w:unhideWhenUsed/>
    <w:rsid w:val="000662FE"/>
    <w:pPr>
      <w:ind w:left="720" w:hanging="240"/>
    </w:pPr>
    <w:rPr>
      <w:rFonts w:ascii="Calibri" w:hAnsi="Calibri" w:cs="Calibri"/>
      <w:sz w:val="18"/>
      <w:szCs w:val="18"/>
    </w:rPr>
  </w:style>
  <w:style w:type="paragraph" w:styleId="Index4">
    <w:name w:val="index 4"/>
    <w:basedOn w:val="Normal"/>
    <w:next w:val="Normal"/>
    <w:autoRedefine/>
    <w:uiPriority w:val="99"/>
    <w:unhideWhenUsed/>
    <w:rsid w:val="000662FE"/>
    <w:pPr>
      <w:ind w:left="960" w:hanging="240"/>
    </w:pPr>
    <w:rPr>
      <w:rFonts w:ascii="Calibri" w:hAnsi="Calibri" w:cs="Calibri"/>
      <w:sz w:val="18"/>
      <w:szCs w:val="18"/>
    </w:rPr>
  </w:style>
  <w:style w:type="paragraph" w:styleId="Index5">
    <w:name w:val="index 5"/>
    <w:basedOn w:val="Normal"/>
    <w:next w:val="Normal"/>
    <w:autoRedefine/>
    <w:uiPriority w:val="99"/>
    <w:unhideWhenUsed/>
    <w:rsid w:val="000662FE"/>
    <w:pPr>
      <w:ind w:left="1200" w:hanging="240"/>
    </w:pPr>
    <w:rPr>
      <w:rFonts w:ascii="Calibri" w:hAnsi="Calibri" w:cs="Calibri"/>
      <w:sz w:val="18"/>
      <w:szCs w:val="18"/>
    </w:rPr>
  </w:style>
  <w:style w:type="paragraph" w:styleId="Index6">
    <w:name w:val="index 6"/>
    <w:basedOn w:val="Normal"/>
    <w:next w:val="Normal"/>
    <w:autoRedefine/>
    <w:uiPriority w:val="99"/>
    <w:unhideWhenUsed/>
    <w:rsid w:val="000662FE"/>
    <w:pPr>
      <w:ind w:left="1440" w:hanging="240"/>
    </w:pPr>
    <w:rPr>
      <w:rFonts w:ascii="Calibri" w:hAnsi="Calibri" w:cs="Calibri"/>
      <w:sz w:val="18"/>
      <w:szCs w:val="18"/>
    </w:rPr>
  </w:style>
  <w:style w:type="paragraph" w:styleId="Index7">
    <w:name w:val="index 7"/>
    <w:basedOn w:val="Normal"/>
    <w:next w:val="Normal"/>
    <w:autoRedefine/>
    <w:uiPriority w:val="99"/>
    <w:unhideWhenUsed/>
    <w:rsid w:val="000662FE"/>
    <w:pPr>
      <w:ind w:left="1680" w:hanging="240"/>
    </w:pPr>
    <w:rPr>
      <w:rFonts w:ascii="Calibri" w:hAnsi="Calibri" w:cs="Calibri"/>
      <w:sz w:val="18"/>
      <w:szCs w:val="18"/>
    </w:rPr>
  </w:style>
  <w:style w:type="paragraph" w:styleId="Index8">
    <w:name w:val="index 8"/>
    <w:basedOn w:val="Normal"/>
    <w:next w:val="Normal"/>
    <w:autoRedefine/>
    <w:uiPriority w:val="99"/>
    <w:unhideWhenUsed/>
    <w:rsid w:val="000662FE"/>
    <w:pPr>
      <w:ind w:left="1920" w:hanging="240"/>
    </w:pPr>
    <w:rPr>
      <w:rFonts w:ascii="Calibri" w:hAnsi="Calibri" w:cs="Calibri"/>
      <w:sz w:val="18"/>
      <w:szCs w:val="18"/>
    </w:rPr>
  </w:style>
  <w:style w:type="paragraph" w:styleId="Index9">
    <w:name w:val="index 9"/>
    <w:basedOn w:val="Normal"/>
    <w:next w:val="Normal"/>
    <w:autoRedefine/>
    <w:uiPriority w:val="99"/>
    <w:unhideWhenUsed/>
    <w:rsid w:val="000662FE"/>
    <w:pPr>
      <w:ind w:left="2160" w:hanging="240"/>
    </w:pPr>
    <w:rPr>
      <w:rFonts w:ascii="Calibri" w:hAnsi="Calibri" w:cs="Calibri"/>
      <w:sz w:val="18"/>
      <w:szCs w:val="18"/>
    </w:rPr>
  </w:style>
  <w:style w:type="paragraph" w:styleId="IndexHeading">
    <w:name w:val="index heading"/>
    <w:basedOn w:val="Normal"/>
    <w:next w:val="Index1"/>
    <w:uiPriority w:val="99"/>
    <w:unhideWhenUsed/>
    <w:rsid w:val="000662FE"/>
    <w:pPr>
      <w:spacing w:before="240" w:after="120"/>
      <w:ind w:left="140"/>
    </w:pPr>
    <w:rPr>
      <w:rFonts w:ascii="Cambria" w:hAnsi="Cambria"/>
      <w:b/>
      <w:bCs/>
      <w:sz w:val="28"/>
      <w:szCs w:val="28"/>
    </w:rPr>
  </w:style>
  <w:style w:type="character" w:styleId="CommentReference">
    <w:name w:val="annotation reference"/>
    <w:uiPriority w:val="99"/>
    <w:semiHidden/>
    <w:unhideWhenUsed/>
    <w:rsid w:val="000662FE"/>
    <w:rPr>
      <w:sz w:val="16"/>
      <w:szCs w:val="16"/>
    </w:rPr>
  </w:style>
  <w:style w:type="paragraph" w:styleId="CommentText">
    <w:name w:val="annotation text"/>
    <w:basedOn w:val="Normal"/>
    <w:link w:val="CommentTextChar"/>
    <w:uiPriority w:val="99"/>
    <w:semiHidden/>
    <w:unhideWhenUsed/>
    <w:rsid w:val="000662FE"/>
    <w:rPr>
      <w:sz w:val="20"/>
      <w:szCs w:val="20"/>
    </w:rPr>
  </w:style>
  <w:style w:type="character" w:customStyle="1" w:styleId="CommentTextChar">
    <w:name w:val="Comment Text Char"/>
    <w:basedOn w:val="DefaultParagraphFont"/>
    <w:link w:val="CommentText"/>
    <w:uiPriority w:val="99"/>
    <w:semiHidden/>
    <w:rsid w:val="000662FE"/>
    <w:rPr>
      <w:rFonts w:ascii="Times New Roman" w:eastAsia="Times New Roman" w:hAnsi="Times New Roman" w:cs="Times New Roman"/>
      <w:sz w:val="20"/>
      <w:szCs w:val="20"/>
    </w:rPr>
  </w:style>
  <w:style w:type="paragraph" w:styleId="Bibliography">
    <w:name w:val="Bibliography"/>
    <w:basedOn w:val="Normal"/>
    <w:next w:val="Normal"/>
    <w:uiPriority w:val="37"/>
    <w:semiHidden/>
    <w:unhideWhenUsed/>
    <w:rsid w:val="000662FE"/>
  </w:style>
  <w:style w:type="paragraph" w:styleId="BodyTextIndent2">
    <w:name w:val="Body Text Indent 2"/>
    <w:basedOn w:val="Normal"/>
    <w:link w:val="BodyTextIndent2Char"/>
    <w:uiPriority w:val="99"/>
    <w:semiHidden/>
    <w:unhideWhenUsed/>
    <w:rsid w:val="000662FE"/>
    <w:pPr>
      <w:spacing w:after="120" w:line="480" w:lineRule="auto"/>
      <w:ind w:left="283"/>
    </w:pPr>
  </w:style>
  <w:style w:type="character" w:customStyle="1" w:styleId="BodyTextIndent2Char">
    <w:name w:val="Body Text Indent 2 Char"/>
    <w:basedOn w:val="DefaultParagraphFont"/>
    <w:link w:val="BodyTextIndent2"/>
    <w:uiPriority w:val="99"/>
    <w:semiHidden/>
    <w:rsid w:val="000662FE"/>
    <w:rPr>
      <w:rFonts w:ascii="Times New Roman" w:eastAsia="Times New Roman" w:hAnsi="Times New Roman" w:cs="Times New Roman"/>
      <w:sz w:val="24"/>
      <w:szCs w:val="24"/>
      <w:lang w:val="en-US"/>
    </w:rPr>
  </w:style>
  <w:style w:type="character" w:customStyle="1" w:styleId="nw">
    <w:name w:val="nw"/>
    <w:rsid w:val="000662FE"/>
  </w:style>
  <w:style w:type="character" w:styleId="FollowedHyperlink">
    <w:name w:val="FollowedHyperlink"/>
    <w:uiPriority w:val="99"/>
    <w:semiHidden/>
    <w:unhideWhenUsed/>
    <w:rsid w:val="000662FE"/>
    <w:rPr>
      <w:color w:val="800080"/>
      <w:u w:val="single"/>
    </w:rPr>
  </w:style>
  <w:style w:type="character" w:customStyle="1" w:styleId="BodyTextIndent3Char">
    <w:name w:val="Body Text Indent 3 Char"/>
    <w:link w:val="BodyTextIndent3"/>
    <w:rsid w:val="000662FE"/>
    <w:rPr>
      <w:sz w:val="16"/>
      <w:szCs w:val="16"/>
      <w:lang w:val="en-US"/>
    </w:rPr>
  </w:style>
  <w:style w:type="paragraph" w:styleId="BodyTextIndent3">
    <w:name w:val="Body Text Indent 3"/>
    <w:basedOn w:val="Normal"/>
    <w:link w:val="BodyTextIndent3Char"/>
    <w:unhideWhenUsed/>
    <w:rsid w:val="000662FE"/>
    <w:pPr>
      <w:spacing w:after="120" w:line="276" w:lineRule="auto"/>
      <w:ind w:left="283"/>
    </w:pPr>
    <w:rPr>
      <w:rFonts w:asciiTheme="minorHAnsi" w:eastAsiaTheme="minorHAnsi" w:hAnsiTheme="minorHAnsi" w:cstheme="minorBidi"/>
      <w:sz w:val="16"/>
      <w:szCs w:val="16"/>
    </w:rPr>
  </w:style>
  <w:style w:type="character" w:customStyle="1" w:styleId="BodyTextIndent3Char1">
    <w:name w:val="Body Text Indent 3 Char1"/>
    <w:basedOn w:val="DefaultParagraphFont"/>
    <w:uiPriority w:val="99"/>
    <w:semiHidden/>
    <w:rsid w:val="000662FE"/>
    <w:rPr>
      <w:rFonts w:ascii="Times New Roman" w:eastAsia="Times New Roman" w:hAnsi="Times New Roman" w:cs="Times New Roman"/>
      <w:sz w:val="16"/>
      <w:szCs w:val="16"/>
      <w:lang w:val="en-US"/>
    </w:rPr>
  </w:style>
  <w:style w:type="paragraph" w:styleId="BodyText3">
    <w:name w:val="Body Text 3"/>
    <w:basedOn w:val="Normal"/>
    <w:link w:val="BodyText3Char"/>
    <w:unhideWhenUsed/>
    <w:rsid w:val="000662FE"/>
    <w:pPr>
      <w:spacing w:after="120"/>
    </w:pPr>
    <w:rPr>
      <w:sz w:val="16"/>
      <w:szCs w:val="16"/>
    </w:rPr>
  </w:style>
  <w:style w:type="character" w:customStyle="1" w:styleId="BodyText3Char">
    <w:name w:val="Body Text 3 Char"/>
    <w:basedOn w:val="DefaultParagraphFont"/>
    <w:link w:val="BodyText3"/>
    <w:rsid w:val="000662FE"/>
    <w:rPr>
      <w:rFonts w:ascii="Times New Roman" w:eastAsia="Times New Roman" w:hAnsi="Times New Roman" w:cs="Times New Roman"/>
      <w:sz w:val="16"/>
      <w:szCs w:val="16"/>
      <w:lang w:val="en-US"/>
    </w:rPr>
  </w:style>
  <w:style w:type="paragraph" w:customStyle="1" w:styleId="TableParagraph">
    <w:name w:val="Table Paragraph"/>
    <w:basedOn w:val="Normal"/>
    <w:uiPriority w:val="1"/>
    <w:qFormat/>
    <w:rsid w:val="000662FE"/>
    <w:pPr>
      <w:widowControl w:val="0"/>
    </w:pPr>
    <w:rPr>
      <w:rFonts w:ascii="Calibri" w:eastAsia="Calibri" w:hAnsi="Calibri"/>
      <w:sz w:val="22"/>
      <w:szCs w:val="22"/>
    </w:rPr>
  </w:style>
  <w:style w:type="character" w:customStyle="1" w:styleId="a">
    <w:name w:val="a"/>
    <w:rsid w:val="000662FE"/>
  </w:style>
  <w:style w:type="paragraph" w:customStyle="1" w:styleId="CM22">
    <w:name w:val="CM22"/>
    <w:basedOn w:val="Normal"/>
    <w:next w:val="Normal"/>
    <w:uiPriority w:val="99"/>
    <w:rsid w:val="000662FE"/>
    <w:pPr>
      <w:widowControl w:val="0"/>
      <w:autoSpaceDE w:val="0"/>
      <w:autoSpaceDN w:val="0"/>
      <w:adjustRightInd w:val="0"/>
      <w:spacing w:after="193"/>
    </w:pPr>
    <w:rPr>
      <w:rFonts w:ascii="Calibri" w:hAnsi="Calibri" w:cs="Calibri"/>
    </w:rPr>
  </w:style>
  <w:style w:type="paragraph" w:customStyle="1" w:styleId="TxBrp11">
    <w:name w:val="TxBr_p11"/>
    <w:basedOn w:val="Normal"/>
    <w:rsid w:val="000662FE"/>
    <w:pPr>
      <w:widowControl w:val="0"/>
      <w:tabs>
        <w:tab w:val="left" w:pos="1536"/>
        <w:tab w:val="left" w:pos="3883"/>
      </w:tabs>
      <w:autoSpaceDE w:val="0"/>
      <w:autoSpaceDN w:val="0"/>
      <w:adjustRightInd w:val="0"/>
      <w:spacing w:line="249" w:lineRule="atLeast"/>
      <w:ind w:left="3884" w:hanging="2347"/>
      <w:jc w:val="both"/>
    </w:pPr>
  </w:style>
  <w:style w:type="paragraph" w:customStyle="1" w:styleId="Paragraf1">
    <w:name w:val="Paragraf1"/>
    <w:basedOn w:val="Normal"/>
    <w:link w:val="Paragraf1Char"/>
    <w:rsid w:val="000662FE"/>
    <w:pPr>
      <w:spacing w:after="120" w:line="480" w:lineRule="auto"/>
      <w:ind w:firstLine="720"/>
      <w:jc w:val="both"/>
    </w:pPr>
    <w:rPr>
      <w:color w:val="000000"/>
      <w:spacing w:val="10"/>
      <w:szCs w:val="20"/>
      <w:lang w:val="id-ID"/>
    </w:rPr>
  </w:style>
  <w:style w:type="character" w:customStyle="1" w:styleId="Paragraf1Char">
    <w:name w:val="Paragraf1 Char"/>
    <w:link w:val="Paragraf1"/>
    <w:locked/>
    <w:rsid w:val="000662FE"/>
    <w:rPr>
      <w:rFonts w:ascii="Times New Roman" w:eastAsia="Times New Roman" w:hAnsi="Times New Roman" w:cs="Times New Roman"/>
      <w:color w:val="000000"/>
      <w:spacing w:val="10"/>
      <w:sz w:val="24"/>
      <w:szCs w:val="20"/>
    </w:rPr>
  </w:style>
  <w:style w:type="character" w:customStyle="1" w:styleId="l8">
    <w:name w:val="l8"/>
    <w:rsid w:val="000662FE"/>
  </w:style>
  <w:style w:type="paragraph" w:customStyle="1" w:styleId="Normal1">
    <w:name w:val="Normal1"/>
    <w:basedOn w:val="Normal"/>
    <w:rsid w:val="000662FE"/>
    <w:pPr>
      <w:spacing w:line="480" w:lineRule="auto"/>
      <w:jc w:val="both"/>
    </w:pPr>
    <w:rPr>
      <w:color w:val="000000"/>
      <w:spacing w:val="10"/>
      <w:szCs w:val="20"/>
      <w:lang w:val="id-ID"/>
    </w:rPr>
  </w:style>
  <w:style w:type="character" w:customStyle="1" w:styleId="st">
    <w:name w:val="st"/>
    <w:rsid w:val="000662FE"/>
  </w:style>
  <w:style w:type="table" w:customStyle="1" w:styleId="LightShading2">
    <w:name w:val="Light Shading2"/>
    <w:basedOn w:val="TableNormal"/>
    <w:uiPriority w:val="60"/>
    <w:rsid w:val="000662FE"/>
    <w:pPr>
      <w:spacing w:after="0" w:line="240" w:lineRule="auto"/>
    </w:pPr>
    <w:rPr>
      <w:rFonts w:ascii="Calibri" w:eastAsia="Calibri" w:hAnsi="Calibri" w:cs="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
    <w:name w:val="Light Shading1"/>
    <w:basedOn w:val="TableNormal"/>
    <w:uiPriority w:val="60"/>
    <w:rsid w:val="000662FE"/>
    <w:pPr>
      <w:spacing w:after="0" w:line="240" w:lineRule="auto"/>
    </w:pPr>
    <w:rPr>
      <w:rFonts w:ascii="Calibri" w:eastAsia="Calibri" w:hAnsi="Calibri" w:cs="Times New Roman"/>
      <w:color w:val="000000"/>
      <w:lang w:val="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CommentSubject">
    <w:name w:val="annotation subject"/>
    <w:basedOn w:val="CommentText"/>
    <w:next w:val="CommentText"/>
    <w:link w:val="CommentSubjectChar"/>
    <w:uiPriority w:val="99"/>
    <w:semiHidden/>
    <w:unhideWhenUsed/>
    <w:rsid w:val="000662FE"/>
    <w:rPr>
      <w:b/>
      <w:bCs/>
      <w:lang w:val="id-ID"/>
    </w:rPr>
  </w:style>
  <w:style w:type="character" w:customStyle="1" w:styleId="CommentSubjectChar">
    <w:name w:val="Comment Subject Char"/>
    <w:basedOn w:val="CommentTextChar"/>
    <w:link w:val="CommentSubject"/>
    <w:uiPriority w:val="99"/>
    <w:semiHidden/>
    <w:rsid w:val="000662FE"/>
    <w:rPr>
      <w:rFonts w:ascii="Times New Roman" w:eastAsia="Times New Roman" w:hAnsi="Times New Roman" w:cs="Times New Roman"/>
      <w:b/>
      <w:bCs/>
      <w:sz w:val="20"/>
      <w:szCs w:val="20"/>
    </w:rPr>
  </w:style>
  <w:style w:type="character" w:customStyle="1" w:styleId="sehl">
    <w:name w:val="sehl"/>
    <w:rsid w:val="000662FE"/>
  </w:style>
  <w:style w:type="paragraph" w:styleId="Caption">
    <w:name w:val="caption"/>
    <w:basedOn w:val="Normal"/>
    <w:next w:val="Normal"/>
    <w:uiPriority w:val="35"/>
    <w:unhideWhenUsed/>
    <w:qFormat/>
    <w:rsid w:val="000662FE"/>
    <w:pPr>
      <w:spacing w:after="200" w:line="276" w:lineRule="auto"/>
    </w:pPr>
    <w:rPr>
      <w:rFonts w:ascii="Calibri" w:hAnsi="Calibri"/>
      <w:b/>
      <w:bCs/>
      <w:sz w:val="20"/>
      <w:szCs w:val="20"/>
      <w:lang w:val="id-ID" w:eastAsia="id-ID"/>
    </w:rPr>
  </w:style>
  <w:style w:type="paragraph" w:customStyle="1" w:styleId="CM28">
    <w:name w:val="CM28"/>
    <w:basedOn w:val="Normal"/>
    <w:next w:val="Normal"/>
    <w:rsid w:val="000662FE"/>
    <w:pPr>
      <w:widowControl w:val="0"/>
      <w:autoSpaceDE w:val="0"/>
      <w:autoSpaceDN w:val="0"/>
      <w:adjustRightInd w:val="0"/>
      <w:spacing w:after="263"/>
    </w:pPr>
    <w:rPr>
      <w:rFonts w:ascii="Calibri" w:hAnsi="Calibri" w:cs="Calibri"/>
      <w:lang w:val="id-ID" w:eastAsia="id-ID"/>
    </w:rPr>
  </w:style>
  <w:style w:type="paragraph" w:customStyle="1" w:styleId="CM39">
    <w:name w:val="CM39"/>
    <w:basedOn w:val="Default"/>
    <w:next w:val="Default"/>
    <w:rsid w:val="000662FE"/>
    <w:pPr>
      <w:widowControl w:val="0"/>
      <w:spacing w:line="520" w:lineRule="atLeast"/>
      <w:ind w:left="1138" w:firstLine="1138"/>
    </w:pPr>
    <w:rPr>
      <w:rFonts w:ascii="Calibri" w:hAnsi="Calibri" w:cs="Calibri"/>
      <w:b/>
      <w:bCs/>
      <w:color w:val="auto"/>
      <w:szCs w:val="20"/>
    </w:rPr>
  </w:style>
  <w:style w:type="character" w:customStyle="1" w:styleId="xbe">
    <w:name w:val="_xbe"/>
    <w:rsid w:val="00D6222B"/>
  </w:style>
  <w:style w:type="character" w:customStyle="1" w:styleId="curp">
    <w:name w:val="curp"/>
    <w:basedOn w:val="DefaultParagraphFont"/>
    <w:rsid w:val="005116B7"/>
  </w:style>
  <w:style w:type="character" w:customStyle="1" w:styleId="articlecontenttext">
    <w:name w:val="articlecontenttext"/>
    <w:basedOn w:val="DefaultParagraphFont"/>
    <w:rsid w:val="005116B7"/>
  </w:style>
  <w:style w:type="character" w:customStyle="1" w:styleId="citationjournalname">
    <w:name w:val="citationjournalname"/>
    <w:basedOn w:val="DefaultParagraphFont"/>
    <w:rsid w:val="000E23BF"/>
  </w:style>
  <w:style w:type="character" w:customStyle="1" w:styleId="genus-species">
    <w:name w:val="genus-species"/>
    <w:basedOn w:val="DefaultParagraphFont"/>
    <w:rsid w:val="000E23B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0" w:unhideWhenUsed="0" w:qFormat="1"/>
    <w:lsdException w:name="Default Paragraph Font" w:uiPriority="1"/>
    <w:lsdException w:name="Body Text" w:qFormat="1"/>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7E83"/>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1"/>
    <w:qFormat/>
    <w:rsid w:val="002959D2"/>
    <w:pPr>
      <w:keepNext/>
      <w:spacing w:line="360" w:lineRule="auto"/>
      <w:jc w:val="both"/>
      <w:outlineLvl w:val="0"/>
    </w:pPr>
    <w:rPr>
      <w:b/>
      <w:bCs/>
      <w:lang w:val="x-none" w:eastAsia="x-none"/>
    </w:rPr>
  </w:style>
  <w:style w:type="paragraph" w:styleId="Heading2">
    <w:name w:val="heading 2"/>
    <w:basedOn w:val="Normal"/>
    <w:next w:val="Normal"/>
    <w:link w:val="Heading2Char"/>
    <w:uiPriority w:val="1"/>
    <w:qFormat/>
    <w:rsid w:val="000662FE"/>
    <w:pPr>
      <w:keepNext/>
      <w:jc w:val="both"/>
      <w:outlineLvl w:val="1"/>
    </w:pPr>
    <w:rPr>
      <w:b/>
      <w:bCs/>
      <w:lang w:val="x-none" w:eastAsia="x-none"/>
    </w:rPr>
  </w:style>
  <w:style w:type="paragraph" w:styleId="Heading3">
    <w:name w:val="heading 3"/>
    <w:basedOn w:val="Normal"/>
    <w:link w:val="Heading3Char"/>
    <w:uiPriority w:val="1"/>
    <w:qFormat/>
    <w:rsid w:val="000662FE"/>
    <w:pPr>
      <w:spacing w:before="100" w:beforeAutospacing="1" w:after="100" w:afterAutospacing="1"/>
      <w:outlineLvl w:val="2"/>
    </w:pPr>
    <w:rPr>
      <w:b/>
      <w:bCs/>
      <w:sz w:val="27"/>
      <w:szCs w:val="27"/>
      <w:lang w:val="id-ID" w:eastAsia="id-ID"/>
    </w:rPr>
  </w:style>
  <w:style w:type="paragraph" w:styleId="Heading4">
    <w:name w:val="heading 4"/>
    <w:basedOn w:val="Normal"/>
    <w:link w:val="Heading4Char"/>
    <w:uiPriority w:val="1"/>
    <w:qFormat/>
    <w:rsid w:val="000662FE"/>
    <w:pPr>
      <w:widowControl w:val="0"/>
      <w:ind w:left="1400"/>
      <w:outlineLvl w:val="3"/>
    </w:pPr>
    <w:rPr>
      <w:b/>
      <w:bCs/>
    </w:rPr>
  </w:style>
  <w:style w:type="paragraph" w:styleId="Heading5">
    <w:name w:val="heading 5"/>
    <w:basedOn w:val="Normal"/>
    <w:next w:val="Normal"/>
    <w:link w:val="Heading5Char"/>
    <w:qFormat/>
    <w:rsid w:val="000662FE"/>
    <w:pPr>
      <w:keepNext/>
      <w:spacing w:line="480" w:lineRule="auto"/>
      <w:jc w:val="center"/>
      <w:outlineLvl w:val="4"/>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qFormat/>
    <w:rsid w:val="00D47E83"/>
    <w:pPr>
      <w:ind w:left="720"/>
      <w:contextualSpacing/>
    </w:pPr>
  </w:style>
  <w:style w:type="character" w:customStyle="1" w:styleId="ListParagraphChar">
    <w:name w:val="List Paragraph Char"/>
    <w:aliases w:val="Body of text Char,List Paragraph1 Char"/>
    <w:link w:val="ListParagraph"/>
    <w:rsid w:val="00D47E83"/>
    <w:rPr>
      <w:rFonts w:ascii="Times New Roman" w:eastAsia="Times New Roman" w:hAnsi="Times New Roman" w:cs="Times New Roman"/>
      <w:sz w:val="24"/>
      <w:szCs w:val="24"/>
      <w:lang w:val="en-US"/>
    </w:rPr>
  </w:style>
  <w:style w:type="character" w:styleId="Emphasis">
    <w:name w:val="Emphasis"/>
    <w:qFormat/>
    <w:rsid w:val="00D47E83"/>
    <w:rPr>
      <w:i/>
      <w:iCs/>
    </w:rPr>
  </w:style>
  <w:style w:type="paragraph" w:styleId="Header">
    <w:name w:val="header"/>
    <w:basedOn w:val="Normal"/>
    <w:link w:val="HeaderChar"/>
    <w:uiPriority w:val="99"/>
    <w:unhideWhenUsed/>
    <w:rsid w:val="00D47E83"/>
    <w:pPr>
      <w:tabs>
        <w:tab w:val="center" w:pos="4513"/>
        <w:tab w:val="right" w:pos="9026"/>
      </w:tabs>
    </w:pPr>
  </w:style>
  <w:style w:type="character" w:customStyle="1" w:styleId="HeaderChar">
    <w:name w:val="Header Char"/>
    <w:basedOn w:val="DefaultParagraphFont"/>
    <w:link w:val="Header"/>
    <w:uiPriority w:val="99"/>
    <w:rsid w:val="00D47E83"/>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D47E83"/>
    <w:pPr>
      <w:tabs>
        <w:tab w:val="center" w:pos="4513"/>
        <w:tab w:val="right" w:pos="9026"/>
      </w:tabs>
    </w:pPr>
  </w:style>
  <w:style w:type="character" w:customStyle="1" w:styleId="FooterChar">
    <w:name w:val="Footer Char"/>
    <w:basedOn w:val="DefaultParagraphFont"/>
    <w:link w:val="Footer"/>
    <w:uiPriority w:val="99"/>
    <w:rsid w:val="00D47E83"/>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D47E83"/>
    <w:rPr>
      <w:rFonts w:ascii="Tahoma" w:hAnsi="Tahoma" w:cs="Tahoma"/>
      <w:sz w:val="16"/>
      <w:szCs w:val="16"/>
    </w:rPr>
  </w:style>
  <w:style w:type="character" w:customStyle="1" w:styleId="BalloonTextChar">
    <w:name w:val="Balloon Text Char"/>
    <w:basedOn w:val="DefaultParagraphFont"/>
    <w:link w:val="BalloonText"/>
    <w:uiPriority w:val="99"/>
    <w:semiHidden/>
    <w:rsid w:val="00D47E83"/>
    <w:rPr>
      <w:rFonts w:ascii="Tahoma" w:eastAsia="Times New Roman" w:hAnsi="Tahoma" w:cs="Tahoma"/>
      <w:sz w:val="16"/>
      <w:szCs w:val="16"/>
      <w:lang w:val="en-US"/>
    </w:rPr>
  </w:style>
  <w:style w:type="paragraph" w:styleId="NormalWeb">
    <w:name w:val="Normal (Web)"/>
    <w:basedOn w:val="Normal"/>
    <w:unhideWhenUsed/>
    <w:rsid w:val="00D47E83"/>
    <w:pPr>
      <w:spacing w:before="100" w:beforeAutospacing="1" w:after="100" w:afterAutospacing="1"/>
    </w:pPr>
  </w:style>
  <w:style w:type="character" w:customStyle="1" w:styleId="hps">
    <w:name w:val="hps"/>
    <w:basedOn w:val="DefaultParagraphFont"/>
    <w:rsid w:val="00D47E83"/>
  </w:style>
  <w:style w:type="paragraph" w:styleId="FootnoteText">
    <w:name w:val="footnote text"/>
    <w:basedOn w:val="Normal"/>
    <w:link w:val="FootnoteTextChar"/>
    <w:uiPriority w:val="99"/>
    <w:rsid w:val="00D47E83"/>
    <w:rPr>
      <w:sz w:val="20"/>
      <w:szCs w:val="20"/>
      <w:lang w:val="x-none" w:eastAsia="x-none"/>
    </w:rPr>
  </w:style>
  <w:style w:type="character" w:customStyle="1" w:styleId="FootnoteTextChar">
    <w:name w:val="Footnote Text Char"/>
    <w:basedOn w:val="DefaultParagraphFont"/>
    <w:link w:val="FootnoteText"/>
    <w:uiPriority w:val="99"/>
    <w:rsid w:val="00D47E83"/>
    <w:rPr>
      <w:rFonts w:ascii="Times New Roman" w:eastAsia="Times New Roman" w:hAnsi="Times New Roman" w:cs="Times New Roman"/>
      <w:sz w:val="20"/>
      <w:szCs w:val="20"/>
      <w:lang w:val="x-none" w:eastAsia="x-none"/>
    </w:rPr>
  </w:style>
  <w:style w:type="paragraph" w:styleId="NoSpacing">
    <w:name w:val="No Spacing"/>
    <w:uiPriority w:val="1"/>
    <w:qFormat/>
    <w:rsid w:val="00D47E83"/>
    <w:pPr>
      <w:spacing w:after="0" w:line="240" w:lineRule="auto"/>
    </w:pPr>
    <w:rPr>
      <w:rFonts w:ascii="Calibri" w:eastAsia="Calibri" w:hAnsi="Calibri" w:cs="Times New Roman"/>
      <w:b/>
      <w:noProof/>
    </w:rPr>
  </w:style>
  <w:style w:type="paragraph" w:styleId="BodyText2">
    <w:name w:val="Body Text 2"/>
    <w:basedOn w:val="Normal"/>
    <w:link w:val="BodyText2Char"/>
    <w:rsid w:val="00D47E83"/>
    <w:pPr>
      <w:spacing w:line="480" w:lineRule="auto"/>
      <w:jc w:val="both"/>
    </w:pPr>
    <w:rPr>
      <w:lang w:val="id-ID" w:eastAsia="x-none"/>
    </w:rPr>
  </w:style>
  <w:style w:type="character" w:customStyle="1" w:styleId="BodyText2Char">
    <w:name w:val="Body Text 2 Char"/>
    <w:basedOn w:val="DefaultParagraphFont"/>
    <w:link w:val="BodyText2"/>
    <w:rsid w:val="00D47E83"/>
    <w:rPr>
      <w:rFonts w:ascii="Times New Roman" w:eastAsia="Times New Roman" w:hAnsi="Times New Roman" w:cs="Times New Roman"/>
      <w:sz w:val="24"/>
      <w:szCs w:val="24"/>
      <w:lang w:eastAsia="x-none"/>
    </w:rPr>
  </w:style>
  <w:style w:type="character" w:customStyle="1" w:styleId="Heading1Char">
    <w:name w:val="Heading 1 Char"/>
    <w:basedOn w:val="DefaultParagraphFont"/>
    <w:link w:val="Heading1"/>
    <w:uiPriority w:val="1"/>
    <w:rsid w:val="002959D2"/>
    <w:rPr>
      <w:rFonts w:ascii="Times New Roman" w:eastAsia="Times New Roman" w:hAnsi="Times New Roman" w:cs="Times New Roman"/>
      <w:b/>
      <w:bCs/>
      <w:sz w:val="24"/>
      <w:szCs w:val="24"/>
      <w:lang w:val="x-none" w:eastAsia="x-none"/>
    </w:rPr>
  </w:style>
  <w:style w:type="paragraph" w:customStyle="1" w:styleId="Default">
    <w:name w:val="Default"/>
    <w:rsid w:val="00EF06A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2">
    <w:name w:val="List 2"/>
    <w:basedOn w:val="Normal"/>
    <w:rsid w:val="000662FE"/>
    <w:pPr>
      <w:ind w:left="720" w:hanging="360"/>
    </w:pPr>
  </w:style>
  <w:style w:type="paragraph" w:styleId="HTMLPreformatted">
    <w:name w:val="HTML Preformatted"/>
    <w:basedOn w:val="Normal"/>
    <w:link w:val="HTMLPreformattedChar"/>
    <w:uiPriority w:val="99"/>
    <w:unhideWhenUsed/>
    <w:rsid w:val="000662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id-ID" w:eastAsia="id-ID"/>
    </w:rPr>
  </w:style>
  <w:style w:type="character" w:customStyle="1" w:styleId="HTMLPreformattedChar">
    <w:name w:val="HTML Preformatted Char"/>
    <w:basedOn w:val="DefaultParagraphFont"/>
    <w:link w:val="HTMLPreformatted"/>
    <w:uiPriority w:val="99"/>
    <w:rsid w:val="000662FE"/>
    <w:rPr>
      <w:rFonts w:ascii="Courier New" w:eastAsia="Times New Roman" w:hAnsi="Courier New" w:cs="Times New Roman"/>
      <w:sz w:val="20"/>
      <w:szCs w:val="20"/>
      <w:lang w:eastAsia="id-ID"/>
    </w:rPr>
  </w:style>
  <w:style w:type="character" w:customStyle="1" w:styleId="Heading2Char">
    <w:name w:val="Heading 2 Char"/>
    <w:basedOn w:val="DefaultParagraphFont"/>
    <w:link w:val="Heading2"/>
    <w:uiPriority w:val="1"/>
    <w:rsid w:val="000662FE"/>
    <w:rPr>
      <w:rFonts w:ascii="Times New Roman" w:eastAsia="Times New Roman" w:hAnsi="Times New Roman" w:cs="Times New Roman"/>
      <w:b/>
      <w:bCs/>
      <w:sz w:val="24"/>
      <w:szCs w:val="24"/>
      <w:lang w:val="x-none" w:eastAsia="x-none"/>
    </w:rPr>
  </w:style>
  <w:style w:type="character" w:customStyle="1" w:styleId="Heading3Char">
    <w:name w:val="Heading 3 Char"/>
    <w:basedOn w:val="DefaultParagraphFont"/>
    <w:link w:val="Heading3"/>
    <w:uiPriority w:val="1"/>
    <w:rsid w:val="000662FE"/>
    <w:rPr>
      <w:rFonts w:ascii="Times New Roman" w:eastAsia="Times New Roman" w:hAnsi="Times New Roman" w:cs="Times New Roman"/>
      <w:b/>
      <w:bCs/>
      <w:sz w:val="27"/>
      <w:szCs w:val="27"/>
      <w:lang w:eastAsia="id-ID"/>
    </w:rPr>
  </w:style>
  <w:style w:type="character" w:customStyle="1" w:styleId="Heading4Char">
    <w:name w:val="Heading 4 Char"/>
    <w:basedOn w:val="DefaultParagraphFont"/>
    <w:link w:val="Heading4"/>
    <w:uiPriority w:val="1"/>
    <w:rsid w:val="000662FE"/>
    <w:rPr>
      <w:rFonts w:ascii="Times New Roman" w:eastAsia="Times New Roman" w:hAnsi="Times New Roman" w:cs="Times New Roman"/>
      <w:b/>
      <w:bCs/>
      <w:sz w:val="24"/>
      <w:szCs w:val="24"/>
      <w:lang w:val="en-US"/>
    </w:rPr>
  </w:style>
  <w:style w:type="character" w:customStyle="1" w:styleId="Heading5Char">
    <w:name w:val="Heading 5 Char"/>
    <w:basedOn w:val="DefaultParagraphFont"/>
    <w:link w:val="Heading5"/>
    <w:rsid w:val="000662FE"/>
    <w:rPr>
      <w:rFonts w:ascii="Times New Roman" w:eastAsia="Times New Roman" w:hAnsi="Times New Roman" w:cs="Times New Roman"/>
      <w:b/>
      <w:bCs/>
      <w:szCs w:val="24"/>
      <w:lang w:val="en-US"/>
    </w:rPr>
  </w:style>
  <w:style w:type="paragraph" w:styleId="Title">
    <w:name w:val="Title"/>
    <w:basedOn w:val="Normal"/>
    <w:link w:val="TitleChar"/>
    <w:qFormat/>
    <w:rsid w:val="000662FE"/>
    <w:pPr>
      <w:jc w:val="center"/>
    </w:pPr>
    <w:rPr>
      <w:b/>
      <w:bCs/>
      <w:sz w:val="28"/>
      <w:lang w:val="x-none" w:eastAsia="x-none"/>
    </w:rPr>
  </w:style>
  <w:style w:type="character" w:customStyle="1" w:styleId="TitleChar">
    <w:name w:val="Title Char"/>
    <w:basedOn w:val="DefaultParagraphFont"/>
    <w:link w:val="Title"/>
    <w:rsid w:val="000662FE"/>
    <w:rPr>
      <w:rFonts w:ascii="Times New Roman" w:eastAsia="Times New Roman" w:hAnsi="Times New Roman" w:cs="Times New Roman"/>
      <w:b/>
      <w:bCs/>
      <w:sz w:val="28"/>
      <w:szCs w:val="24"/>
      <w:lang w:val="x-none" w:eastAsia="x-none"/>
    </w:rPr>
  </w:style>
  <w:style w:type="paragraph" w:styleId="Subtitle">
    <w:name w:val="Subtitle"/>
    <w:basedOn w:val="Normal"/>
    <w:link w:val="SubtitleChar"/>
    <w:uiPriority w:val="11"/>
    <w:qFormat/>
    <w:rsid w:val="000662FE"/>
    <w:pPr>
      <w:jc w:val="center"/>
    </w:pPr>
    <w:rPr>
      <w:b/>
      <w:bCs/>
      <w:lang w:val="x-none" w:eastAsia="x-none"/>
    </w:rPr>
  </w:style>
  <w:style w:type="character" w:customStyle="1" w:styleId="SubtitleChar">
    <w:name w:val="Subtitle Char"/>
    <w:basedOn w:val="DefaultParagraphFont"/>
    <w:link w:val="Subtitle"/>
    <w:uiPriority w:val="11"/>
    <w:rsid w:val="000662FE"/>
    <w:rPr>
      <w:rFonts w:ascii="Times New Roman" w:eastAsia="Times New Roman" w:hAnsi="Times New Roman" w:cs="Times New Roman"/>
      <w:b/>
      <w:bCs/>
      <w:sz w:val="24"/>
      <w:szCs w:val="24"/>
      <w:lang w:val="x-none" w:eastAsia="x-none"/>
    </w:rPr>
  </w:style>
  <w:style w:type="paragraph" w:styleId="BodyText">
    <w:name w:val="Body Text"/>
    <w:basedOn w:val="Normal"/>
    <w:link w:val="BodyTextChar"/>
    <w:uiPriority w:val="99"/>
    <w:qFormat/>
    <w:rsid w:val="000662FE"/>
    <w:pPr>
      <w:tabs>
        <w:tab w:val="num" w:pos="0"/>
      </w:tabs>
      <w:spacing w:line="360" w:lineRule="auto"/>
      <w:jc w:val="both"/>
    </w:pPr>
    <w:rPr>
      <w:sz w:val="20"/>
      <w:lang w:val="id-ID" w:eastAsia="x-none"/>
    </w:rPr>
  </w:style>
  <w:style w:type="character" w:customStyle="1" w:styleId="BodyTextChar">
    <w:name w:val="Body Text Char"/>
    <w:basedOn w:val="DefaultParagraphFont"/>
    <w:link w:val="BodyText"/>
    <w:uiPriority w:val="99"/>
    <w:rsid w:val="000662FE"/>
    <w:rPr>
      <w:rFonts w:ascii="Times New Roman" w:eastAsia="Times New Roman" w:hAnsi="Times New Roman" w:cs="Times New Roman"/>
      <w:sz w:val="20"/>
      <w:szCs w:val="24"/>
      <w:lang w:eastAsia="x-none"/>
    </w:rPr>
  </w:style>
  <w:style w:type="paragraph" w:styleId="BodyTextIndent">
    <w:name w:val="Body Text Indent"/>
    <w:basedOn w:val="Normal"/>
    <w:link w:val="BodyTextIndentChar"/>
    <w:rsid w:val="000662FE"/>
    <w:pPr>
      <w:tabs>
        <w:tab w:val="num" w:pos="0"/>
      </w:tabs>
      <w:spacing w:line="360" w:lineRule="auto"/>
      <w:ind w:firstLine="720"/>
      <w:jc w:val="both"/>
    </w:pPr>
    <w:rPr>
      <w:sz w:val="20"/>
      <w:lang w:val="id-ID" w:eastAsia="x-none"/>
    </w:rPr>
  </w:style>
  <w:style w:type="character" w:customStyle="1" w:styleId="BodyTextIndentChar">
    <w:name w:val="Body Text Indent Char"/>
    <w:basedOn w:val="DefaultParagraphFont"/>
    <w:link w:val="BodyTextIndent"/>
    <w:rsid w:val="000662FE"/>
    <w:rPr>
      <w:rFonts w:ascii="Times New Roman" w:eastAsia="Times New Roman" w:hAnsi="Times New Roman" w:cs="Times New Roman"/>
      <w:sz w:val="20"/>
      <w:szCs w:val="24"/>
      <w:lang w:eastAsia="x-none"/>
    </w:rPr>
  </w:style>
  <w:style w:type="character" w:styleId="FootnoteReference">
    <w:name w:val="footnote reference"/>
    <w:uiPriority w:val="99"/>
    <w:semiHidden/>
    <w:rsid w:val="000662FE"/>
    <w:rPr>
      <w:vertAlign w:val="superscript"/>
    </w:rPr>
  </w:style>
  <w:style w:type="character" w:styleId="Hyperlink">
    <w:name w:val="Hyperlink"/>
    <w:uiPriority w:val="99"/>
    <w:unhideWhenUsed/>
    <w:rsid w:val="000662FE"/>
    <w:rPr>
      <w:color w:val="0000FF"/>
      <w:u w:val="single"/>
    </w:rPr>
  </w:style>
  <w:style w:type="character" w:styleId="PlaceholderText">
    <w:name w:val="Placeholder Text"/>
    <w:uiPriority w:val="99"/>
    <w:semiHidden/>
    <w:rsid w:val="000662FE"/>
    <w:rPr>
      <w:color w:val="808080"/>
    </w:rPr>
  </w:style>
  <w:style w:type="table" w:styleId="TableGrid">
    <w:name w:val="Table Grid"/>
    <w:basedOn w:val="TableNormal"/>
    <w:uiPriority w:val="59"/>
    <w:rsid w:val="000662FE"/>
    <w:pPr>
      <w:spacing w:after="0" w:line="240" w:lineRule="auto"/>
    </w:pPr>
    <w:rPr>
      <w:rFonts w:ascii="Calibri" w:eastAsia="Calibri" w:hAnsi="Calibri" w:cs="Times New Roman"/>
      <w:sz w:val="20"/>
      <w:szCs w:val="20"/>
      <w:lang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msonospacing0">
    <w:name w:val="msonospacing"/>
    <w:rsid w:val="000662FE"/>
    <w:pPr>
      <w:spacing w:after="0" w:line="240" w:lineRule="auto"/>
    </w:pPr>
    <w:rPr>
      <w:rFonts w:ascii="Calibri" w:eastAsia="Calibri" w:hAnsi="Calibri" w:cs="Times New Roman"/>
      <w:b/>
      <w:noProof/>
    </w:rPr>
  </w:style>
  <w:style w:type="character" w:styleId="Strong">
    <w:name w:val="Strong"/>
    <w:uiPriority w:val="99"/>
    <w:qFormat/>
    <w:rsid w:val="000662FE"/>
    <w:rPr>
      <w:b/>
      <w:bCs/>
    </w:rPr>
  </w:style>
  <w:style w:type="paragraph" w:customStyle="1" w:styleId="msolistparagraphcxspmiddle">
    <w:name w:val="msolistparagraphcxspmiddle"/>
    <w:basedOn w:val="Normal"/>
    <w:rsid w:val="000662FE"/>
    <w:pPr>
      <w:spacing w:before="100" w:beforeAutospacing="1" w:after="100" w:afterAutospacing="1"/>
    </w:pPr>
  </w:style>
  <w:style w:type="character" w:customStyle="1" w:styleId="longtext">
    <w:name w:val="long_text"/>
    <w:basedOn w:val="DefaultParagraphFont"/>
    <w:rsid w:val="000662FE"/>
  </w:style>
  <w:style w:type="character" w:styleId="HTMLCite">
    <w:name w:val="HTML Cite"/>
    <w:uiPriority w:val="99"/>
    <w:rsid w:val="000662FE"/>
    <w:rPr>
      <w:i/>
      <w:iCs/>
    </w:rPr>
  </w:style>
  <w:style w:type="paragraph" w:styleId="PlainText">
    <w:name w:val="Plain Text"/>
    <w:basedOn w:val="Normal"/>
    <w:link w:val="PlainTextChar"/>
    <w:uiPriority w:val="99"/>
    <w:rsid w:val="000662FE"/>
    <w:rPr>
      <w:rFonts w:ascii="Courier New" w:hAnsi="Courier New"/>
      <w:sz w:val="20"/>
      <w:szCs w:val="20"/>
      <w:lang w:val="x-none" w:eastAsia="x-none"/>
    </w:rPr>
  </w:style>
  <w:style w:type="character" w:customStyle="1" w:styleId="PlainTextChar">
    <w:name w:val="Plain Text Char"/>
    <w:basedOn w:val="DefaultParagraphFont"/>
    <w:link w:val="PlainText"/>
    <w:uiPriority w:val="99"/>
    <w:rsid w:val="000662FE"/>
    <w:rPr>
      <w:rFonts w:ascii="Courier New" w:eastAsia="Times New Roman" w:hAnsi="Courier New" w:cs="Times New Roman"/>
      <w:sz w:val="20"/>
      <w:szCs w:val="20"/>
      <w:lang w:val="x-none" w:eastAsia="x-none"/>
    </w:rPr>
  </w:style>
  <w:style w:type="paragraph" w:customStyle="1" w:styleId="Style2">
    <w:name w:val="Style 2"/>
    <w:rsid w:val="000662FE"/>
    <w:pPr>
      <w:widowControl w:val="0"/>
      <w:autoSpaceDE w:val="0"/>
      <w:autoSpaceDN w:val="0"/>
      <w:spacing w:after="0" w:line="240" w:lineRule="auto"/>
      <w:ind w:right="72" w:firstLine="648"/>
      <w:jc w:val="both"/>
    </w:pPr>
    <w:rPr>
      <w:rFonts w:ascii="Times New Roman" w:eastAsia="Times New Roman" w:hAnsi="Times New Roman" w:cs="Times New Roman"/>
      <w:sz w:val="24"/>
      <w:szCs w:val="24"/>
      <w:lang w:val="en-US" w:eastAsia="en-GB"/>
    </w:rPr>
  </w:style>
  <w:style w:type="character" w:customStyle="1" w:styleId="CharacterStyle1">
    <w:name w:val="Character Style 1"/>
    <w:rsid w:val="000662FE"/>
    <w:rPr>
      <w:sz w:val="24"/>
      <w:szCs w:val="24"/>
    </w:rPr>
  </w:style>
  <w:style w:type="character" w:customStyle="1" w:styleId="apple-converted-space">
    <w:name w:val="apple-converted-space"/>
    <w:basedOn w:val="DefaultParagraphFont"/>
    <w:rsid w:val="000662FE"/>
  </w:style>
  <w:style w:type="character" w:customStyle="1" w:styleId="atn">
    <w:name w:val="atn"/>
    <w:basedOn w:val="DefaultParagraphFont"/>
    <w:rsid w:val="000662FE"/>
  </w:style>
  <w:style w:type="character" w:customStyle="1" w:styleId="googqs-tidbit1">
    <w:name w:val="goog_qs-tidbit1"/>
    <w:rsid w:val="000662FE"/>
    <w:rPr>
      <w:vanish w:val="0"/>
      <w:webHidden w:val="0"/>
      <w:specVanish w:val="0"/>
    </w:rPr>
  </w:style>
  <w:style w:type="character" w:customStyle="1" w:styleId="fullpost">
    <w:name w:val="fullpost"/>
    <w:basedOn w:val="DefaultParagraphFont"/>
    <w:rsid w:val="000662FE"/>
  </w:style>
  <w:style w:type="character" w:styleId="PageNumber">
    <w:name w:val="page number"/>
    <w:basedOn w:val="DefaultParagraphFont"/>
    <w:uiPriority w:val="99"/>
    <w:rsid w:val="000662FE"/>
  </w:style>
  <w:style w:type="character" w:customStyle="1" w:styleId="apple-style-span">
    <w:name w:val="apple-style-span"/>
    <w:basedOn w:val="DefaultParagraphFont"/>
    <w:rsid w:val="000662FE"/>
  </w:style>
  <w:style w:type="paragraph" w:styleId="Index1">
    <w:name w:val="index 1"/>
    <w:basedOn w:val="Normal"/>
    <w:next w:val="Normal"/>
    <w:autoRedefine/>
    <w:uiPriority w:val="99"/>
    <w:unhideWhenUsed/>
    <w:rsid w:val="000662FE"/>
    <w:pPr>
      <w:ind w:left="240" w:hanging="240"/>
    </w:pPr>
    <w:rPr>
      <w:rFonts w:ascii="Calibri" w:hAnsi="Calibri" w:cs="Calibri"/>
      <w:sz w:val="18"/>
      <w:szCs w:val="18"/>
    </w:rPr>
  </w:style>
  <w:style w:type="paragraph" w:styleId="Index2">
    <w:name w:val="index 2"/>
    <w:basedOn w:val="Normal"/>
    <w:next w:val="Normal"/>
    <w:autoRedefine/>
    <w:uiPriority w:val="99"/>
    <w:unhideWhenUsed/>
    <w:rsid w:val="000662FE"/>
    <w:pPr>
      <w:ind w:left="480" w:hanging="240"/>
    </w:pPr>
    <w:rPr>
      <w:rFonts w:ascii="Calibri" w:hAnsi="Calibri" w:cs="Calibri"/>
      <w:sz w:val="18"/>
      <w:szCs w:val="18"/>
    </w:rPr>
  </w:style>
  <w:style w:type="paragraph" w:styleId="Index3">
    <w:name w:val="index 3"/>
    <w:basedOn w:val="Normal"/>
    <w:next w:val="Normal"/>
    <w:autoRedefine/>
    <w:uiPriority w:val="99"/>
    <w:unhideWhenUsed/>
    <w:rsid w:val="000662FE"/>
    <w:pPr>
      <w:ind w:left="720" w:hanging="240"/>
    </w:pPr>
    <w:rPr>
      <w:rFonts w:ascii="Calibri" w:hAnsi="Calibri" w:cs="Calibri"/>
      <w:sz w:val="18"/>
      <w:szCs w:val="18"/>
    </w:rPr>
  </w:style>
  <w:style w:type="paragraph" w:styleId="Index4">
    <w:name w:val="index 4"/>
    <w:basedOn w:val="Normal"/>
    <w:next w:val="Normal"/>
    <w:autoRedefine/>
    <w:uiPriority w:val="99"/>
    <w:unhideWhenUsed/>
    <w:rsid w:val="000662FE"/>
    <w:pPr>
      <w:ind w:left="960" w:hanging="240"/>
    </w:pPr>
    <w:rPr>
      <w:rFonts w:ascii="Calibri" w:hAnsi="Calibri" w:cs="Calibri"/>
      <w:sz w:val="18"/>
      <w:szCs w:val="18"/>
    </w:rPr>
  </w:style>
  <w:style w:type="paragraph" w:styleId="Index5">
    <w:name w:val="index 5"/>
    <w:basedOn w:val="Normal"/>
    <w:next w:val="Normal"/>
    <w:autoRedefine/>
    <w:uiPriority w:val="99"/>
    <w:unhideWhenUsed/>
    <w:rsid w:val="000662FE"/>
    <w:pPr>
      <w:ind w:left="1200" w:hanging="240"/>
    </w:pPr>
    <w:rPr>
      <w:rFonts w:ascii="Calibri" w:hAnsi="Calibri" w:cs="Calibri"/>
      <w:sz w:val="18"/>
      <w:szCs w:val="18"/>
    </w:rPr>
  </w:style>
  <w:style w:type="paragraph" w:styleId="Index6">
    <w:name w:val="index 6"/>
    <w:basedOn w:val="Normal"/>
    <w:next w:val="Normal"/>
    <w:autoRedefine/>
    <w:uiPriority w:val="99"/>
    <w:unhideWhenUsed/>
    <w:rsid w:val="000662FE"/>
    <w:pPr>
      <w:ind w:left="1440" w:hanging="240"/>
    </w:pPr>
    <w:rPr>
      <w:rFonts w:ascii="Calibri" w:hAnsi="Calibri" w:cs="Calibri"/>
      <w:sz w:val="18"/>
      <w:szCs w:val="18"/>
    </w:rPr>
  </w:style>
  <w:style w:type="paragraph" w:styleId="Index7">
    <w:name w:val="index 7"/>
    <w:basedOn w:val="Normal"/>
    <w:next w:val="Normal"/>
    <w:autoRedefine/>
    <w:uiPriority w:val="99"/>
    <w:unhideWhenUsed/>
    <w:rsid w:val="000662FE"/>
    <w:pPr>
      <w:ind w:left="1680" w:hanging="240"/>
    </w:pPr>
    <w:rPr>
      <w:rFonts w:ascii="Calibri" w:hAnsi="Calibri" w:cs="Calibri"/>
      <w:sz w:val="18"/>
      <w:szCs w:val="18"/>
    </w:rPr>
  </w:style>
  <w:style w:type="paragraph" w:styleId="Index8">
    <w:name w:val="index 8"/>
    <w:basedOn w:val="Normal"/>
    <w:next w:val="Normal"/>
    <w:autoRedefine/>
    <w:uiPriority w:val="99"/>
    <w:unhideWhenUsed/>
    <w:rsid w:val="000662FE"/>
    <w:pPr>
      <w:ind w:left="1920" w:hanging="240"/>
    </w:pPr>
    <w:rPr>
      <w:rFonts w:ascii="Calibri" w:hAnsi="Calibri" w:cs="Calibri"/>
      <w:sz w:val="18"/>
      <w:szCs w:val="18"/>
    </w:rPr>
  </w:style>
  <w:style w:type="paragraph" w:styleId="Index9">
    <w:name w:val="index 9"/>
    <w:basedOn w:val="Normal"/>
    <w:next w:val="Normal"/>
    <w:autoRedefine/>
    <w:uiPriority w:val="99"/>
    <w:unhideWhenUsed/>
    <w:rsid w:val="000662FE"/>
    <w:pPr>
      <w:ind w:left="2160" w:hanging="240"/>
    </w:pPr>
    <w:rPr>
      <w:rFonts w:ascii="Calibri" w:hAnsi="Calibri" w:cs="Calibri"/>
      <w:sz w:val="18"/>
      <w:szCs w:val="18"/>
    </w:rPr>
  </w:style>
  <w:style w:type="paragraph" w:styleId="IndexHeading">
    <w:name w:val="index heading"/>
    <w:basedOn w:val="Normal"/>
    <w:next w:val="Index1"/>
    <w:uiPriority w:val="99"/>
    <w:unhideWhenUsed/>
    <w:rsid w:val="000662FE"/>
    <w:pPr>
      <w:spacing w:before="240" w:after="120"/>
      <w:ind w:left="140"/>
    </w:pPr>
    <w:rPr>
      <w:rFonts w:ascii="Cambria" w:hAnsi="Cambria"/>
      <w:b/>
      <w:bCs/>
      <w:sz w:val="28"/>
      <w:szCs w:val="28"/>
    </w:rPr>
  </w:style>
  <w:style w:type="character" w:styleId="CommentReference">
    <w:name w:val="annotation reference"/>
    <w:uiPriority w:val="99"/>
    <w:semiHidden/>
    <w:unhideWhenUsed/>
    <w:rsid w:val="000662FE"/>
    <w:rPr>
      <w:sz w:val="16"/>
      <w:szCs w:val="16"/>
    </w:rPr>
  </w:style>
  <w:style w:type="paragraph" w:styleId="CommentText">
    <w:name w:val="annotation text"/>
    <w:basedOn w:val="Normal"/>
    <w:link w:val="CommentTextChar"/>
    <w:uiPriority w:val="99"/>
    <w:semiHidden/>
    <w:unhideWhenUsed/>
    <w:rsid w:val="000662FE"/>
    <w:rPr>
      <w:sz w:val="20"/>
      <w:szCs w:val="20"/>
      <w:lang w:val="x-none" w:eastAsia="x-none"/>
    </w:rPr>
  </w:style>
  <w:style w:type="character" w:customStyle="1" w:styleId="CommentTextChar">
    <w:name w:val="Comment Text Char"/>
    <w:basedOn w:val="DefaultParagraphFont"/>
    <w:link w:val="CommentText"/>
    <w:uiPriority w:val="99"/>
    <w:semiHidden/>
    <w:rsid w:val="000662FE"/>
    <w:rPr>
      <w:rFonts w:ascii="Times New Roman" w:eastAsia="Times New Roman" w:hAnsi="Times New Roman" w:cs="Times New Roman"/>
      <w:sz w:val="20"/>
      <w:szCs w:val="20"/>
      <w:lang w:val="x-none" w:eastAsia="x-none"/>
    </w:rPr>
  </w:style>
  <w:style w:type="paragraph" w:styleId="Bibliography">
    <w:name w:val="Bibliography"/>
    <w:basedOn w:val="Normal"/>
    <w:next w:val="Normal"/>
    <w:uiPriority w:val="37"/>
    <w:semiHidden/>
    <w:unhideWhenUsed/>
    <w:rsid w:val="000662FE"/>
  </w:style>
  <w:style w:type="paragraph" w:styleId="BodyTextIndent2">
    <w:name w:val="Body Text Indent 2"/>
    <w:basedOn w:val="Normal"/>
    <w:link w:val="BodyTextIndent2Char"/>
    <w:uiPriority w:val="99"/>
    <w:semiHidden/>
    <w:unhideWhenUsed/>
    <w:rsid w:val="000662FE"/>
    <w:pPr>
      <w:spacing w:after="120" w:line="480" w:lineRule="auto"/>
      <w:ind w:left="283"/>
    </w:pPr>
  </w:style>
  <w:style w:type="character" w:customStyle="1" w:styleId="BodyTextIndent2Char">
    <w:name w:val="Body Text Indent 2 Char"/>
    <w:basedOn w:val="DefaultParagraphFont"/>
    <w:link w:val="BodyTextIndent2"/>
    <w:uiPriority w:val="99"/>
    <w:semiHidden/>
    <w:rsid w:val="000662FE"/>
    <w:rPr>
      <w:rFonts w:ascii="Times New Roman" w:eastAsia="Times New Roman" w:hAnsi="Times New Roman" w:cs="Times New Roman"/>
      <w:sz w:val="24"/>
      <w:szCs w:val="24"/>
      <w:lang w:val="en-US"/>
    </w:rPr>
  </w:style>
  <w:style w:type="character" w:customStyle="1" w:styleId="nw">
    <w:name w:val="nw"/>
    <w:rsid w:val="000662FE"/>
  </w:style>
  <w:style w:type="character" w:styleId="FollowedHyperlink">
    <w:name w:val="FollowedHyperlink"/>
    <w:uiPriority w:val="99"/>
    <w:semiHidden/>
    <w:unhideWhenUsed/>
    <w:rsid w:val="000662FE"/>
    <w:rPr>
      <w:color w:val="800080"/>
      <w:u w:val="single"/>
    </w:rPr>
  </w:style>
  <w:style w:type="character" w:customStyle="1" w:styleId="BodyTextIndent3Char">
    <w:name w:val="Body Text Indent 3 Char"/>
    <w:link w:val="BodyTextIndent3"/>
    <w:rsid w:val="000662FE"/>
    <w:rPr>
      <w:sz w:val="16"/>
      <w:szCs w:val="16"/>
      <w:lang w:val="en-US"/>
    </w:rPr>
  </w:style>
  <w:style w:type="paragraph" w:styleId="BodyTextIndent3">
    <w:name w:val="Body Text Indent 3"/>
    <w:basedOn w:val="Normal"/>
    <w:link w:val="BodyTextIndent3Char"/>
    <w:unhideWhenUsed/>
    <w:rsid w:val="000662FE"/>
    <w:pPr>
      <w:spacing w:after="120" w:line="276" w:lineRule="auto"/>
      <w:ind w:left="283"/>
    </w:pPr>
    <w:rPr>
      <w:rFonts w:asciiTheme="minorHAnsi" w:eastAsiaTheme="minorHAnsi" w:hAnsiTheme="minorHAnsi" w:cstheme="minorBidi"/>
      <w:sz w:val="16"/>
      <w:szCs w:val="16"/>
    </w:rPr>
  </w:style>
  <w:style w:type="character" w:customStyle="1" w:styleId="BodyTextIndent3Char1">
    <w:name w:val="Body Text Indent 3 Char1"/>
    <w:basedOn w:val="DefaultParagraphFont"/>
    <w:uiPriority w:val="99"/>
    <w:semiHidden/>
    <w:rsid w:val="000662FE"/>
    <w:rPr>
      <w:rFonts w:ascii="Times New Roman" w:eastAsia="Times New Roman" w:hAnsi="Times New Roman" w:cs="Times New Roman"/>
      <w:sz w:val="16"/>
      <w:szCs w:val="16"/>
      <w:lang w:val="en-US"/>
    </w:rPr>
  </w:style>
  <w:style w:type="paragraph" w:styleId="BodyText3">
    <w:name w:val="Body Text 3"/>
    <w:basedOn w:val="Normal"/>
    <w:link w:val="BodyText3Char"/>
    <w:unhideWhenUsed/>
    <w:rsid w:val="000662FE"/>
    <w:pPr>
      <w:spacing w:after="120"/>
    </w:pPr>
    <w:rPr>
      <w:sz w:val="16"/>
      <w:szCs w:val="16"/>
    </w:rPr>
  </w:style>
  <w:style w:type="character" w:customStyle="1" w:styleId="BodyText3Char">
    <w:name w:val="Body Text 3 Char"/>
    <w:basedOn w:val="DefaultParagraphFont"/>
    <w:link w:val="BodyText3"/>
    <w:rsid w:val="000662FE"/>
    <w:rPr>
      <w:rFonts w:ascii="Times New Roman" w:eastAsia="Times New Roman" w:hAnsi="Times New Roman" w:cs="Times New Roman"/>
      <w:sz w:val="16"/>
      <w:szCs w:val="16"/>
      <w:lang w:val="en-US"/>
    </w:rPr>
  </w:style>
  <w:style w:type="paragraph" w:customStyle="1" w:styleId="TableParagraph">
    <w:name w:val="Table Paragraph"/>
    <w:basedOn w:val="Normal"/>
    <w:uiPriority w:val="1"/>
    <w:qFormat/>
    <w:rsid w:val="000662FE"/>
    <w:pPr>
      <w:widowControl w:val="0"/>
    </w:pPr>
    <w:rPr>
      <w:rFonts w:ascii="Calibri" w:eastAsia="Calibri" w:hAnsi="Calibri"/>
      <w:sz w:val="22"/>
      <w:szCs w:val="22"/>
    </w:rPr>
  </w:style>
  <w:style w:type="character" w:customStyle="1" w:styleId="a">
    <w:name w:val="a"/>
    <w:rsid w:val="000662FE"/>
  </w:style>
  <w:style w:type="paragraph" w:customStyle="1" w:styleId="CM22">
    <w:name w:val="CM22"/>
    <w:basedOn w:val="Normal"/>
    <w:next w:val="Normal"/>
    <w:uiPriority w:val="99"/>
    <w:rsid w:val="000662FE"/>
    <w:pPr>
      <w:widowControl w:val="0"/>
      <w:autoSpaceDE w:val="0"/>
      <w:autoSpaceDN w:val="0"/>
      <w:adjustRightInd w:val="0"/>
      <w:spacing w:after="193"/>
    </w:pPr>
    <w:rPr>
      <w:rFonts w:ascii="Calibri" w:hAnsi="Calibri" w:cs="Calibri"/>
    </w:rPr>
  </w:style>
  <w:style w:type="paragraph" w:customStyle="1" w:styleId="TxBrp11">
    <w:name w:val="TxBr_p11"/>
    <w:basedOn w:val="Normal"/>
    <w:rsid w:val="000662FE"/>
    <w:pPr>
      <w:widowControl w:val="0"/>
      <w:tabs>
        <w:tab w:val="left" w:pos="1536"/>
        <w:tab w:val="left" w:pos="3883"/>
      </w:tabs>
      <w:autoSpaceDE w:val="0"/>
      <w:autoSpaceDN w:val="0"/>
      <w:adjustRightInd w:val="0"/>
      <w:spacing w:line="249" w:lineRule="atLeast"/>
      <w:ind w:left="3884" w:hanging="2347"/>
      <w:jc w:val="both"/>
    </w:pPr>
  </w:style>
  <w:style w:type="paragraph" w:customStyle="1" w:styleId="Paragraf1">
    <w:name w:val="Paragraf1"/>
    <w:basedOn w:val="Normal"/>
    <w:link w:val="Paragraf1Char"/>
    <w:rsid w:val="000662FE"/>
    <w:pPr>
      <w:spacing w:after="120" w:line="480" w:lineRule="auto"/>
      <w:ind w:firstLine="720"/>
      <w:jc w:val="both"/>
    </w:pPr>
    <w:rPr>
      <w:color w:val="000000"/>
      <w:spacing w:val="10"/>
      <w:szCs w:val="20"/>
      <w:lang w:val="id-ID"/>
    </w:rPr>
  </w:style>
  <w:style w:type="character" w:customStyle="1" w:styleId="Paragraf1Char">
    <w:name w:val="Paragraf1 Char"/>
    <w:link w:val="Paragraf1"/>
    <w:locked/>
    <w:rsid w:val="000662FE"/>
    <w:rPr>
      <w:rFonts w:ascii="Times New Roman" w:eastAsia="Times New Roman" w:hAnsi="Times New Roman" w:cs="Times New Roman"/>
      <w:color w:val="000000"/>
      <w:spacing w:val="10"/>
      <w:sz w:val="24"/>
      <w:szCs w:val="20"/>
    </w:rPr>
  </w:style>
  <w:style w:type="character" w:customStyle="1" w:styleId="l8">
    <w:name w:val="l8"/>
    <w:rsid w:val="000662FE"/>
  </w:style>
  <w:style w:type="paragraph" w:customStyle="1" w:styleId="Normal1">
    <w:name w:val="Normal1"/>
    <w:basedOn w:val="Normal"/>
    <w:rsid w:val="000662FE"/>
    <w:pPr>
      <w:spacing w:line="480" w:lineRule="auto"/>
      <w:jc w:val="both"/>
    </w:pPr>
    <w:rPr>
      <w:color w:val="000000"/>
      <w:spacing w:val="10"/>
      <w:szCs w:val="20"/>
      <w:lang w:val="id-ID"/>
    </w:rPr>
  </w:style>
  <w:style w:type="character" w:customStyle="1" w:styleId="st">
    <w:name w:val="st"/>
    <w:rsid w:val="000662FE"/>
  </w:style>
  <w:style w:type="table" w:customStyle="1" w:styleId="LightShading2">
    <w:name w:val="Light Shading2"/>
    <w:basedOn w:val="TableNormal"/>
    <w:uiPriority w:val="60"/>
    <w:rsid w:val="000662FE"/>
    <w:pPr>
      <w:spacing w:after="0" w:line="240" w:lineRule="auto"/>
    </w:pPr>
    <w:rPr>
      <w:rFonts w:ascii="Calibri" w:eastAsia="Calibri" w:hAnsi="Calibri" w:cs="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
    <w:name w:val="Light Shading1"/>
    <w:basedOn w:val="TableNormal"/>
    <w:uiPriority w:val="60"/>
    <w:rsid w:val="000662FE"/>
    <w:pPr>
      <w:spacing w:after="0" w:line="240" w:lineRule="auto"/>
    </w:pPr>
    <w:rPr>
      <w:rFonts w:ascii="Calibri" w:eastAsia="Calibri" w:hAnsi="Calibri" w:cs="Times New Roman"/>
      <w:color w:val="000000"/>
      <w:lang w:val="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CommentSubject">
    <w:name w:val="annotation subject"/>
    <w:basedOn w:val="CommentText"/>
    <w:next w:val="CommentText"/>
    <w:link w:val="CommentSubjectChar"/>
    <w:uiPriority w:val="99"/>
    <w:semiHidden/>
    <w:unhideWhenUsed/>
    <w:rsid w:val="000662FE"/>
    <w:rPr>
      <w:b/>
      <w:bCs/>
      <w:lang w:val="id-ID" w:eastAsia="en-US"/>
    </w:rPr>
  </w:style>
  <w:style w:type="character" w:customStyle="1" w:styleId="CommentSubjectChar">
    <w:name w:val="Comment Subject Char"/>
    <w:basedOn w:val="CommentTextChar"/>
    <w:link w:val="CommentSubject"/>
    <w:uiPriority w:val="99"/>
    <w:semiHidden/>
    <w:rsid w:val="000662FE"/>
    <w:rPr>
      <w:rFonts w:ascii="Times New Roman" w:eastAsia="Times New Roman" w:hAnsi="Times New Roman" w:cs="Times New Roman"/>
      <w:b/>
      <w:bCs/>
      <w:sz w:val="20"/>
      <w:szCs w:val="20"/>
      <w:lang w:val="x-none" w:eastAsia="x-none"/>
    </w:rPr>
  </w:style>
  <w:style w:type="character" w:customStyle="1" w:styleId="sehl">
    <w:name w:val="sehl"/>
    <w:rsid w:val="000662FE"/>
  </w:style>
  <w:style w:type="paragraph" w:styleId="Caption">
    <w:name w:val="caption"/>
    <w:basedOn w:val="Normal"/>
    <w:next w:val="Normal"/>
    <w:uiPriority w:val="35"/>
    <w:unhideWhenUsed/>
    <w:qFormat/>
    <w:rsid w:val="000662FE"/>
    <w:pPr>
      <w:spacing w:after="200" w:line="276" w:lineRule="auto"/>
    </w:pPr>
    <w:rPr>
      <w:rFonts w:ascii="Calibri" w:hAnsi="Calibri"/>
      <w:b/>
      <w:bCs/>
      <w:sz w:val="20"/>
      <w:szCs w:val="20"/>
      <w:lang w:val="id-ID" w:eastAsia="id-ID"/>
    </w:rPr>
  </w:style>
  <w:style w:type="paragraph" w:customStyle="1" w:styleId="CM28">
    <w:name w:val="CM28"/>
    <w:basedOn w:val="Normal"/>
    <w:next w:val="Normal"/>
    <w:rsid w:val="000662FE"/>
    <w:pPr>
      <w:widowControl w:val="0"/>
      <w:autoSpaceDE w:val="0"/>
      <w:autoSpaceDN w:val="0"/>
      <w:adjustRightInd w:val="0"/>
      <w:spacing w:after="263"/>
    </w:pPr>
    <w:rPr>
      <w:rFonts w:ascii="Calibri" w:hAnsi="Calibri" w:cs="Calibri"/>
      <w:lang w:val="id-ID" w:eastAsia="id-ID"/>
    </w:rPr>
  </w:style>
  <w:style w:type="paragraph" w:customStyle="1" w:styleId="CM39">
    <w:name w:val="CM39"/>
    <w:basedOn w:val="Default"/>
    <w:next w:val="Default"/>
    <w:rsid w:val="000662FE"/>
    <w:pPr>
      <w:widowControl w:val="0"/>
      <w:spacing w:line="520" w:lineRule="atLeast"/>
      <w:ind w:left="1138" w:firstLine="1138"/>
    </w:pPr>
    <w:rPr>
      <w:rFonts w:ascii="Calibri" w:hAnsi="Calibri" w:cs="Calibri"/>
      <w:b/>
      <w:bCs/>
      <w:color w:val="auto"/>
      <w:szCs w:val="20"/>
    </w:rPr>
  </w:style>
  <w:style w:type="character" w:customStyle="1" w:styleId="xbe">
    <w:name w:val="_xbe"/>
    <w:rsid w:val="00D6222B"/>
  </w:style>
</w:styles>
</file>

<file path=word/webSettings.xml><?xml version="1.0" encoding="utf-8"?>
<w:webSettings xmlns:r="http://schemas.openxmlformats.org/officeDocument/2006/relationships" xmlns:w="http://schemas.openxmlformats.org/wordprocessingml/2006/main">
  <w:divs>
    <w:div w:id="434792078">
      <w:bodyDiv w:val="1"/>
      <w:marLeft w:val="0"/>
      <w:marRight w:val="0"/>
      <w:marTop w:val="0"/>
      <w:marBottom w:val="0"/>
      <w:divBdr>
        <w:top w:val="none" w:sz="0" w:space="0" w:color="auto"/>
        <w:left w:val="none" w:sz="0" w:space="0" w:color="auto"/>
        <w:bottom w:val="none" w:sz="0" w:space="0" w:color="auto"/>
        <w:right w:val="none" w:sz="0" w:space="0" w:color="auto"/>
      </w:divBdr>
    </w:div>
    <w:div w:id="833448921">
      <w:bodyDiv w:val="1"/>
      <w:marLeft w:val="0"/>
      <w:marRight w:val="0"/>
      <w:marTop w:val="0"/>
      <w:marBottom w:val="0"/>
      <w:divBdr>
        <w:top w:val="none" w:sz="0" w:space="0" w:color="auto"/>
        <w:left w:val="none" w:sz="0" w:space="0" w:color="auto"/>
        <w:bottom w:val="none" w:sz="0" w:space="0" w:color="auto"/>
        <w:right w:val="none" w:sz="0" w:space="0" w:color="auto"/>
      </w:divBdr>
    </w:div>
    <w:div w:id="1077289390">
      <w:bodyDiv w:val="1"/>
      <w:marLeft w:val="0"/>
      <w:marRight w:val="0"/>
      <w:marTop w:val="0"/>
      <w:marBottom w:val="0"/>
      <w:divBdr>
        <w:top w:val="none" w:sz="0" w:space="0" w:color="auto"/>
        <w:left w:val="none" w:sz="0" w:space="0" w:color="auto"/>
        <w:bottom w:val="none" w:sz="0" w:space="0" w:color="auto"/>
        <w:right w:val="none" w:sz="0" w:space="0" w:color="auto"/>
      </w:divBdr>
    </w:div>
    <w:div w:id="1540775370">
      <w:bodyDiv w:val="1"/>
      <w:marLeft w:val="0"/>
      <w:marRight w:val="0"/>
      <w:marTop w:val="0"/>
      <w:marBottom w:val="0"/>
      <w:divBdr>
        <w:top w:val="none" w:sz="0" w:space="0" w:color="auto"/>
        <w:left w:val="none" w:sz="0" w:space="0" w:color="auto"/>
        <w:bottom w:val="none" w:sz="0" w:space="0" w:color="auto"/>
        <w:right w:val="none" w:sz="0" w:space="0" w:color="auto"/>
      </w:divBdr>
    </w:div>
    <w:div w:id="1715932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egayendi@yahoo.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ho.int/news-room/questions-and-answers/item/malaria?Bw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ubs.sciepub.com/ajzr/5/2/2/index.html" TargetMode="Externa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https://doi.org/10.51847/t2SZriU2gK"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_Reference.XSL" StyleName="IEEE - Reference Order"/>
</file>

<file path=customXml/itemProps1.xml><?xml version="1.0" encoding="utf-8"?>
<ds:datastoreItem xmlns:ds="http://schemas.openxmlformats.org/officeDocument/2006/customXml" ds:itemID="{C7C11148-B2D3-4440-8334-1FDDE0264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3127</Words>
  <Characters>17826</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20912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Muhammad Kanedi</cp:lastModifiedBy>
  <cp:revision>2</cp:revision>
  <cp:lastPrinted>2018-06-06T07:21:00Z</cp:lastPrinted>
  <dcterms:created xsi:type="dcterms:W3CDTF">2024-08-20T12:11:00Z</dcterms:created>
  <dcterms:modified xsi:type="dcterms:W3CDTF">2024-08-20T12:11:00Z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9ad05a1e-8a8c-3ffe-8c29-2992033b1ffa</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