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99C9" w14:textId="7355F6A6" w:rsidR="003921D4" w:rsidRDefault="000F2773" w:rsidP="00431BCC">
      <w:pPr>
        <w:tabs>
          <w:tab w:val="left" w:pos="709"/>
        </w:tabs>
        <w:jc w:val="center"/>
        <w:rPr>
          <w:b/>
        </w:rPr>
      </w:pPr>
      <w:r w:rsidRPr="000F2773">
        <w:rPr>
          <w:b/>
          <w:lang w:val="id-ID"/>
        </w:rPr>
        <w:t>PELATIHAN PEMASARAN E-COMMERCE DI SMK SARASWATI 2 DENPASAR</w:t>
      </w:r>
      <w:r w:rsidR="003433C5">
        <w:rPr>
          <w:b/>
          <w:lang w:val="id-ID"/>
        </w:rPr>
        <w:t xml:space="preserve"> </w:t>
      </w:r>
    </w:p>
    <w:p w14:paraId="7D84A7DB" w14:textId="77777777" w:rsidR="00D56051" w:rsidRPr="00627B70" w:rsidRDefault="00D56051" w:rsidP="00D56051">
      <w:pPr>
        <w:tabs>
          <w:tab w:val="left" w:pos="709"/>
        </w:tabs>
        <w:jc w:val="center"/>
        <w:rPr>
          <w:b/>
          <w:color w:val="FF0000"/>
          <w:sz w:val="22"/>
          <w:szCs w:val="22"/>
        </w:rPr>
      </w:pPr>
    </w:p>
    <w:p w14:paraId="652875B7" w14:textId="77777777" w:rsidR="00D56051" w:rsidRPr="00627B70" w:rsidRDefault="00D56051" w:rsidP="00D56051">
      <w:pPr>
        <w:tabs>
          <w:tab w:val="left" w:pos="709"/>
        </w:tabs>
        <w:jc w:val="center"/>
        <w:rPr>
          <w:b/>
          <w:color w:val="FF0000"/>
          <w:sz w:val="22"/>
          <w:szCs w:val="22"/>
        </w:rPr>
      </w:pPr>
    </w:p>
    <w:p w14:paraId="5C38E2BE" w14:textId="62EA2462" w:rsidR="00D56051" w:rsidRPr="00627B70" w:rsidRDefault="0071677C" w:rsidP="00D56051">
      <w:pPr>
        <w:tabs>
          <w:tab w:val="left" w:pos="709"/>
        </w:tabs>
        <w:jc w:val="center"/>
        <w:rPr>
          <w:b/>
          <w:sz w:val="22"/>
          <w:szCs w:val="22"/>
          <w:lang w:val="id-ID"/>
        </w:rPr>
      </w:pPr>
      <w:r w:rsidRPr="0071677C">
        <w:rPr>
          <w:b/>
          <w:sz w:val="22"/>
          <w:szCs w:val="22"/>
          <w:lang w:val="id-ID"/>
        </w:rPr>
        <w:t>I Gusti Ngurah Satria Wijaya</w:t>
      </w:r>
      <w:r w:rsidRPr="0071677C">
        <w:rPr>
          <w:b/>
          <w:sz w:val="22"/>
          <w:szCs w:val="22"/>
          <w:lang w:val="id-ID"/>
        </w:rPr>
        <w:t xml:space="preserve"> </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sidRPr="0071677C">
        <w:rPr>
          <w:b/>
          <w:sz w:val="22"/>
          <w:szCs w:val="22"/>
          <w:lang w:val="id-ID"/>
        </w:rPr>
        <w:t>Ketut Gus Oka Ciptahadi</w:t>
      </w:r>
      <w:r w:rsidRPr="0071677C">
        <w:rPr>
          <w:b/>
          <w:sz w:val="22"/>
          <w:szCs w:val="22"/>
          <w:lang w:val="id-ID"/>
        </w:rPr>
        <w:t xml:space="preserve"> </w:t>
      </w:r>
      <w:r w:rsidR="003433C5" w:rsidRPr="00627B70">
        <w:rPr>
          <w:b/>
          <w:sz w:val="22"/>
          <w:szCs w:val="22"/>
          <w:vertAlign w:val="superscript"/>
          <w:lang w:val="id-ID"/>
        </w:rPr>
        <w:t>2</w:t>
      </w:r>
      <w:r w:rsidR="003433C5" w:rsidRPr="00627B70">
        <w:rPr>
          <w:b/>
          <w:sz w:val="22"/>
          <w:szCs w:val="22"/>
          <w:lang w:val="id-ID"/>
        </w:rPr>
        <w:t xml:space="preserve">, </w:t>
      </w:r>
      <w:r w:rsidRPr="0071677C">
        <w:rPr>
          <w:b/>
          <w:sz w:val="22"/>
          <w:szCs w:val="22"/>
          <w:lang w:val="id-ID"/>
        </w:rPr>
        <w:t>Ni Putu Meina Ayuningsih</w:t>
      </w:r>
      <w:r w:rsidRPr="0071677C">
        <w:rPr>
          <w:b/>
          <w:sz w:val="22"/>
          <w:szCs w:val="22"/>
          <w:lang w:val="id-ID"/>
        </w:rPr>
        <w:t xml:space="preserve"> </w:t>
      </w:r>
      <w:r w:rsidR="003433C5" w:rsidRPr="00627B70">
        <w:rPr>
          <w:b/>
          <w:sz w:val="22"/>
          <w:szCs w:val="22"/>
          <w:vertAlign w:val="superscript"/>
          <w:lang w:val="id-ID"/>
        </w:rPr>
        <w:t>3</w:t>
      </w:r>
      <w:r w:rsidR="00D56051" w:rsidRPr="00627B70">
        <w:rPr>
          <w:b/>
          <w:sz w:val="22"/>
          <w:szCs w:val="22"/>
          <w:lang w:val="id-ID"/>
        </w:rPr>
        <w:t xml:space="preserve"> </w:t>
      </w:r>
    </w:p>
    <w:p w14:paraId="0D5F7722" w14:textId="77D82CC2" w:rsidR="00D56051" w:rsidRPr="0071677C" w:rsidRDefault="003433C5" w:rsidP="00D56051">
      <w:pPr>
        <w:tabs>
          <w:tab w:val="left" w:pos="709"/>
        </w:tabs>
        <w:jc w:val="center"/>
        <w:rPr>
          <w:sz w:val="22"/>
          <w:szCs w:val="22"/>
        </w:rPr>
      </w:pPr>
      <w:r w:rsidRPr="00627B70">
        <w:rPr>
          <w:sz w:val="22"/>
          <w:szCs w:val="22"/>
          <w:vertAlign w:val="superscript"/>
          <w:lang w:val="id-ID"/>
        </w:rPr>
        <w:t>1</w:t>
      </w:r>
      <w:r w:rsidR="0071677C">
        <w:rPr>
          <w:sz w:val="22"/>
          <w:szCs w:val="22"/>
        </w:rPr>
        <w:t>Bisnis Digital</w:t>
      </w:r>
      <w:r w:rsidR="006C68A9" w:rsidRPr="00627B70">
        <w:rPr>
          <w:sz w:val="22"/>
          <w:szCs w:val="22"/>
          <w:lang w:val="id-ID"/>
        </w:rPr>
        <w:t xml:space="preserve">, </w:t>
      </w:r>
      <w:proofErr w:type="spellStart"/>
      <w:r w:rsidR="0071677C">
        <w:rPr>
          <w:sz w:val="22"/>
          <w:szCs w:val="22"/>
        </w:rPr>
        <w:t>Institut</w:t>
      </w:r>
      <w:proofErr w:type="spellEnd"/>
      <w:r w:rsidR="0071677C">
        <w:rPr>
          <w:sz w:val="22"/>
          <w:szCs w:val="22"/>
        </w:rPr>
        <w:t xml:space="preserve"> </w:t>
      </w:r>
      <w:proofErr w:type="spellStart"/>
      <w:r w:rsidR="0071677C">
        <w:rPr>
          <w:sz w:val="22"/>
          <w:szCs w:val="22"/>
        </w:rPr>
        <w:t>Teknologi</w:t>
      </w:r>
      <w:proofErr w:type="spellEnd"/>
      <w:r w:rsidR="0071677C">
        <w:rPr>
          <w:sz w:val="22"/>
          <w:szCs w:val="22"/>
        </w:rPr>
        <w:t xml:space="preserve"> dan Bisnis </w:t>
      </w:r>
      <w:proofErr w:type="spellStart"/>
      <w:r w:rsidR="0071677C">
        <w:rPr>
          <w:sz w:val="22"/>
          <w:szCs w:val="22"/>
        </w:rPr>
        <w:t>Stikom</w:t>
      </w:r>
      <w:proofErr w:type="spellEnd"/>
      <w:r w:rsidR="0071677C">
        <w:rPr>
          <w:sz w:val="22"/>
          <w:szCs w:val="22"/>
        </w:rPr>
        <w:t xml:space="preserve"> Bali</w:t>
      </w:r>
    </w:p>
    <w:p w14:paraId="2269FA3E" w14:textId="5733BB47" w:rsidR="006C68A9" w:rsidRPr="00627B70" w:rsidRDefault="0071677C" w:rsidP="006C68A9">
      <w:pPr>
        <w:tabs>
          <w:tab w:val="left" w:pos="709"/>
        </w:tabs>
        <w:jc w:val="center"/>
        <w:rPr>
          <w:sz w:val="22"/>
          <w:szCs w:val="22"/>
          <w:lang w:val="id-ID"/>
        </w:rPr>
      </w:pPr>
      <w:r>
        <w:rPr>
          <w:sz w:val="22"/>
          <w:szCs w:val="22"/>
          <w:vertAlign w:val="superscript"/>
        </w:rPr>
        <w:t>2</w:t>
      </w:r>
      <w:r w:rsidR="00070849" w:rsidRPr="00627B70">
        <w:rPr>
          <w:sz w:val="22"/>
          <w:szCs w:val="22"/>
          <w:vertAlign w:val="superscript"/>
          <w:lang w:val="id-ID"/>
        </w:rPr>
        <w:t>,</w:t>
      </w:r>
      <w:r>
        <w:rPr>
          <w:sz w:val="22"/>
          <w:szCs w:val="22"/>
          <w:vertAlign w:val="superscript"/>
        </w:rPr>
        <w:t>3</w:t>
      </w:r>
      <w:r>
        <w:rPr>
          <w:sz w:val="22"/>
          <w:szCs w:val="22"/>
        </w:rPr>
        <w:t xml:space="preserve">Sistem </w:t>
      </w:r>
      <w:proofErr w:type="spellStart"/>
      <w:r>
        <w:rPr>
          <w:sz w:val="22"/>
          <w:szCs w:val="22"/>
        </w:rPr>
        <w:t>Informasi</w:t>
      </w:r>
      <w:proofErr w:type="spellEnd"/>
      <w:r w:rsidR="006C68A9" w:rsidRPr="00627B70">
        <w:rPr>
          <w:sz w:val="22"/>
          <w:szCs w:val="22"/>
          <w:lang w:val="id-ID"/>
        </w:rPr>
        <w:t xml:space="preserve">, </w:t>
      </w:r>
      <w:proofErr w:type="spellStart"/>
      <w:r>
        <w:rPr>
          <w:sz w:val="22"/>
          <w:szCs w:val="22"/>
        </w:rPr>
        <w:t>Institut</w:t>
      </w:r>
      <w:proofErr w:type="spellEnd"/>
      <w:r>
        <w:rPr>
          <w:sz w:val="22"/>
          <w:szCs w:val="22"/>
        </w:rPr>
        <w:t xml:space="preserve"> </w:t>
      </w:r>
      <w:proofErr w:type="spellStart"/>
      <w:r>
        <w:rPr>
          <w:sz w:val="22"/>
          <w:szCs w:val="22"/>
        </w:rPr>
        <w:t>Teknologi</w:t>
      </w:r>
      <w:proofErr w:type="spellEnd"/>
      <w:r>
        <w:rPr>
          <w:sz w:val="22"/>
          <w:szCs w:val="22"/>
        </w:rPr>
        <w:t xml:space="preserve"> dan Bisnis </w:t>
      </w:r>
      <w:proofErr w:type="spellStart"/>
      <w:r>
        <w:rPr>
          <w:sz w:val="22"/>
          <w:szCs w:val="22"/>
        </w:rPr>
        <w:t>Stikom</w:t>
      </w:r>
      <w:proofErr w:type="spellEnd"/>
      <w:r>
        <w:rPr>
          <w:sz w:val="22"/>
          <w:szCs w:val="22"/>
        </w:rPr>
        <w:t xml:space="preserve"> Bali</w:t>
      </w:r>
    </w:p>
    <w:p w14:paraId="56B1DA6A" w14:textId="435069A9" w:rsidR="006C68A9" w:rsidRPr="0071677C"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hyperlink r:id="rId8" w:history="1">
        <w:r w:rsidR="0071677C" w:rsidRPr="00F81AC9">
          <w:rPr>
            <w:rStyle w:val="Hyperlink"/>
            <w:sz w:val="22"/>
            <w:szCs w:val="22"/>
          </w:rPr>
          <w:t>ngurahs_satria@stikom-bali.ac.id</w:t>
        </w:r>
      </w:hyperlink>
      <w:r w:rsidR="0071677C">
        <w:rPr>
          <w:sz w:val="22"/>
          <w:szCs w:val="22"/>
        </w:rPr>
        <w:t xml:space="preserve"> </w:t>
      </w:r>
    </w:p>
    <w:p w14:paraId="0014EFB3"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3E3C5BAD" w14:textId="77777777" w:rsidR="00D56051" w:rsidRPr="00627B70" w:rsidRDefault="00D56051" w:rsidP="00D56051">
      <w:pPr>
        <w:tabs>
          <w:tab w:val="left" w:pos="709"/>
        </w:tabs>
        <w:jc w:val="center"/>
        <w:rPr>
          <w:color w:val="FF0000"/>
          <w:sz w:val="22"/>
          <w:szCs w:val="22"/>
        </w:rPr>
      </w:pPr>
    </w:p>
    <w:p w14:paraId="2C95D7CA" w14:textId="7C1FC0BD" w:rsidR="00431BCC" w:rsidRPr="00AD3514"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71677C" w:rsidRPr="0071677C">
        <w:rPr>
          <w:sz w:val="22"/>
          <w:szCs w:val="22"/>
        </w:rPr>
        <w:t xml:space="preserve">To support and realize the vision and one of the missions of the </w:t>
      </w:r>
      <w:proofErr w:type="spellStart"/>
      <w:r w:rsidR="0071677C" w:rsidRPr="0071677C">
        <w:rPr>
          <w:sz w:val="22"/>
          <w:szCs w:val="22"/>
        </w:rPr>
        <w:t>Saraswati</w:t>
      </w:r>
      <w:proofErr w:type="spellEnd"/>
      <w:r w:rsidR="0071677C" w:rsidRPr="0071677C">
        <w:rPr>
          <w:sz w:val="22"/>
          <w:szCs w:val="22"/>
        </w:rPr>
        <w:t xml:space="preserve"> 2 Denpasar Vocational High School which is to develop quality human resources and provide public services in the form of information on activities in ICT-based schools, realized by the existence of majors or expertise competencies, namely Computer Engineering &amp; Informatics (Multimedia). The problem faced by the Department of Computer and Informatics Engineering (Multimedia) is the lack of marketing training for photo and video products, especially e-commerce for vocational students in order to realize the school's vision in forming independent graduates. The solution offered from this service activity is to provide e-commerce marketing training. The method of implementing this service activity is through socialization activities, core activities in the form of training, and monitoring and evaluation. The result of this activity is that the process of e-commerce marketing training activities is carried out well and smoothly. Participants were very enthusiastic and happy in participating in the training and easily understood the training material as indicated by an increase in the value of the pretest and posttest</w:t>
      </w:r>
      <w:r w:rsidRPr="00AD3514">
        <w:rPr>
          <w:sz w:val="22"/>
          <w:szCs w:val="22"/>
        </w:rPr>
        <w:t>.</w:t>
      </w:r>
    </w:p>
    <w:p w14:paraId="0B841CA1" w14:textId="1C896048"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71677C" w:rsidRPr="0071677C">
        <w:rPr>
          <w:sz w:val="22"/>
          <w:szCs w:val="22"/>
          <w:lang w:val="id-ID"/>
        </w:rPr>
        <w:t>training; marketing; e-commerce</w:t>
      </w:r>
    </w:p>
    <w:p w14:paraId="664B0176" w14:textId="77777777" w:rsidR="00431BCC" w:rsidRPr="00627B70" w:rsidRDefault="00431BCC" w:rsidP="00431BCC">
      <w:pPr>
        <w:tabs>
          <w:tab w:val="left" w:pos="709"/>
        </w:tabs>
        <w:jc w:val="center"/>
        <w:rPr>
          <w:sz w:val="22"/>
          <w:szCs w:val="22"/>
        </w:rPr>
      </w:pPr>
    </w:p>
    <w:p w14:paraId="6683F5D0" w14:textId="77777777" w:rsidR="00431BCC" w:rsidRPr="00627B70" w:rsidRDefault="00431BCC" w:rsidP="00431BCC">
      <w:pPr>
        <w:tabs>
          <w:tab w:val="left" w:pos="709"/>
        </w:tabs>
        <w:jc w:val="center"/>
        <w:rPr>
          <w:sz w:val="22"/>
          <w:szCs w:val="22"/>
        </w:rPr>
      </w:pPr>
    </w:p>
    <w:p w14:paraId="6F7A269E" w14:textId="22B52BA4" w:rsidR="00431BCC" w:rsidRDefault="00431BCC" w:rsidP="00431BCC">
      <w:pPr>
        <w:jc w:val="both"/>
        <w:rPr>
          <w:sz w:val="22"/>
          <w:szCs w:val="22"/>
          <w:lang w:val="en-GB"/>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0F2773" w:rsidRPr="000F2773">
        <w:rPr>
          <w:sz w:val="22"/>
          <w:szCs w:val="22"/>
          <w:lang w:val="id-ID" w:bidi="th-TH"/>
        </w:rPr>
        <w:t>Untuk menunjang dan mewujudkan visi dan salah satu misi Sekolah Menengah Kejuruan (SMK) Saraswati 2 Denpasar yaitu mengembangkan sumber daya manusia yang berkualitas dan mengadakan layanan publik berupa informasi kegiatan di sekolah yang berbasis ICT, diwujudkan dengan adanya jurusan atau kompetensi keahlian yaitu Teknik Komputer &amp; Informatika (Multimedia). Permasalahan yang dihadapi oleh jurusan Teknik Komputer dan Informatika (Multimedia) ini adalah masih minimnya pelatihan pemasaran untuk produk fot</w:t>
      </w:r>
      <w:r w:rsidR="000F2773">
        <w:rPr>
          <w:sz w:val="22"/>
          <w:szCs w:val="22"/>
          <w:lang w:bidi="th-TH"/>
        </w:rPr>
        <w:t>0</w:t>
      </w:r>
      <w:r w:rsidR="000F2773" w:rsidRPr="000F2773">
        <w:rPr>
          <w:sz w:val="22"/>
          <w:szCs w:val="22"/>
          <w:lang w:val="id-ID" w:bidi="th-TH"/>
        </w:rPr>
        <w:t xml:space="preserve"> dan video khususnya e-commerce di siswa-siswa SMK guna </w:t>
      </w:r>
      <w:proofErr w:type="spellStart"/>
      <w:r w:rsidR="000F2773">
        <w:rPr>
          <w:sz w:val="22"/>
          <w:szCs w:val="22"/>
          <w:lang w:bidi="th-TH"/>
        </w:rPr>
        <w:t>merealisasikan</w:t>
      </w:r>
      <w:proofErr w:type="spellEnd"/>
      <w:r w:rsidR="000F2773" w:rsidRPr="000F2773">
        <w:rPr>
          <w:sz w:val="22"/>
          <w:szCs w:val="22"/>
          <w:lang w:val="id-ID" w:bidi="th-TH"/>
        </w:rPr>
        <w:t xml:space="preserve"> visi sekolah </w:t>
      </w:r>
      <w:proofErr w:type="spellStart"/>
      <w:r w:rsidR="000F2773">
        <w:rPr>
          <w:sz w:val="22"/>
          <w:szCs w:val="22"/>
          <w:lang w:bidi="th-TH"/>
        </w:rPr>
        <w:t>dalam</w:t>
      </w:r>
      <w:proofErr w:type="spellEnd"/>
      <w:r w:rsidR="000F2773" w:rsidRPr="000F2773">
        <w:rPr>
          <w:sz w:val="22"/>
          <w:szCs w:val="22"/>
          <w:lang w:val="id-ID" w:bidi="th-TH"/>
        </w:rPr>
        <w:t xml:space="preserve"> membentuk tamatan yang mandiri. Solusi yang ditawarkan dari kegiatan pengabdian ini adalah memberikan pelatihan pemasaran e-commerce. Metode pelaksanaan kegiatan pengabdian ini adalah melalui kegiatan sosialisasi, kegiatan inti berupa pelatihan, dan monitoring serta evaluasi. Hasil dari kegiatan ini adalah proses kegiatan pelatihan pemasaran e-commerce </w:t>
      </w:r>
      <w:proofErr w:type="spellStart"/>
      <w:r w:rsidR="000F2773">
        <w:rPr>
          <w:sz w:val="22"/>
          <w:szCs w:val="22"/>
          <w:lang w:bidi="th-TH"/>
        </w:rPr>
        <w:t>terlaksana</w:t>
      </w:r>
      <w:proofErr w:type="spellEnd"/>
      <w:r w:rsidR="000F2773" w:rsidRPr="000F2773">
        <w:rPr>
          <w:sz w:val="22"/>
          <w:szCs w:val="22"/>
          <w:lang w:val="id-ID" w:bidi="th-TH"/>
        </w:rPr>
        <w:t xml:space="preserve"> dengan baik</w:t>
      </w:r>
      <w:r w:rsidR="000F2773">
        <w:rPr>
          <w:sz w:val="22"/>
          <w:szCs w:val="22"/>
          <w:lang w:bidi="th-TH"/>
        </w:rPr>
        <w:t xml:space="preserve"> dan </w:t>
      </w:r>
      <w:proofErr w:type="spellStart"/>
      <w:r w:rsidR="000F2773">
        <w:rPr>
          <w:sz w:val="22"/>
          <w:szCs w:val="22"/>
          <w:lang w:bidi="th-TH"/>
        </w:rPr>
        <w:t>lancar</w:t>
      </w:r>
      <w:proofErr w:type="spellEnd"/>
      <w:r w:rsidR="000F2773">
        <w:rPr>
          <w:sz w:val="22"/>
          <w:szCs w:val="22"/>
          <w:lang w:bidi="th-TH"/>
        </w:rPr>
        <w:t xml:space="preserve">. </w:t>
      </w:r>
      <w:proofErr w:type="spellStart"/>
      <w:r w:rsidR="000F2773">
        <w:rPr>
          <w:sz w:val="22"/>
          <w:szCs w:val="22"/>
          <w:lang w:bidi="th-TH"/>
        </w:rPr>
        <w:t>Peserta</w:t>
      </w:r>
      <w:proofErr w:type="spellEnd"/>
      <w:r w:rsidR="000F2773">
        <w:rPr>
          <w:sz w:val="22"/>
          <w:szCs w:val="22"/>
          <w:lang w:bidi="th-TH"/>
        </w:rPr>
        <w:t xml:space="preserve"> sangat </w:t>
      </w:r>
      <w:proofErr w:type="spellStart"/>
      <w:r w:rsidR="000F2773">
        <w:rPr>
          <w:sz w:val="22"/>
          <w:szCs w:val="22"/>
          <w:lang w:bidi="th-TH"/>
        </w:rPr>
        <w:t>antusias</w:t>
      </w:r>
      <w:proofErr w:type="spellEnd"/>
      <w:r w:rsidR="000F2773">
        <w:rPr>
          <w:sz w:val="22"/>
          <w:szCs w:val="22"/>
          <w:lang w:bidi="th-TH"/>
        </w:rPr>
        <w:t xml:space="preserve"> dan </w:t>
      </w:r>
      <w:proofErr w:type="spellStart"/>
      <w:r w:rsidR="000F2773">
        <w:rPr>
          <w:sz w:val="22"/>
          <w:szCs w:val="22"/>
          <w:lang w:bidi="th-TH"/>
        </w:rPr>
        <w:t>gembira</w:t>
      </w:r>
      <w:proofErr w:type="spellEnd"/>
      <w:r w:rsidR="000F2773">
        <w:rPr>
          <w:sz w:val="22"/>
          <w:szCs w:val="22"/>
          <w:lang w:bidi="th-TH"/>
        </w:rPr>
        <w:t xml:space="preserve"> </w:t>
      </w:r>
      <w:proofErr w:type="spellStart"/>
      <w:r w:rsidR="000F2773">
        <w:rPr>
          <w:sz w:val="22"/>
          <w:szCs w:val="22"/>
          <w:lang w:bidi="th-TH"/>
        </w:rPr>
        <w:t>dalam</w:t>
      </w:r>
      <w:proofErr w:type="spellEnd"/>
      <w:r w:rsidR="000F2773">
        <w:rPr>
          <w:sz w:val="22"/>
          <w:szCs w:val="22"/>
          <w:lang w:bidi="th-TH"/>
        </w:rPr>
        <w:t xml:space="preserve"> </w:t>
      </w:r>
      <w:proofErr w:type="spellStart"/>
      <w:r w:rsidR="000F2773">
        <w:rPr>
          <w:sz w:val="22"/>
          <w:szCs w:val="22"/>
          <w:lang w:bidi="th-TH"/>
        </w:rPr>
        <w:t>mengikuti</w:t>
      </w:r>
      <w:proofErr w:type="spellEnd"/>
      <w:r w:rsidR="000F2773">
        <w:rPr>
          <w:sz w:val="22"/>
          <w:szCs w:val="22"/>
          <w:lang w:bidi="th-TH"/>
        </w:rPr>
        <w:t xml:space="preserve"> </w:t>
      </w:r>
      <w:proofErr w:type="spellStart"/>
      <w:r w:rsidR="000F2773">
        <w:rPr>
          <w:sz w:val="22"/>
          <w:szCs w:val="22"/>
          <w:lang w:bidi="th-TH"/>
        </w:rPr>
        <w:t>pelatihan</w:t>
      </w:r>
      <w:proofErr w:type="spellEnd"/>
      <w:r w:rsidR="000F2773">
        <w:rPr>
          <w:sz w:val="22"/>
          <w:szCs w:val="22"/>
          <w:lang w:bidi="th-TH"/>
        </w:rPr>
        <w:t xml:space="preserve"> </w:t>
      </w:r>
      <w:proofErr w:type="spellStart"/>
      <w:r w:rsidR="000F2773">
        <w:rPr>
          <w:sz w:val="22"/>
          <w:szCs w:val="22"/>
          <w:lang w:bidi="th-TH"/>
        </w:rPr>
        <w:t>serta</w:t>
      </w:r>
      <w:proofErr w:type="spellEnd"/>
      <w:r w:rsidR="000F2773">
        <w:rPr>
          <w:sz w:val="22"/>
          <w:szCs w:val="22"/>
          <w:lang w:bidi="th-TH"/>
        </w:rPr>
        <w:t xml:space="preserve"> </w:t>
      </w:r>
      <w:proofErr w:type="spellStart"/>
      <w:r w:rsidR="000F2773">
        <w:rPr>
          <w:sz w:val="22"/>
          <w:szCs w:val="22"/>
          <w:lang w:bidi="th-TH"/>
        </w:rPr>
        <w:t>dengan</w:t>
      </w:r>
      <w:proofErr w:type="spellEnd"/>
      <w:r w:rsidR="000F2773">
        <w:rPr>
          <w:sz w:val="22"/>
          <w:szCs w:val="22"/>
          <w:lang w:bidi="th-TH"/>
        </w:rPr>
        <w:t xml:space="preserve"> </w:t>
      </w:r>
      <w:proofErr w:type="spellStart"/>
      <w:r w:rsidR="000F2773">
        <w:rPr>
          <w:sz w:val="22"/>
          <w:szCs w:val="22"/>
          <w:lang w:bidi="th-TH"/>
        </w:rPr>
        <w:t>mudah</w:t>
      </w:r>
      <w:proofErr w:type="spellEnd"/>
      <w:r w:rsidR="000F2773">
        <w:rPr>
          <w:sz w:val="22"/>
          <w:szCs w:val="22"/>
          <w:lang w:bidi="th-TH"/>
        </w:rPr>
        <w:t xml:space="preserve"> </w:t>
      </w:r>
      <w:proofErr w:type="spellStart"/>
      <w:r w:rsidR="000F2773">
        <w:rPr>
          <w:sz w:val="22"/>
          <w:szCs w:val="22"/>
          <w:lang w:bidi="th-TH"/>
        </w:rPr>
        <w:t>memahami</w:t>
      </w:r>
      <w:proofErr w:type="spellEnd"/>
      <w:r w:rsidR="000F2773">
        <w:rPr>
          <w:sz w:val="22"/>
          <w:szCs w:val="22"/>
          <w:lang w:bidi="th-TH"/>
        </w:rPr>
        <w:t xml:space="preserve"> </w:t>
      </w:r>
      <w:proofErr w:type="spellStart"/>
      <w:r w:rsidR="000F2773">
        <w:rPr>
          <w:sz w:val="22"/>
          <w:szCs w:val="22"/>
          <w:lang w:bidi="th-TH"/>
        </w:rPr>
        <w:t>materi</w:t>
      </w:r>
      <w:proofErr w:type="spellEnd"/>
      <w:r w:rsidR="000F2773">
        <w:rPr>
          <w:sz w:val="22"/>
          <w:szCs w:val="22"/>
          <w:lang w:bidi="th-TH"/>
        </w:rPr>
        <w:t xml:space="preserve"> </w:t>
      </w:r>
      <w:proofErr w:type="spellStart"/>
      <w:r w:rsidR="000F2773">
        <w:rPr>
          <w:sz w:val="22"/>
          <w:szCs w:val="22"/>
          <w:lang w:bidi="th-TH"/>
        </w:rPr>
        <w:t>pelatihan</w:t>
      </w:r>
      <w:proofErr w:type="spellEnd"/>
      <w:r w:rsidR="000F2773">
        <w:rPr>
          <w:sz w:val="22"/>
          <w:szCs w:val="22"/>
          <w:lang w:bidi="th-TH"/>
        </w:rPr>
        <w:t xml:space="preserve"> </w:t>
      </w:r>
      <w:proofErr w:type="spellStart"/>
      <w:r w:rsidR="000F2773">
        <w:rPr>
          <w:sz w:val="22"/>
          <w:szCs w:val="22"/>
          <w:lang w:bidi="th-TH"/>
        </w:rPr>
        <w:t>ditunjukkan</w:t>
      </w:r>
      <w:proofErr w:type="spellEnd"/>
      <w:r w:rsidR="000F2773">
        <w:rPr>
          <w:sz w:val="22"/>
          <w:szCs w:val="22"/>
          <w:lang w:bidi="th-TH"/>
        </w:rPr>
        <w:t xml:space="preserve"> </w:t>
      </w:r>
      <w:proofErr w:type="spellStart"/>
      <w:r w:rsidR="000F2773">
        <w:rPr>
          <w:sz w:val="22"/>
          <w:szCs w:val="22"/>
          <w:lang w:bidi="th-TH"/>
        </w:rPr>
        <w:t>dengan</w:t>
      </w:r>
      <w:proofErr w:type="spellEnd"/>
      <w:r w:rsidR="000F2773" w:rsidRPr="000F2773">
        <w:rPr>
          <w:sz w:val="22"/>
          <w:szCs w:val="22"/>
          <w:lang w:val="id-ID" w:bidi="th-TH"/>
        </w:rPr>
        <w:t xml:space="preserve"> terjadinya peningkatan nilai dari pretest dan postest</w:t>
      </w:r>
      <w:r w:rsidRPr="00BC53B6">
        <w:rPr>
          <w:sz w:val="22"/>
          <w:szCs w:val="22"/>
          <w:lang w:val="en-GB"/>
        </w:rPr>
        <w:t>.</w:t>
      </w:r>
    </w:p>
    <w:p w14:paraId="3C28777B" w14:textId="77777777" w:rsidR="00431BCC" w:rsidRPr="00627B70" w:rsidRDefault="00431BCC" w:rsidP="00431BCC">
      <w:pPr>
        <w:jc w:val="both"/>
        <w:rPr>
          <w:sz w:val="22"/>
          <w:szCs w:val="22"/>
          <w:lang w:val="en-GB"/>
        </w:rPr>
      </w:pPr>
    </w:p>
    <w:p w14:paraId="777C7BBA" w14:textId="09C44A95" w:rsidR="00D56051" w:rsidRPr="0071677C" w:rsidRDefault="00431BCC" w:rsidP="00431BCC">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71677C" w:rsidRPr="0071677C">
        <w:rPr>
          <w:sz w:val="22"/>
          <w:szCs w:val="22"/>
          <w:lang w:val="id-ID"/>
        </w:rPr>
        <w:t>pelatihan</w:t>
      </w:r>
      <w:r w:rsidR="0071677C">
        <w:rPr>
          <w:sz w:val="22"/>
          <w:szCs w:val="22"/>
        </w:rPr>
        <w:t>;</w:t>
      </w:r>
      <w:r w:rsidR="0071677C" w:rsidRPr="0071677C">
        <w:rPr>
          <w:sz w:val="22"/>
          <w:szCs w:val="22"/>
          <w:lang w:val="id-ID"/>
        </w:rPr>
        <w:t xml:space="preserve"> pemasaran</w:t>
      </w:r>
      <w:r w:rsidR="0071677C">
        <w:rPr>
          <w:sz w:val="22"/>
          <w:szCs w:val="22"/>
        </w:rPr>
        <w:t>;</w:t>
      </w:r>
      <w:r w:rsidR="0071677C" w:rsidRPr="0071677C">
        <w:rPr>
          <w:sz w:val="22"/>
          <w:szCs w:val="22"/>
          <w:lang w:val="id-ID"/>
        </w:rPr>
        <w:t xml:space="preserve"> e-commerce</w:t>
      </w:r>
    </w:p>
    <w:p w14:paraId="34DECE60" w14:textId="77777777" w:rsidR="00A11E5D" w:rsidRPr="00627B70" w:rsidRDefault="00A11E5D" w:rsidP="00DF2065">
      <w:pPr>
        <w:jc w:val="both"/>
        <w:rPr>
          <w:sz w:val="22"/>
          <w:szCs w:val="22"/>
          <w:lang w:val="id-ID"/>
        </w:rPr>
      </w:pPr>
    </w:p>
    <w:p w14:paraId="629FFC15" w14:textId="77777777" w:rsidR="00A11E5D" w:rsidRDefault="00A11E5D" w:rsidP="00DF2065">
      <w:pPr>
        <w:jc w:val="both"/>
        <w:rPr>
          <w:sz w:val="22"/>
          <w:szCs w:val="22"/>
        </w:rPr>
      </w:pPr>
    </w:p>
    <w:p w14:paraId="2E96AF36"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65CC6E93"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6EBAF3F0" w14:textId="77777777" w:rsidR="001A467C" w:rsidRPr="002E36A8" w:rsidRDefault="001A467C" w:rsidP="001A467C">
      <w:pPr>
        <w:autoSpaceDE w:val="0"/>
        <w:autoSpaceDN w:val="0"/>
        <w:adjustRightInd w:val="0"/>
        <w:jc w:val="both"/>
        <w:rPr>
          <w:b/>
          <w:lang w:val="id-ID"/>
        </w:rPr>
      </w:pPr>
    </w:p>
    <w:p w14:paraId="7E3BA793" w14:textId="372AC55B" w:rsidR="000269A9" w:rsidRPr="000269A9" w:rsidRDefault="000269A9" w:rsidP="000269A9">
      <w:pPr>
        <w:widowControl w:val="0"/>
        <w:ind w:firstLine="709"/>
        <w:jc w:val="both"/>
        <w:rPr>
          <w:lang w:val="id-ID"/>
        </w:rPr>
      </w:pPr>
      <w:r w:rsidRPr="000269A9">
        <w:rPr>
          <w:lang w:val="id-ID"/>
        </w:rPr>
        <w:t xml:space="preserve">Sekolah Menegah Kejuruan (SMK) Saraswati 2 Denpasar </w:t>
      </w:r>
      <w:r w:rsidRPr="000269A9">
        <w:rPr>
          <w:lang w:val="id-ID"/>
        </w:rPr>
        <w:lastRenderedPageBreak/>
        <w:t>merupakan sekolah yang terletak di Jl. Soka No.</w:t>
      </w:r>
      <w:r>
        <w:t xml:space="preserve"> </w:t>
      </w:r>
      <w:r w:rsidRPr="000269A9">
        <w:rPr>
          <w:lang w:val="id-ID"/>
        </w:rPr>
        <w:t xml:space="preserve">47, Desa Kesiman Kertalangu, Kec. Denpasar Timur, Kota Denpasar, Bali 80237 berjarak 6,9 km dari lokasi pengusul ke lokasi mitra, merupakan sekolah menengah kejuruan terakreditasi A yang memiliki tiga kompetensi keahlian yaitu Teknik Otomotif, Teknik Komputer &amp; Informatika (Multimedia), Perhotelan &amp; Jasa Pariwisata. SMK Saraswati 2 Denpasar mempunyai visi sebagai berikut menciptakan tamatan yang berkualitas, terampil, mandiri berdasarkan iman dan takqwa serta bernuansa budaya. Sedangkan misinya sebagai berikut: mengembangkan sumber daya manusia yang berkualitas, menciptakan sekolah yang kondusif bernuansa budaya, melaksanakan praktik industri, mewujudkan pendidikan yang menghasilkan lulusan yang berprestasi, terampil dan mandiri, serta mengadakan layanan publik berupa informasi kegiatan di sekolah yang berbasis ICT. SMK Saraswati 2 Denpasar mempunyai siswa sejumlah 198 siswa dengan 23 orang guru dan mempunyai kelas sebanyak 9 kelas </w:t>
      </w:r>
      <w:r w:rsidR="00203A31">
        <w:rPr>
          <w:lang w:val="id-ID"/>
        </w:rPr>
        <w:fldChar w:fldCharType="begin" w:fldLock="1"/>
      </w:r>
      <w:r w:rsidR="00BA277B">
        <w:rPr>
          <w:lang w:val="id-ID"/>
        </w:rPr>
        <w:instrText>ADDIN CSL_CITATION {"citationItems":[{"id":"ITEM-1","itemData":{"URL":"https://www.smksaraswati2denpasar.sch.id/","id":"ITEM-1","issued":{"date-parts":[["2021"]]},"title":"Profil SMKN 2 Tabanan","type":"webpage"},"uris":["http://www.mendeley.com/documents/?uuid=cbc83d56-a172-4e6c-ac01-88bef7819347"]}],"mendeley":{"formattedCitation":"(&lt;i&gt;Profil SMKN 2 Tabanan&lt;/i&gt;, 2021)","plainTextFormattedCitation":"(Profil SMKN 2 Tabanan, 2021)","previouslyFormattedCitation":"(&lt;i&gt;Profil SMKN 2 Tabanan&lt;/i&gt;, 2021)"},"properties":{"noteIndex":0},"schema":"https://github.com/citation-style-language/schema/raw/master/csl-citation.json"}</w:instrText>
      </w:r>
      <w:r w:rsidR="00203A31">
        <w:rPr>
          <w:lang w:val="id-ID"/>
        </w:rPr>
        <w:fldChar w:fldCharType="separate"/>
      </w:r>
      <w:r w:rsidR="00203A31" w:rsidRPr="00203A31">
        <w:rPr>
          <w:noProof/>
          <w:lang w:val="id-ID"/>
        </w:rPr>
        <w:t>(</w:t>
      </w:r>
      <w:r w:rsidR="00203A31" w:rsidRPr="00203A31">
        <w:rPr>
          <w:i/>
          <w:noProof/>
          <w:lang w:val="id-ID"/>
        </w:rPr>
        <w:t>Profil SMKN 2 Tabanan</w:t>
      </w:r>
      <w:r w:rsidR="00203A31" w:rsidRPr="00203A31">
        <w:rPr>
          <w:noProof/>
          <w:lang w:val="id-ID"/>
        </w:rPr>
        <w:t>, 2021)</w:t>
      </w:r>
      <w:r w:rsidR="00203A31">
        <w:rPr>
          <w:lang w:val="id-ID"/>
        </w:rPr>
        <w:fldChar w:fldCharType="end"/>
      </w:r>
      <w:r w:rsidRPr="000269A9">
        <w:rPr>
          <w:lang w:val="id-ID"/>
        </w:rPr>
        <w:t>.</w:t>
      </w:r>
    </w:p>
    <w:p w14:paraId="5198A2A5" w14:textId="06C40E9E" w:rsidR="000269A9" w:rsidRPr="00BA277B" w:rsidRDefault="000269A9" w:rsidP="000269A9">
      <w:pPr>
        <w:widowControl w:val="0"/>
        <w:ind w:firstLine="709"/>
        <w:jc w:val="both"/>
      </w:pPr>
      <w:r w:rsidRPr="000269A9">
        <w:rPr>
          <w:lang w:val="id-ID"/>
        </w:rPr>
        <w:t>Untuk menunjang dan mewujudkan visi dan salah satu misi sekolah yaitu mengembangkan sumber daya manusia yang berkualitas dan mengadakan layanan publik berupa informasi kegiatan di sekolah yang berbasis ICT, diwujudkan dengan adanya jurusan atau kompetensi keahlian yaitu Teknik Komputer &amp; Informatika (Multimedia). Untuk jurusan multimedia, jasa yang ditawarkan adalah jasa pembuatan foto maupun video, serta desain grafis</w:t>
      </w:r>
      <w:r w:rsidR="00BA277B">
        <w:t xml:space="preserve"> </w:t>
      </w:r>
      <w:r w:rsidR="00BA277B">
        <w:fldChar w:fldCharType="begin" w:fldLock="1"/>
      </w:r>
      <w:r w:rsidR="00C049D5">
        <w:instrText>ADDIN CSL_CITATION {"citationItems":[{"id":"ITEM-1","itemData":{"URL":"https://www.smksaraswati2denpasar.sch.id/","id":"ITEM-1","issued":{"date-parts":[["2021"]]},"title":"Profil SMKN 2 Tabanan","type":"webpage"},"uris":["http://www.mendeley.com/documents/?uuid=cbc83d56-a172-4e6c-ac01-88bef7819347"]}],"mendeley":{"formattedCitation":"(&lt;i&gt;Profil SMKN 2 Tabanan&lt;/i&gt;, 2021)","plainTextFormattedCitation":"(Profil SMKN 2 Tabanan, 2021)","previouslyFormattedCitation":"(&lt;i&gt;Profil SMKN 2 Tabanan&lt;/i&gt;, 2021)"},"properties":{"noteIndex":0},"schema":"https://github.com/citation-style-language/schema/raw/master/csl-citation.json"}</w:instrText>
      </w:r>
      <w:r w:rsidR="00BA277B">
        <w:fldChar w:fldCharType="separate"/>
      </w:r>
      <w:r w:rsidR="00BA277B" w:rsidRPr="00BA277B">
        <w:rPr>
          <w:noProof/>
        </w:rPr>
        <w:t>(</w:t>
      </w:r>
      <w:r w:rsidR="00BA277B" w:rsidRPr="00BA277B">
        <w:rPr>
          <w:i/>
          <w:noProof/>
        </w:rPr>
        <w:t>Profil SMKN 2 Tabanan</w:t>
      </w:r>
      <w:r w:rsidR="00BA277B" w:rsidRPr="00BA277B">
        <w:rPr>
          <w:noProof/>
        </w:rPr>
        <w:t>, 2021)</w:t>
      </w:r>
      <w:r w:rsidR="00BA277B">
        <w:fldChar w:fldCharType="end"/>
      </w:r>
      <w:r w:rsidR="00BA277B">
        <w:t>.</w:t>
      </w:r>
    </w:p>
    <w:p w14:paraId="74D53868" w14:textId="7B9E466E" w:rsidR="00431BCC" w:rsidRDefault="000269A9" w:rsidP="000269A9">
      <w:pPr>
        <w:widowControl w:val="0"/>
        <w:ind w:firstLine="709"/>
        <w:jc w:val="both"/>
      </w:pPr>
      <w:r w:rsidRPr="000269A9">
        <w:rPr>
          <w:lang w:val="id-ID"/>
        </w:rPr>
        <w:t xml:space="preserve">Permasalahan utama yang dihadapi oleh jurusan teknik komputer </w:t>
      </w:r>
      <w:r w:rsidRPr="000269A9">
        <w:rPr>
          <w:lang w:val="id-ID"/>
        </w:rPr>
        <w:t>dan informatika (Multimedia) SMK Saraswati 2 Denpasar adalah masih minimnya pelatihan pemasaran khususnya e-commerce di siswa-siswa SMK guna menyiapkan dan menunjang siswa bisa memasarkan produk dan jasa secara langsung ke masyarakat serta mewujudkan visi sekolah yaitu membentuk tamatan yang mandiri</w:t>
      </w:r>
      <w:r w:rsidR="005B5B40" w:rsidRPr="002E36A8">
        <w:t>.</w:t>
      </w:r>
      <w:r w:rsidR="00C049D5">
        <w:t xml:space="preserve"> </w:t>
      </w:r>
      <w:proofErr w:type="spellStart"/>
      <w:r w:rsidR="00C049D5">
        <w:t>Tamatan</w:t>
      </w:r>
      <w:proofErr w:type="spellEnd"/>
      <w:r w:rsidR="00C049D5">
        <w:t xml:space="preserve"> yang </w:t>
      </w:r>
      <w:proofErr w:type="spellStart"/>
      <w:r w:rsidR="00C049D5">
        <w:t>siap</w:t>
      </w:r>
      <w:proofErr w:type="spellEnd"/>
      <w:r w:rsidR="00C049D5">
        <w:t xml:space="preserve"> </w:t>
      </w:r>
      <w:proofErr w:type="spellStart"/>
      <w:r w:rsidR="00C049D5">
        <w:t>untuk</w:t>
      </w:r>
      <w:proofErr w:type="spellEnd"/>
      <w:r w:rsidR="00C049D5">
        <w:t xml:space="preserve"> </w:t>
      </w:r>
      <w:proofErr w:type="spellStart"/>
      <w:r w:rsidR="00C049D5">
        <w:t>menghadapi</w:t>
      </w:r>
      <w:proofErr w:type="spellEnd"/>
      <w:r w:rsidR="00C049D5">
        <w:t xml:space="preserve"> dan </w:t>
      </w:r>
      <w:proofErr w:type="spellStart"/>
      <w:r w:rsidR="00C049D5">
        <w:t>terjun</w:t>
      </w:r>
      <w:proofErr w:type="spellEnd"/>
      <w:r w:rsidR="00C049D5">
        <w:t xml:space="preserve"> </w:t>
      </w:r>
      <w:proofErr w:type="spellStart"/>
      <w:r w:rsidR="00C049D5">
        <w:t>langsung</w:t>
      </w:r>
      <w:proofErr w:type="spellEnd"/>
      <w:r w:rsidR="00C049D5">
        <w:t xml:space="preserve"> </w:t>
      </w:r>
      <w:proofErr w:type="spellStart"/>
      <w:r w:rsidR="00C049D5">
        <w:t>ke</w:t>
      </w:r>
      <w:proofErr w:type="spellEnd"/>
      <w:r w:rsidR="00C049D5">
        <w:t xml:space="preserve"> dunia </w:t>
      </w:r>
      <w:proofErr w:type="spellStart"/>
      <w:r w:rsidR="00C049D5">
        <w:t>kerja</w:t>
      </w:r>
      <w:proofErr w:type="spellEnd"/>
      <w:r w:rsidR="00C049D5">
        <w:t xml:space="preserve"> dan </w:t>
      </w:r>
      <w:proofErr w:type="spellStart"/>
      <w:r w:rsidR="00C049D5">
        <w:t>mampu</w:t>
      </w:r>
      <w:proofErr w:type="spellEnd"/>
      <w:r w:rsidR="00C049D5">
        <w:t xml:space="preserve"> </w:t>
      </w:r>
      <w:proofErr w:type="spellStart"/>
      <w:r w:rsidR="00C049D5">
        <w:t>menciptakan</w:t>
      </w:r>
      <w:proofErr w:type="spellEnd"/>
      <w:r w:rsidR="00C049D5">
        <w:t xml:space="preserve"> </w:t>
      </w:r>
      <w:proofErr w:type="spellStart"/>
      <w:r w:rsidR="00C049D5">
        <w:t>usaha</w:t>
      </w:r>
      <w:proofErr w:type="spellEnd"/>
      <w:r w:rsidR="00C049D5">
        <w:t xml:space="preserve"> </w:t>
      </w:r>
      <w:proofErr w:type="spellStart"/>
      <w:r w:rsidR="00C049D5">
        <w:t>baru</w:t>
      </w:r>
      <w:proofErr w:type="spellEnd"/>
      <w:r w:rsidR="00C049D5">
        <w:t xml:space="preserve"> </w:t>
      </w:r>
      <w:r w:rsidR="00C049D5">
        <w:fldChar w:fldCharType="begin" w:fldLock="1"/>
      </w:r>
      <w:r w:rsidR="00C049D5">
        <w:instrText>ADDIN CSL_CITATION {"citationItems":[{"id":"ITEM-1","itemData":{"DOI":"10.31100/matappa.v1i2.103","ISSN":"2615-5273","abstract":"Rendahnya minat berwirausaha lulusan untuk merebut peluang pasar kerja lebih dominan dialami oleh siswa siswa SMK. Tingkat pengangguran tamatan SMK mencapai 25%. Kondisi ini merupakan tantangan dalam  pendidikan. Sekolah Menengah Kejuruan (SMK) memang disiapkan untuk menghasilkan tenaga kerja yang memang sudah siap terjun dalam dunia kerja. Tujuan pengabdian masyarakat  untuk memberikan wawasan dan meningkatkan minat berwirausaha pada SMK mengetahui tentang kewirausahaan. Penerapan jiwa aplikasi wirausaha ini bagi siswa SMK masih dirasa sulit, karena pendidikan yang mereka tempuh kadang secara mental mereka belum siap untuk masuk ke dunia wirausaha. Dalam mengembangkan jiwa wirausaha ini diperlukan minat yang tinggi. Minat siswa yang mantap dalam berwirausaha akan mendorong siswa tersebut untuk berani dalam berwirausaha, karena dengan minat ini siswa merasa mempunyai kekuatan dan kemampuan yang menghantarkannya menjadi wirausaha yang sukses. Namun di sisi lain,  jika siswa itu tidak mempunyai minat untuk berwirausaha, maka siswa itu akan takut untuk mengembangkan keterampilannya dan tidak bisa akan menjadi wirausaha yang sukses. Dalam mengembangkan jiwa wirausaha di siswa SMK, tidak hanya pendidikan keterampilan yang dibutuhkan faktor lain yang tidak kalah menarik adalah pengenalan materi tentang kewirausahaan yang memang sangat dibutuhkan oleh siswa SMK.","author":[{"dropping-particle":"","family":"Vernia","given":"Dellia Mila","non-dropping-particle":"","parse-names":false,"suffix":""},{"dropping-particle":"","family":"Suprapto","given":"Hugo Aries","non-dropping-particle":"","parse-names":false,"suffix":""},{"dropping-particle":"","family":"Supandi","given":"Agus","non-dropping-particle":"","parse-names":false,"suffix":""}],"container-title":"MATAPPA: Jurnal Pengabdian Kepada Masyarakat","id":"ITEM-1","issue":"2","issued":{"date-parts":[["2018"]]},"page":"54","title":"Penyuluhan Pentingnya Minat Kewirausahaan Dalam Membentuk Karakter Mandiri Siswa Smk Insan Mulia dan SMP Azzuhriyah Kota Bekasi","type":"article-journal","volume":"1"},"uris":["http://www.mendeley.com/documents/?uuid=9847402e-7fac-4a31-bc82-9c17e4a734a3"]}],"mendeley":{"formattedCitation":"(Vernia et al., 2018)","plainTextFormattedCitation":"(Vernia et al., 2018)","previouslyFormattedCitation":"(Vernia et al., 2018)"},"properties":{"noteIndex":0},"schema":"https://github.com/citation-style-language/schema/raw/master/csl-citation.json"}</w:instrText>
      </w:r>
      <w:r w:rsidR="00C049D5">
        <w:fldChar w:fldCharType="separate"/>
      </w:r>
      <w:r w:rsidR="00C049D5" w:rsidRPr="00C049D5">
        <w:rPr>
          <w:noProof/>
        </w:rPr>
        <w:t>(Vernia et al., 2018)</w:t>
      </w:r>
      <w:r w:rsidR="00C049D5">
        <w:fldChar w:fldCharType="end"/>
      </w:r>
      <w:r w:rsidR="00C049D5">
        <w:t>.</w:t>
      </w:r>
    </w:p>
    <w:p w14:paraId="2BEA0E4C" w14:textId="0EAE498F" w:rsidR="000269A9" w:rsidRPr="002E36A8" w:rsidRDefault="000269A9" w:rsidP="000269A9">
      <w:pPr>
        <w:widowControl w:val="0"/>
        <w:ind w:firstLine="709"/>
        <w:jc w:val="both"/>
      </w:pPr>
      <w:r w:rsidRPr="000269A9">
        <w:t>Dari</w:t>
      </w:r>
      <w:r w:rsidR="00C049D5">
        <w:t xml:space="preserve"> </w:t>
      </w:r>
      <w:proofErr w:type="spellStart"/>
      <w:r w:rsidRPr="000269A9">
        <w:t>permasalahan</w:t>
      </w:r>
      <w:proofErr w:type="spellEnd"/>
      <w:r w:rsidRPr="000269A9">
        <w:t xml:space="preserve"> yang </w:t>
      </w:r>
      <w:proofErr w:type="spellStart"/>
      <w:r w:rsidRPr="000269A9">
        <w:t>ditemukan</w:t>
      </w:r>
      <w:proofErr w:type="spellEnd"/>
      <w:r w:rsidRPr="000269A9">
        <w:t xml:space="preserve"> pada </w:t>
      </w:r>
      <w:proofErr w:type="spellStart"/>
      <w:r w:rsidRPr="000269A9">
        <w:t>mitra</w:t>
      </w:r>
      <w:proofErr w:type="spellEnd"/>
      <w:r w:rsidR="00C049D5">
        <w:t xml:space="preserve">, </w:t>
      </w:r>
      <w:proofErr w:type="spellStart"/>
      <w:r w:rsidR="00C049D5">
        <w:t>maka</w:t>
      </w:r>
      <w:proofErr w:type="spellEnd"/>
      <w:r w:rsidR="00C049D5">
        <w:t xml:space="preserve"> </w:t>
      </w:r>
      <w:proofErr w:type="spellStart"/>
      <w:r w:rsidR="00C049D5">
        <w:t>dipelukan</w:t>
      </w:r>
      <w:proofErr w:type="spellEnd"/>
      <w:r w:rsidR="00C049D5">
        <w:t xml:space="preserve"> </w:t>
      </w:r>
      <w:proofErr w:type="spellStart"/>
      <w:r w:rsidR="00C049D5">
        <w:t>suatu</w:t>
      </w:r>
      <w:proofErr w:type="spellEnd"/>
      <w:r w:rsidR="00C049D5">
        <w:t xml:space="preserve"> </w:t>
      </w:r>
      <w:proofErr w:type="spellStart"/>
      <w:r w:rsidR="00C049D5">
        <w:t>kegiatan</w:t>
      </w:r>
      <w:proofErr w:type="spellEnd"/>
      <w:r w:rsidR="00C049D5">
        <w:t xml:space="preserve"> </w:t>
      </w:r>
      <w:proofErr w:type="spellStart"/>
      <w:r w:rsidRPr="000269A9">
        <w:t>pelatihan</w:t>
      </w:r>
      <w:proofErr w:type="spellEnd"/>
      <w:r w:rsidRPr="000269A9">
        <w:t xml:space="preserve"> </w:t>
      </w:r>
      <w:proofErr w:type="spellStart"/>
      <w:r w:rsidRPr="000269A9">
        <w:t>pemasaran</w:t>
      </w:r>
      <w:proofErr w:type="spellEnd"/>
      <w:r w:rsidRPr="000269A9">
        <w:t xml:space="preserve"> </w:t>
      </w:r>
      <w:proofErr w:type="spellStart"/>
      <w:r w:rsidRPr="000269A9">
        <w:t>khususnya</w:t>
      </w:r>
      <w:proofErr w:type="spellEnd"/>
      <w:r w:rsidRPr="000269A9">
        <w:t xml:space="preserve"> e-commerce di </w:t>
      </w:r>
      <w:proofErr w:type="spellStart"/>
      <w:r w:rsidRPr="000269A9">
        <w:t>siswa-siswa</w:t>
      </w:r>
      <w:proofErr w:type="spellEnd"/>
      <w:r w:rsidRPr="000269A9">
        <w:t xml:space="preserve"> SMK</w:t>
      </w:r>
      <w:r w:rsidR="00C049D5">
        <w:t xml:space="preserve"> </w:t>
      </w:r>
      <w:proofErr w:type="spellStart"/>
      <w:r w:rsidRPr="000269A9">
        <w:t>untuk</w:t>
      </w:r>
      <w:proofErr w:type="spellEnd"/>
      <w:r w:rsidRPr="000269A9">
        <w:t xml:space="preserve"> </w:t>
      </w:r>
      <w:proofErr w:type="spellStart"/>
      <w:r w:rsidRPr="000269A9">
        <w:t>menyiapkan</w:t>
      </w:r>
      <w:proofErr w:type="spellEnd"/>
      <w:r w:rsidRPr="000269A9">
        <w:t xml:space="preserve"> dan </w:t>
      </w:r>
      <w:proofErr w:type="spellStart"/>
      <w:r w:rsidRPr="000269A9">
        <w:t>menunjang</w:t>
      </w:r>
      <w:proofErr w:type="spellEnd"/>
      <w:r w:rsidRPr="000269A9">
        <w:t xml:space="preserve"> </w:t>
      </w:r>
      <w:proofErr w:type="spellStart"/>
      <w:r w:rsidRPr="000269A9">
        <w:t>siswa</w:t>
      </w:r>
      <w:proofErr w:type="spellEnd"/>
      <w:r w:rsidRPr="000269A9">
        <w:t xml:space="preserve"> </w:t>
      </w:r>
      <w:proofErr w:type="spellStart"/>
      <w:r w:rsidRPr="000269A9">
        <w:t>bisa</w:t>
      </w:r>
      <w:proofErr w:type="spellEnd"/>
      <w:r w:rsidRPr="000269A9">
        <w:t xml:space="preserve"> </w:t>
      </w:r>
      <w:proofErr w:type="spellStart"/>
      <w:r w:rsidRPr="000269A9">
        <w:t>memasarkan</w:t>
      </w:r>
      <w:proofErr w:type="spellEnd"/>
      <w:r w:rsidRPr="000269A9">
        <w:t xml:space="preserve"> </w:t>
      </w:r>
      <w:proofErr w:type="spellStart"/>
      <w:r w:rsidRPr="000269A9">
        <w:t>produk</w:t>
      </w:r>
      <w:proofErr w:type="spellEnd"/>
      <w:r w:rsidRPr="000269A9">
        <w:t xml:space="preserve"> dan </w:t>
      </w:r>
      <w:proofErr w:type="spellStart"/>
      <w:r w:rsidRPr="000269A9">
        <w:t>jasa</w:t>
      </w:r>
      <w:proofErr w:type="spellEnd"/>
      <w:r w:rsidRPr="000269A9">
        <w:t xml:space="preserve"> </w:t>
      </w:r>
      <w:proofErr w:type="spellStart"/>
      <w:r w:rsidRPr="000269A9">
        <w:t>secara</w:t>
      </w:r>
      <w:proofErr w:type="spellEnd"/>
      <w:r w:rsidRPr="000269A9">
        <w:t xml:space="preserve"> </w:t>
      </w:r>
      <w:proofErr w:type="spellStart"/>
      <w:r w:rsidRPr="000269A9">
        <w:t>langsung</w:t>
      </w:r>
      <w:proofErr w:type="spellEnd"/>
      <w:r w:rsidRPr="000269A9">
        <w:t xml:space="preserve"> </w:t>
      </w:r>
      <w:proofErr w:type="spellStart"/>
      <w:r w:rsidRPr="000269A9">
        <w:t>ke</w:t>
      </w:r>
      <w:proofErr w:type="spellEnd"/>
      <w:r w:rsidRPr="000269A9">
        <w:t xml:space="preserve"> </w:t>
      </w:r>
      <w:proofErr w:type="spellStart"/>
      <w:r w:rsidRPr="000269A9">
        <w:t>masyarakat</w:t>
      </w:r>
      <w:proofErr w:type="spellEnd"/>
      <w:r w:rsidRPr="000269A9">
        <w:t xml:space="preserve"> </w:t>
      </w:r>
      <w:proofErr w:type="spellStart"/>
      <w:r w:rsidRPr="000269A9">
        <w:t>serta</w:t>
      </w:r>
      <w:proofErr w:type="spellEnd"/>
      <w:r w:rsidRPr="000269A9">
        <w:t xml:space="preserve"> </w:t>
      </w:r>
      <w:proofErr w:type="spellStart"/>
      <w:r w:rsidRPr="000269A9">
        <w:t>mewujudkan</w:t>
      </w:r>
      <w:proofErr w:type="spellEnd"/>
      <w:r w:rsidRPr="000269A9">
        <w:t xml:space="preserve"> </w:t>
      </w:r>
      <w:proofErr w:type="spellStart"/>
      <w:r w:rsidRPr="000269A9">
        <w:t>visi</w:t>
      </w:r>
      <w:proofErr w:type="spellEnd"/>
      <w:r w:rsidRPr="000269A9">
        <w:t xml:space="preserve"> </w:t>
      </w:r>
      <w:proofErr w:type="spellStart"/>
      <w:r w:rsidRPr="000269A9">
        <w:t>sekolah</w:t>
      </w:r>
      <w:proofErr w:type="spellEnd"/>
      <w:r w:rsidRPr="000269A9">
        <w:t xml:space="preserve"> </w:t>
      </w:r>
      <w:proofErr w:type="spellStart"/>
      <w:r w:rsidRPr="000269A9">
        <w:t>yaitu</w:t>
      </w:r>
      <w:proofErr w:type="spellEnd"/>
      <w:r w:rsidRPr="000269A9">
        <w:t xml:space="preserve"> </w:t>
      </w:r>
      <w:proofErr w:type="spellStart"/>
      <w:r w:rsidRPr="000269A9">
        <w:t>membentuk</w:t>
      </w:r>
      <w:proofErr w:type="spellEnd"/>
      <w:r w:rsidRPr="000269A9">
        <w:t xml:space="preserve"> </w:t>
      </w:r>
      <w:proofErr w:type="spellStart"/>
      <w:r w:rsidRPr="000269A9">
        <w:t>tamatan</w:t>
      </w:r>
      <w:proofErr w:type="spellEnd"/>
      <w:r w:rsidRPr="000269A9">
        <w:t xml:space="preserve"> yang </w:t>
      </w:r>
      <w:proofErr w:type="spellStart"/>
      <w:r w:rsidRPr="000269A9">
        <w:t>mandiri</w:t>
      </w:r>
      <w:proofErr w:type="spellEnd"/>
      <w:r w:rsidR="00C049D5">
        <w:fldChar w:fldCharType="begin" w:fldLock="1"/>
      </w:r>
      <w:r w:rsidR="00C049D5">
        <w:instrText>ADDIN CSL_CITATION {"citationItems":[{"id":"ITEM-1","itemData":{"abstract":"Abstrak Produk yang dihasilkan SMK khususnya SMKN 4 Pekanbaru selama ini sudah sangat banyak seperti : berbagai macam kerajinan kayu&amp;rotan, hasil kreatifitas batik&amp;tekstil, berbagai jenis pakaian dan banyak produk kreatif lainnya. Permasalahannya adalah selama ini pada saat pemasaran produk tersebut belum ada sarana e commerce yang digunakan , padahal sebagaimana yang diketahui e commerce saat ini sudah digunakan dalam berbagai sektor bisnis guna meluaskan pemasaran produk hingga menjangkau seluruh tempat dan seluruh elemen masyarakat.. Kata Kunci : SMK, E-Commerce, Produk. Abstract The products produced by the Special Vocational School 4 Pekanbaru have been very many such as: various kinds of wood &amp; rattan crafts, batik &amp; textile creations, various types of clothing and many other creative products. The problem so far when marketing this product is not yet available e-commerce facilities that are used, whereas what is meant by e-commerce is currently being used in various business sectors to expand product marketing to obtain all places and all elements of society.","author":[{"dropping-particle":"","family":"Asnal","given":"Hadi","non-dropping-particle":"","parse-names":false,"suffix":""},{"dropping-particle":"","family":"Jamaris","given":"M","non-dropping-particle":"","parse-names":false,"suffix":""},{"dropping-particle":"","family":"Mardainis","given":"","non-dropping-particle":"","parse-names":false,"suffix":""},{"dropping-particle":"","family":"Susanti","given":"","non-dropping-particle":"","parse-names":false,"suffix":""},{"dropping-particle":"","family":"Zoromi","given":"Fransiskus","non-dropping-particle":"","parse-names":false,"suffix":""}],"container-title":"Jurnal Pengabdian Kepada Masyarakat J-PEMAS","id":"ITEM-1","issue":"1","issued":{"date-parts":[["2020"]]},"page":"1-4","title":"Pelatihan Web E-Commerce Untuk Mempromosikan Produk Unggulan Pada SMKN 4 Pekanbaru","type":"article-journal","volume":"1"},"uris":["http://www.mendeley.com/documents/?uuid=a7f13ddb-33f9-42ba-ba7a-a9734400bb69"]}],"mendeley":{"formattedCitation":"(Asnal et al., 2020)","plainTextFormattedCitation":"(Asnal et al., 2020)","previouslyFormattedCitation":"(Asnal et al., 2020)"},"properties":{"noteIndex":0},"schema":"https://github.com/citation-style-language/schema/raw/master/csl-citation.json"}</w:instrText>
      </w:r>
      <w:r w:rsidR="00C049D5">
        <w:fldChar w:fldCharType="separate"/>
      </w:r>
      <w:r w:rsidR="00C049D5" w:rsidRPr="00C049D5">
        <w:rPr>
          <w:noProof/>
        </w:rPr>
        <w:t>(Asnal et al., 2020)</w:t>
      </w:r>
      <w:r w:rsidR="00C049D5">
        <w:fldChar w:fldCharType="end"/>
      </w:r>
      <w:r>
        <w:t>.</w:t>
      </w:r>
    </w:p>
    <w:p w14:paraId="32E1E84A" w14:textId="77777777" w:rsidR="000D11BE" w:rsidRPr="002E36A8" w:rsidRDefault="000D11BE" w:rsidP="00070849">
      <w:pPr>
        <w:ind w:firstLine="709"/>
        <w:jc w:val="both"/>
      </w:pPr>
    </w:p>
    <w:p w14:paraId="1F993820" w14:textId="77777777" w:rsidR="00431BCC" w:rsidRPr="002E36A8" w:rsidRDefault="00431BCC" w:rsidP="00070849">
      <w:pPr>
        <w:ind w:firstLine="709"/>
        <w:jc w:val="both"/>
      </w:pPr>
    </w:p>
    <w:p w14:paraId="540AE3EA" w14:textId="77777777" w:rsidR="00D56051" w:rsidRPr="002E36A8" w:rsidRDefault="00620D8E" w:rsidP="00D56051">
      <w:pPr>
        <w:jc w:val="both"/>
        <w:rPr>
          <w:b/>
          <w:lang w:val="id-ID"/>
        </w:rPr>
      </w:pPr>
      <w:r w:rsidRPr="002E36A8">
        <w:rPr>
          <w:b/>
        </w:rPr>
        <w:t>METOD</w:t>
      </w:r>
      <w:r w:rsidR="00533B85" w:rsidRPr="002E36A8">
        <w:rPr>
          <w:b/>
          <w:lang w:val="id-ID"/>
        </w:rPr>
        <w:t>E</w:t>
      </w:r>
    </w:p>
    <w:p w14:paraId="40D65C01" w14:textId="77777777" w:rsidR="00D56051" w:rsidRPr="002E36A8" w:rsidRDefault="00D56051" w:rsidP="00D56051">
      <w:pPr>
        <w:jc w:val="both"/>
        <w:rPr>
          <w:b/>
        </w:rPr>
      </w:pPr>
    </w:p>
    <w:p w14:paraId="59784501" w14:textId="20250C9E" w:rsidR="00BB680A" w:rsidRDefault="00BD0972" w:rsidP="00BB680A">
      <w:pPr>
        <w:widowControl w:val="0"/>
        <w:ind w:firstLine="709"/>
        <w:jc w:val="both"/>
        <w:rPr>
          <w:lang w:val="id-ID"/>
        </w:rPr>
      </w:pPr>
      <w:r w:rsidRPr="00BD0972">
        <w:rPr>
          <w:lang w:val="id-ID"/>
        </w:rPr>
        <w:t>Metode atau cara yang dipakai pada kegiatan pengabdian ini tertera pada gambar 6 adalah sosialisasi/pengenalan kegiatan kepada mitra SMK Saraswati 2 Denpasar, memberikan pelatihan pemasaran e-commerce dengan tujuan  membantu proses pemasaran. Pelatihan ini diselenggarakan secara luring dengan menerapkan protocol kesehatan yang ketat di masa pandemi. Evaluasi kegiatan pada prosedur kerja akan dilakukan secara tatap muka dengan protokol kesehatan yang ketat (Ardi et al., 2021). Langkah kerja pada stage ini dilaksanakan untuk mencari tingkat keberhasilan dari kegiatan yang dilakukan</w:t>
      </w:r>
      <w:r w:rsidR="00C049D5">
        <w:t xml:space="preserve"> </w:t>
      </w:r>
      <w:r w:rsidR="00C049D5">
        <w:rPr>
          <w:lang w:val="id-ID"/>
        </w:rPr>
        <w:fldChar w:fldCharType="begin" w:fldLock="1"/>
      </w:r>
      <w:r w:rsidR="00A81439">
        <w:rPr>
          <w:lang w:val="id-ID"/>
        </w:rPr>
        <w:instrText>ADDIN CSL_CITATION {"citationItems":[{"id":"ITEM-1","itemData":{"DOI":"10.17509/jpp.v21i1.30318","ISSN":"1412-565X","abstract":"Rata-rata anak putus sekolah yang ada di Kelurahan Permata Baru (Mandala) kecamatan Indralaya Utara Ogan Ilir menginginkan merubah nasib dengan cara mendapatkan penghasilan yang lebih layak dengan pekerjaan yang bisa diandalkan. Kelanjutan dari pembicaraan informal menyimpulkan bahwa mereka menginginkan untuk bisa berusaha sendiri (berwirausaha) yang memiliki core bisnis dengan keterampilan mereka yaitu jasa perbengkelan sepeda motor. Ini karena sepeda motor merupakan kendaraan utama di wilayah mereka sehingga perbengkelan prospektif. Pengabdian masyarakat ini memiliki tujuan memberikan pelatihan keterampilan perawatan dan service sepeda motor seperti tune-up dan dapat mengoperasikan peralatan reparasi secara benar serta penyuluhan tentang bidang mengelola usaha. Pada tahap awal, seluruh peserta dikumpulkan dan diberikan evaluasi awal untuk melihat tingkat pemahaman mereka yang nantinya akan dibandingkan dengan tes akhir (post-test). Selanjutnya, tahap kegiatan, peserta diberikan materi yang berhubungan dengan perawatan dan service sepeda motor, sehingga peserta akan paham tentang materi yang disampaikan. Materi yang disampaikan menggunakan metode ceramah, metode diskusi, demonstrasi dan praktik langsung. Terakhir adalah evaluasi akhir. Tujuan akhir dari kegiatan pengabdian ini adalah memberikan pengetahuan dan pemahaman terhadap bagaimana cara melakukan perawatan dan service sepeda motor. Penilaian keberhasilan dari kegiatan ini dilihat melalui kemajuan pengetahuan dan pemahaman serta keterampilan melalui perbandingan antara tes awal dan tes akhir.","author":[{"dropping-particle":"","family":"Sari","given":"Dewi Puspita","non-dropping-particle":"","parse-names":false,"suffix":""},{"dropping-particle":"","family":"Harlin","given":"Harlin","non-dropping-particle":"","parse-names":false,"suffix":""},{"dropping-particle":"","family":"Wadirin","given":"Wadirin","non-dropping-particle":"","parse-names":false,"suffix":""}],"container-title":"Jurnal Penelitian Pendidikan","id":"ITEM-1","issue":"1","issued":{"date-parts":[["2021"]]},"page":"1-9","title":"Pelatihan Perawatan dan Service Sepeda Motor Bagi Pemuda Putus Sekolah di Ogan Ilir","type":"article-journal","volume":"21"},"uris":["http://www.mendeley.com/documents/?uuid=056fd3e8-bf95-4fe1-8d66-fd484ef48e3e"]}],"mendeley":{"formattedCitation":"(Sari et al., 2021)","plainTextFormattedCitation":"(Sari et al., 2021)","previouslyFormattedCitation":"(Sari et al., 2021)"},"properties":{"noteIndex":0},"schema":"https://github.com/citation-style-language/schema/raw/master/csl-citation.json"}</w:instrText>
      </w:r>
      <w:r w:rsidR="00C049D5">
        <w:rPr>
          <w:lang w:val="id-ID"/>
        </w:rPr>
        <w:fldChar w:fldCharType="separate"/>
      </w:r>
      <w:r w:rsidR="00C049D5" w:rsidRPr="00C049D5">
        <w:rPr>
          <w:noProof/>
          <w:lang w:val="id-ID"/>
        </w:rPr>
        <w:t>(Sari et al., 2021)</w:t>
      </w:r>
      <w:r w:rsidR="00C049D5">
        <w:rPr>
          <w:lang w:val="id-ID"/>
        </w:rPr>
        <w:fldChar w:fldCharType="end"/>
      </w:r>
      <w:r w:rsidRPr="00BD0972">
        <w:rPr>
          <w:lang w:val="id-ID"/>
        </w:rPr>
        <w:t>.</w:t>
      </w:r>
    </w:p>
    <w:p w14:paraId="36CEA9B5" w14:textId="77777777" w:rsidR="00C049D5" w:rsidRDefault="00C049D5" w:rsidP="00BB680A">
      <w:pPr>
        <w:widowControl w:val="0"/>
        <w:ind w:firstLine="709"/>
        <w:jc w:val="both"/>
        <w:rPr>
          <w:lang w:val="id-ID"/>
        </w:rPr>
      </w:pPr>
    </w:p>
    <w:p w14:paraId="1C08972F" w14:textId="004FD8E7" w:rsidR="00BD0972" w:rsidRPr="002E36A8" w:rsidRDefault="00BB680A" w:rsidP="00BB680A">
      <w:pPr>
        <w:widowControl w:val="0"/>
        <w:jc w:val="center"/>
      </w:pPr>
      <w:r>
        <w:rPr>
          <w:noProof/>
        </w:rPr>
        <w:lastRenderedPageBreak/>
        <w:drawing>
          <wp:inline distT="0" distB="0" distL="0" distR="0" wp14:anchorId="08CE733C" wp14:editId="45C830DB">
            <wp:extent cx="1312314" cy="18002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511" cy="1803238"/>
                    </a:xfrm>
                    <a:prstGeom prst="rect">
                      <a:avLst/>
                    </a:prstGeom>
                    <a:noFill/>
                  </pic:spPr>
                </pic:pic>
              </a:graphicData>
            </a:graphic>
          </wp:inline>
        </w:drawing>
      </w:r>
    </w:p>
    <w:p w14:paraId="2EC4D4B6" w14:textId="00B39533" w:rsidR="00A142B8" w:rsidRPr="00BB680A" w:rsidRDefault="00BB680A" w:rsidP="00BB680A">
      <w:pPr>
        <w:jc w:val="center"/>
        <w:rPr>
          <w:bCs/>
        </w:rPr>
      </w:pPr>
      <w:r w:rsidRPr="00BB680A">
        <w:rPr>
          <w:bCs/>
        </w:rPr>
        <w:t>Gambar 1</w:t>
      </w:r>
      <w:r w:rsidR="00141576">
        <w:rPr>
          <w:bCs/>
        </w:rPr>
        <w:t>.</w:t>
      </w:r>
      <w:r w:rsidRPr="00BB680A">
        <w:rPr>
          <w:bCs/>
        </w:rPr>
        <w:t xml:space="preserve"> </w:t>
      </w:r>
      <w:proofErr w:type="spellStart"/>
      <w:r w:rsidRPr="00BB680A">
        <w:rPr>
          <w:bCs/>
        </w:rPr>
        <w:t>Metode</w:t>
      </w:r>
      <w:proofErr w:type="spellEnd"/>
      <w:r w:rsidRPr="00BB680A">
        <w:rPr>
          <w:bCs/>
        </w:rPr>
        <w:t xml:space="preserve"> </w:t>
      </w:r>
      <w:proofErr w:type="spellStart"/>
      <w:r w:rsidRPr="00BB680A">
        <w:rPr>
          <w:bCs/>
        </w:rPr>
        <w:t>Pengabdian</w:t>
      </w:r>
      <w:proofErr w:type="spellEnd"/>
    </w:p>
    <w:p w14:paraId="0BBC00BA" w14:textId="4674864F" w:rsidR="00081DE9" w:rsidRDefault="00081DE9" w:rsidP="00D56051">
      <w:pPr>
        <w:jc w:val="both"/>
        <w:rPr>
          <w:b/>
        </w:rPr>
      </w:pPr>
    </w:p>
    <w:p w14:paraId="7F515B03" w14:textId="77777777" w:rsidR="00081DE9" w:rsidRPr="002E36A8" w:rsidRDefault="00081DE9" w:rsidP="00D56051">
      <w:pPr>
        <w:jc w:val="both"/>
        <w:rPr>
          <w:b/>
        </w:rPr>
      </w:pPr>
    </w:p>
    <w:p w14:paraId="1E56EEC1" w14:textId="77777777" w:rsidR="00D56051" w:rsidRPr="002E36A8" w:rsidRDefault="00D56051" w:rsidP="00D56051">
      <w:pPr>
        <w:jc w:val="both"/>
        <w:rPr>
          <w:b/>
          <w:lang w:val="id-ID"/>
        </w:rPr>
      </w:pPr>
      <w:r w:rsidRPr="002E36A8">
        <w:rPr>
          <w:b/>
        </w:rPr>
        <w:t>PEMBAHASAN</w:t>
      </w:r>
    </w:p>
    <w:p w14:paraId="0812190A" w14:textId="77777777" w:rsidR="00D56051" w:rsidRPr="002E36A8" w:rsidRDefault="00D56051" w:rsidP="00D56051">
      <w:pPr>
        <w:jc w:val="both"/>
        <w:rPr>
          <w:b/>
          <w:lang w:val="id-ID"/>
        </w:rPr>
      </w:pPr>
    </w:p>
    <w:p w14:paraId="4476F271" w14:textId="77777777" w:rsidR="00BB680A" w:rsidRDefault="00BB680A" w:rsidP="00BB680A">
      <w:pPr>
        <w:autoSpaceDE w:val="0"/>
        <w:autoSpaceDN w:val="0"/>
        <w:adjustRightInd w:val="0"/>
        <w:ind w:firstLine="709"/>
        <w:jc w:val="both"/>
      </w:pPr>
      <w:proofErr w:type="spellStart"/>
      <w:r>
        <w:t>Pengabdian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kegiatan</w:t>
      </w:r>
      <w:proofErr w:type="spellEnd"/>
      <w:r>
        <w:t xml:space="preserve"> </w:t>
      </w:r>
      <w:proofErr w:type="spellStart"/>
      <w:r>
        <w:t>yaitu</w:t>
      </w:r>
      <w:proofErr w:type="spellEnd"/>
      <w:r>
        <w:t xml:space="preserve"> </w:t>
      </w:r>
      <w:proofErr w:type="spellStart"/>
      <w:r>
        <w:t>pertama</w:t>
      </w:r>
      <w:proofErr w:type="spellEnd"/>
      <w:r>
        <w:t xml:space="preserve">, </w:t>
      </w:r>
      <w:proofErr w:type="spellStart"/>
      <w:r>
        <w:t>kegiatan</w:t>
      </w:r>
      <w:proofErr w:type="spellEnd"/>
      <w:r>
        <w:t xml:space="preserve"> </w:t>
      </w:r>
      <w:proofErr w:type="spellStart"/>
      <w:r>
        <w:t>sosialisasi</w:t>
      </w:r>
      <w:proofErr w:type="spellEnd"/>
      <w:r>
        <w:t xml:space="preserve"> </w:t>
      </w:r>
      <w:proofErr w:type="spellStart"/>
      <w:r>
        <w:t>ke</w:t>
      </w:r>
      <w:proofErr w:type="spellEnd"/>
      <w:r>
        <w:t xml:space="preserve"> </w:t>
      </w:r>
      <w:proofErr w:type="spellStart"/>
      <w:r>
        <w:t>tempat</w:t>
      </w:r>
      <w:proofErr w:type="spellEnd"/>
      <w:r>
        <w:t xml:space="preserve"> </w:t>
      </w:r>
      <w:proofErr w:type="spellStart"/>
      <w:r>
        <w:t>mitra</w:t>
      </w:r>
      <w:proofErr w:type="spellEnd"/>
      <w:r>
        <w:t xml:space="preserve">, </w:t>
      </w:r>
      <w:proofErr w:type="spellStart"/>
      <w:r>
        <w:t>kedua</w:t>
      </w:r>
      <w:proofErr w:type="spellEnd"/>
      <w:r>
        <w:t xml:space="preserve"> </w:t>
      </w:r>
      <w:proofErr w:type="spellStart"/>
      <w:r>
        <w:t>pelaksanaan</w:t>
      </w:r>
      <w:proofErr w:type="spellEnd"/>
      <w:r>
        <w:t xml:space="preserve"> </w:t>
      </w:r>
      <w:proofErr w:type="spellStart"/>
      <w:r>
        <w:t>pelatihan</w:t>
      </w:r>
      <w:proofErr w:type="spellEnd"/>
      <w:r>
        <w:t xml:space="preserve"> </w:t>
      </w:r>
      <w:proofErr w:type="spellStart"/>
      <w:r>
        <w:t>Pemasaran</w:t>
      </w:r>
      <w:proofErr w:type="spellEnd"/>
      <w:r>
        <w:t xml:space="preserve"> </w:t>
      </w:r>
      <w:proofErr w:type="spellStart"/>
      <w:r>
        <w:t>E_Commerce</w:t>
      </w:r>
      <w:proofErr w:type="spellEnd"/>
      <w:r>
        <w:t xml:space="preserve">, dan </w:t>
      </w:r>
      <w:proofErr w:type="spellStart"/>
      <w:r>
        <w:t>terakhir</w:t>
      </w:r>
      <w:proofErr w:type="spellEnd"/>
      <w:r>
        <w:t xml:space="preserve"> </w:t>
      </w:r>
      <w:proofErr w:type="spellStart"/>
      <w:r>
        <w:t>evaluasi</w:t>
      </w:r>
      <w:proofErr w:type="spellEnd"/>
      <w:r>
        <w:t xml:space="preserve"> dan monitoring </w:t>
      </w:r>
      <w:proofErr w:type="spellStart"/>
      <w:r>
        <w:t>kegiatan</w:t>
      </w:r>
      <w:proofErr w:type="spellEnd"/>
      <w:r>
        <w:t xml:space="preserve">. Adapun </w:t>
      </w:r>
      <w:proofErr w:type="spellStart"/>
      <w:r>
        <w:t>rincian</w:t>
      </w:r>
      <w:proofErr w:type="spellEnd"/>
      <w:r>
        <w:t xml:space="preserve"> program </w:t>
      </w:r>
      <w:proofErr w:type="spellStart"/>
      <w:r>
        <w:t>pengabdian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223FA554" w14:textId="77777777" w:rsidR="00BB680A" w:rsidRDefault="00BB680A" w:rsidP="00BB680A">
      <w:pPr>
        <w:autoSpaceDE w:val="0"/>
        <w:autoSpaceDN w:val="0"/>
        <w:adjustRightInd w:val="0"/>
        <w:ind w:firstLine="709"/>
        <w:jc w:val="both"/>
      </w:pPr>
    </w:p>
    <w:p w14:paraId="7EB65DE8" w14:textId="77777777" w:rsidR="00BB680A" w:rsidRPr="00BB680A" w:rsidRDefault="00BB680A" w:rsidP="00BB680A">
      <w:pPr>
        <w:autoSpaceDE w:val="0"/>
        <w:autoSpaceDN w:val="0"/>
        <w:adjustRightInd w:val="0"/>
        <w:jc w:val="both"/>
        <w:rPr>
          <w:b/>
          <w:bCs/>
        </w:rPr>
      </w:pPr>
      <w:proofErr w:type="spellStart"/>
      <w:r w:rsidRPr="00BB680A">
        <w:rPr>
          <w:b/>
          <w:bCs/>
        </w:rPr>
        <w:t>Sosialisasi</w:t>
      </w:r>
      <w:proofErr w:type="spellEnd"/>
      <w:r w:rsidRPr="00BB680A">
        <w:rPr>
          <w:b/>
          <w:bCs/>
        </w:rPr>
        <w:t xml:space="preserve"> </w:t>
      </w:r>
      <w:proofErr w:type="spellStart"/>
      <w:r w:rsidRPr="00BB680A">
        <w:rPr>
          <w:b/>
          <w:bCs/>
        </w:rPr>
        <w:t>atau</w:t>
      </w:r>
      <w:proofErr w:type="spellEnd"/>
      <w:r w:rsidRPr="00BB680A">
        <w:rPr>
          <w:b/>
          <w:bCs/>
        </w:rPr>
        <w:t xml:space="preserve"> </w:t>
      </w:r>
      <w:proofErr w:type="spellStart"/>
      <w:r w:rsidRPr="00BB680A">
        <w:rPr>
          <w:b/>
          <w:bCs/>
        </w:rPr>
        <w:t>Pengenalan</w:t>
      </w:r>
      <w:proofErr w:type="spellEnd"/>
      <w:r w:rsidRPr="00BB680A">
        <w:rPr>
          <w:b/>
          <w:bCs/>
        </w:rPr>
        <w:t xml:space="preserve"> </w:t>
      </w:r>
      <w:proofErr w:type="spellStart"/>
      <w:r w:rsidRPr="00BB680A">
        <w:rPr>
          <w:b/>
          <w:bCs/>
        </w:rPr>
        <w:t>ke</w:t>
      </w:r>
      <w:proofErr w:type="spellEnd"/>
      <w:r w:rsidRPr="00BB680A">
        <w:rPr>
          <w:b/>
          <w:bCs/>
        </w:rPr>
        <w:t xml:space="preserve"> SMK </w:t>
      </w:r>
      <w:proofErr w:type="spellStart"/>
      <w:r w:rsidRPr="00BB680A">
        <w:rPr>
          <w:b/>
          <w:bCs/>
        </w:rPr>
        <w:t>Saraswati</w:t>
      </w:r>
      <w:proofErr w:type="spellEnd"/>
      <w:r w:rsidRPr="00BB680A">
        <w:rPr>
          <w:b/>
          <w:bCs/>
        </w:rPr>
        <w:t xml:space="preserve"> 2 Denpasar</w:t>
      </w:r>
    </w:p>
    <w:p w14:paraId="353D77AE" w14:textId="23D8D289" w:rsidR="00BB680A" w:rsidRDefault="00BB680A" w:rsidP="00BB680A">
      <w:pPr>
        <w:autoSpaceDE w:val="0"/>
        <w:autoSpaceDN w:val="0"/>
        <w:adjustRightInd w:val="0"/>
        <w:ind w:firstLine="709"/>
        <w:jc w:val="both"/>
      </w:pPr>
      <w:proofErr w:type="spellStart"/>
      <w:r>
        <w:t>Sosialisasi</w:t>
      </w:r>
      <w:proofErr w:type="spellEnd"/>
      <w:r>
        <w:t xml:space="preserve"> </w:t>
      </w:r>
      <w:proofErr w:type="spellStart"/>
      <w:r>
        <w:t>kegiatan</w:t>
      </w:r>
      <w:proofErr w:type="spellEnd"/>
      <w:r>
        <w:t xml:space="preserve"> </w:t>
      </w:r>
      <w:proofErr w:type="spellStart"/>
      <w:r>
        <w:t>tahap</w:t>
      </w:r>
      <w:proofErr w:type="spellEnd"/>
      <w:r>
        <w:t xml:space="preserve"> 2 </w:t>
      </w:r>
      <w:proofErr w:type="spellStart"/>
      <w:r>
        <w:t>dilakukan</w:t>
      </w:r>
      <w:proofErr w:type="spellEnd"/>
      <w:r>
        <w:t xml:space="preserve"> pada </w:t>
      </w:r>
      <w:proofErr w:type="spellStart"/>
      <w:r>
        <w:t>tanggal</w:t>
      </w:r>
      <w:proofErr w:type="spellEnd"/>
      <w:r>
        <w:t xml:space="preserve"> 09 Mei 2022 </w:t>
      </w:r>
      <w:proofErr w:type="spellStart"/>
      <w:r>
        <w:t>Pukul</w:t>
      </w:r>
      <w:proofErr w:type="spellEnd"/>
      <w:r>
        <w:t xml:space="preserve"> 08.30-09.30 WITA. </w:t>
      </w:r>
      <w:proofErr w:type="spellStart"/>
      <w:r>
        <w:t>Dilakukan</w:t>
      </w:r>
      <w:proofErr w:type="spellEnd"/>
      <w:r>
        <w:t xml:space="preserve"> </w:t>
      </w:r>
      <w:proofErr w:type="spellStart"/>
      <w:r>
        <w:t>dengan</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yng</w:t>
      </w:r>
      <w:proofErr w:type="spellEnd"/>
      <w:r>
        <w:t xml:space="preserve"> </w:t>
      </w:r>
      <w:proofErr w:type="spellStart"/>
      <w:r>
        <w:t>diwakili</w:t>
      </w:r>
      <w:proofErr w:type="spellEnd"/>
      <w:r>
        <w:t xml:space="preserve"> oleh </w:t>
      </w:r>
      <w:proofErr w:type="spellStart"/>
      <w:r>
        <w:t>Kaprodi</w:t>
      </w:r>
      <w:proofErr w:type="spellEnd"/>
      <w:r>
        <w:t xml:space="preserve"> Multimedia </w:t>
      </w:r>
      <w:proofErr w:type="spellStart"/>
      <w:r>
        <w:t>untuk</w:t>
      </w:r>
      <w:proofErr w:type="spellEnd"/>
      <w:r>
        <w:t xml:space="preserve"> </w:t>
      </w:r>
      <w:proofErr w:type="spellStart"/>
      <w:r>
        <w:t>menyampaikan</w:t>
      </w:r>
      <w:proofErr w:type="spellEnd"/>
      <w:r>
        <w:t xml:space="preserve"> </w:t>
      </w:r>
      <w:proofErr w:type="spellStart"/>
      <w:r>
        <w:t>informasi-informasi</w:t>
      </w:r>
      <w:proofErr w:type="spellEnd"/>
      <w:r>
        <w:t xml:space="preserve"> </w:t>
      </w:r>
      <w:proofErr w:type="spellStart"/>
      <w:r>
        <w:t>mengenai</w:t>
      </w:r>
      <w:proofErr w:type="spellEnd"/>
      <w:r>
        <w:t xml:space="preserve"> </w:t>
      </w:r>
      <w:proofErr w:type="spellStart"/>
      <w:r>
        <w:t>latar</w:t>
      </w:r>
      <w:proofErr w:type="spellEnd"/>
      <w:r>
        <w:t xml:space="preserve"> </w:t>
      </w:r>
      <w:proofErr w:type="spellStart"/>
      <w:r>
        <w:t>belakang</w:t>
      </w:r>
      <w:proofErr w:type="spellEnd"/>
      <w:r>
        <w:t xml:space="preserve">, target, </w:t>
      </w:r>
      <w:proofErr w:type="spellStart"/>
      <w:r>
        <w:t>sasaran</w:t>
      </w:r>
      <w:proofErr w:type="spellEnd"/>
      <w:r>
        <w:t xml:space="preserve"> dan </w:t>
      </w:r>
      <w:proofErr w:type="spellStart"/>
      <w:r>
        <w:t>tujuan</w:t>
      </w:r>
      <w:proofErr w:type="spellEnd"/>
      <w:r>
        <w:t xml:space="preserve"> </w:t>
      </w:r>
      <w:proofErr w:type="spellStart"/>
      <w:r>
        <w:t>kegiatan</w:t>
      </w:r>
      <w:proofErr w:type="spellEnd"/>
      <w:r>
        <w:t xml:space="preserve"> </w:t>
      </w:r>
      <w:proofErr w:type="spellStart"/>
      <w:r>
        <w:t>berupa</w:t>
      </w:r>
      <w:proofErr w:type="spellEnd"/>
      <w:r>
        <w:t xml:space="preserve"> </w:t>
      </w:r>
      <w:proofErr w:type="spellStart"/>
      <w:r>
        <w:t>pelatihan</w:t>
      </w:r>
      <w:proofErr w:type="spellEnd"/>
      <w:r>
        <w:t xml:space="preserve"> </w:t>
      </w:r>
      <w:proofErr w:type="spellStart"/>
      <w:r>
        <w:t>pemasaran</w:t>
      </w:r>
      <w:proofErr w:type="spellEnd"/>
      <w:r>
        <w:t xml:space="preserve"> e-commerce. Serta </w:t>
      </w:r>
      <w:proofErr w:type="spellStart"/>
      <w:r>
        <w:t>membahas</w:t>
      </w:r>
      <w:proofErr w:type="spellEnd"/>
      <w:r>
        <w:t xml:space="preserve"> </w:t>
      </w:r>
      <w:proofErr w:type="spellStart"/>
      <w:r>
        <w:t>mengenai</w:t>
      </w:r>
      <w:proofErr w:type="spellEnd"/>
      <w:r>
        <w:t xml:space="preserve"> </w:t>
      </w:r>
      <w:proofErr w:type="spellStart"/>
      <w:r>
        <w:t>jumlah</w:t>
      </w:r>
      <w:proofErr w:type="spellEnd"/>
      <w:r>
        <w:t xml:space="preserve"> </w:t>
      </w:r>
      <w:proofErr w:type="spellStart"/>
      <w:r>
        <w:t>peserta</w:t>
      </w:r>
      <w:proofErr w:type="spellEnd"/>
      <w:r>
        <w:t xml:space="preserve">, </w:t>
      </w:r>
      <w:proofErr w:type="spellStart"/>
      <w:r>
        <w:t>waktu</w:t>
      </w:r>
      <w:proofErr w:type="spellEnd"/>
      <w:r>
        <w:t xml:space="preserve">, </w:t>
      </w:r>
      <w:proofErr w:type="spellStart"/>
      <w:r>
        <w:t>peralatan</w:t>
      </w:r>
      <w:proofErr w:type="spellEnd"/>
      <w:r>
        <w:t xml:space="preserve"> dan </w:t>
      </w:r>
      <w:proofErr w:type="spellStart"/>
      <w:r>
        <w:t>tempat</w:t>
      </w:r>
      <w:proofErr w:type="spellEnd"/>
      <w:r>
        <w:t xml:space="preserve"> </w:t>
      </w:r>
      <w:proofErr w:type="spellStart"/>
      <w:r>
        <w:t>pelatihan</w:t>
      </w:r>
      <w:proofErr w:type="spellEnd"/>
      <w:r>
        <w:t xml:space="preserve"> di </w:t>
      </w:r>
      <w:proofErr w:type="spellStart"/>
      <w:r>
        <w:t>laboratorium</w:t>
      </w:r>
      <w:proofErr w:type="spellEnd"/>
      <w:r>
        <w:t xml:space="preserve"> multimedia.</w:t>
      </w:r>
    </w:p>
    <w:p w14:paraId="1225255B" w14:textId="77777777" w:rsidR="00BB680A" w:rsidRDefault="00BB680A" w:rsidP="00BB680A">
      <w:pPr>
        <w:autoSpaceDE w:val="0"/>
        <w:autoSpaceDN w:val="0"/>
        <w:adjustRightInd w:val="0"/>
        <w:ind w:firstLine="709"/>
        <w:jc w:val="both"/>
      </w:pPr>
    </w:p>
    <w:p w14:paraId="3616D10D" w14:textId="77777777" w:rsidR="00BB680A" w:rsidRPr="00BB680A" w:rsidRDefault="00BB680A" w:rsidP="00BB680A">
      <w:pPr>
        <w:autoSpaceDE w:val="0"/>
        <w:autoSpaceDN w:val="0"/>
        <w:adjustRightInd w:val="0"/>
        <w:jc w:val="both"/>
        <w:rPr>
          <w:b/>
          <w:bCs/>
        </w:rPr>
      </w:pPr>
      <w:r w:rsidRPr="00BB680A">
        <w:rPr>
          <w:b/>
          <w:bCs/>
        </w:rPr>
        <w:t xml:space="preserve">Pelatihan </w:t>
      </w:r>
      <w:proofErr w:type="spellStart"/>
      <w:r w:rsidRPr="00BB680A">
        <w:rPr>
          <w:b/>
          <w:bCs/>
        </w:rPr>
        <w:t>Pemasaran</w:t>
      </w:r>
      <w:proofErr w:type="spellEnd"/>
      <w:r w:rsidRPr="00BB680A">
        <w:rPr>
          <w:b/>
          <w:bCs/>
        </w:rPr>
        <w:t xml:space="preserve"> </w:t>
      </w:r>
      <w:proofErr w:type="spellStart"/>
      <w:r w:rsidRPr="00BB680A">
        <w:rPr>
          <w:b/>
          <w:bCs/>
        </w:rPr>
        <w:t>E_Commerce</w:t>
      </w:r>
      <w:proofErr w:type="spellEnd"/>
    </w:p>
    <w:p w14:paraId="65480267" w14:textId="3B4A6540" w:rsidR="007356AC" w:rsidRPr="002E36A8" w:rsidRDefault="00BB680A" w:rsidP="00BB680A">
      <w:pPr>
        <w:autoSpaceDE w:val="0"/>
        <w:autoSpaceDN w:val="0"/>
        <w:adjustRightInd w:val="0"/>
        <w:ind w:firstLine="709"/>
        <w:jc w:val="both"/>
      </w:pPr>
      <w:r>
        <w:t xml:space="preserve">Pelatihan </w:t>
      </w:r>
      <w:proofErr w:type="spellStart"/>
      <w:r>
        <w:t>pemasaran</w:t>
      </w:r>
      <w:proofErr w:type="spellEnd"/>
      <w:r>
        <w:t xml:space="preserve"> e-commerce yang </w:t>
      </w:r>
      <w:proofErr w:type="spellStart"/>
      <w:r>
        <w:t>dilaksanakan</w:t>
      </w:r>
      <w:proofErr w:type="spellEnd"/>
      <w:r>
        <w:t xml:space="preserve"> </w:t>
      </w:r>
      <w:proofErr w:type="spellStart"/>
      <w:r>
        <w:t>secara</w:t>
      </w:r>
      <w:proofErr w:type="spellEnd"/>
      <w:r>
        <w:t xml:space="preserve"> luring di </w:t>
      </w:r>
      <w:proofErr w:type="spellStart"/>
      <w:r>
        <w:t>laboratorium</w:t>
      </w:r>
      <w:proofErr w:type="spellEnd"/>
      <w:r>
        <w:t xml:space="preserve"> multimedia SMK </w:t>
      </w:r>
      <w:proofErr w:type="spellStart"/>
      <w:r>
        <w:t>Saraswati</w:t>
      </w:r>
      <w:proofErr w:type="spellEnd"/>
      <w:r>
        <w:t xml:space="preserve"> 2 Denpasar </w:t>
      </w:r>
      <w:proofErr w:type="spellStart"/>
      <w:r>
        <w:t>dengan</w:t>
      </w:r>
      <w:proofErr w:type="spellEnd"/>
      <w:r>
        <w:t xml:space="preserve"> protocol </w:t>
      </w:r>
      <w:proofErr w:type="spellStart"/>
      <w:r>
        <w:t>kesehatan</w:t>
      </w:r>
      <w:proofErr w:type="spellEnd"/>
      <w:r>
        <w:t xml:space="preserve"> yang </w:t>
      </w:r>
      <w:proofErr w:type="spellStart"/>
      <w:r>
        <w:t>ketat</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dan </w:t>
      </w:r>
      <w:proofErr w:type="spellStart"/>
      <w:r>
        <w:t>membantu</w:t>
      </w:r>
      <w:proofErr w:type="spellEnd"/>
      <w:r>
        <w:t xml:space="preserve"> </w:t>
      </w:r>
      <w:proofErr w:type="spellStart"/>
      <w:r>
        <w:t>pemasaran</w:t>
      </w:r>
      <w:proofErr w:type="spellEnd"/>
      <w:r>
        <w:t xml:space="preserve"> </w:t>
      </w:r>
      <w:proofErr w:type="spellStart"/>
      <w:r>
        <w:t>hasil</w:t>
      </w:r>
      <w:proofErr w:type="spellEnd"/>
      <w:r>
        <w:t xml:space="preserve"> </w:t>
      </w:r>
      <w:proofErr w:type="spellStart"/>
      <w:r>
        <w:t>produk</w:t>
      </w:r>
      <w:proofErr w:type="spellEnd"/>
      <w:r>
        <w:t xml:space="preserve"> multimedia, </w:t>
      </w:r>
      <w:proofErr w:type="spellStart"/>
      <w:r>
        <w:t>diikuti</w:t>
      </w:r>
      <w:proofErr w:type="spellEnd"/>
      <w:r>
        <w:t xml:space="preserve"> oleh 22 orang </w:t>
      </w:r>
      <w:proofErr w:type="spellStart"/>
      <w:r>
        <w:t>baik</w:t>
      </w:r>
      <w:proofErr w:type="spellEnd"/>
      <w:r>
        <w:t xml:space="preserve"> </w:t>
      </w:r>
      <w:proofErr w:type="spellStart"/>
      <w:r>
        <w:t>dari</w:t>
      </w:r>
      <w:proofErr w:type="spellEnd"/>
      <w:r>
        <w:t xml:space="preserve"> </w:t>
      </w:r>
      <w:proofErr w:type="spellStart"/>
      <w:r>
        <w:t>siswa</w:t>
      </w:r>
      <w:proofErr w:type="spellEnd"/>
      <w:r>
        <w:t xml:space="preserve"> dan guru. </w:t>
      </w:r>
      <w:proofErr w:type="spellStart"/>
      <w:r>
        <w:t>Kegiatan</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pertama</w:t>
      </w:r>
      <w:proofErr w:type="spellEnd"/>
      <w:r>
        <w:t xml:space="preserve"> </w:t>
      </w:r>
      <w:proofErr w:type="spellStart"/>
      <w:r>
        <w:t>memberikan</w:t>
      </w:r>
      <w:proofErr w:type="spellEnd"/>
      <w:r>
        <w:t xml:space="preserve"> pretest </w:t>
      </w:r>
      <w:proofErr w:type="spellStart"/>
      <w:r>
        <w:t>untuk</w:t>
      </w:r>
      <w:proofErr w:type="spellEnd"/>
      <w:r>
        <w:t xml:space="preserve"> </w:t>
      </w:r>
      <w:proofErr w:type="spellStart"/>
      <w:r>
        <w:t>peserta</w:t>
      </w:r>
      <w:proofErr w:type="spellEnd"/>
      <w:r>
        <w:t xml:space="preserve"> </w:t>
      </w:r>
      <w:proofErr w:type="spellStart"/>
      <w:r>
        <w:t>pelatihan</w:t>
      </w:r>
      <w:proofErr w:type="spellEnd"/>
      <w:r>
        <w:t xml:space="preserve">, </w:t>
      </w:r>
      <w:proofErr w:type="spellStart"/>
      <w:r>
        <w:t>pelaksanaan</w:t>
      </w:r>
      <w:proofErr w:type="spellEnd"/>
      <w:r>
        <w:t xml:space="preserve"> </w:t>
      </w:r>
      <w:proofErr w:type="spellStart"/>
      <w:r>
        <w:t>pelatihan</w:t>
      </w:r>
      <w:proofErr w:type="spellEnd"/>
      <w:r>
        <w:t xml:space="preserve"> </w:t>
      </w:r>
      <w:proofErr w:type="spellStart"/>
      <w:r>
        <w:t>khususnya</w:t>
      </w:r>
      <w:proofErr w:type="spellEnd"/>
      <w:r>
        <w:t xml:space="preserve"> </w:t>
      </w:r>
      <w:proofErr w:type="spellStart"/>
      <w:r>
        <w:t>pemasaran</w:t>
      </w:r>
      <w:proofErr w:type="spellEnd"/>
      <w:r>
        <w:t xml:space="preserve"> e-commerce </w:t>
      </w:r>
      <w:proofErr w:type="spellStart"/>
      <w:r>
        <w:t>serta</w:t>
      </w:r>
      <w:proofErr w:type="spellEnd"/>
      <w:r>
        <w:t xml:space="preserve"> </w:t>
      </w:r>
      <w:proofErr w:type="spellStart"/>
      <w:r>
        <w:t>diakhir</w:t>
      </w:r>
      <w:proofErr w:type="spellEnd"/>
      <w:r>
        <w:t xml:space="preserve"> </w:t>
      </w:r>
      <w:proofErr w:type="spellStart"/>
      <w:r>
        <w:t>kegiatan</w:t>
      </w:r>
      <w:proofErr w:type="spellEnd"/>
      <w:r>
        <w:t xml:space="preserve"> </w:t>
      </w:r>
      <w:proofErr w:type="spellStart"/>
      <w:r>
        <w:t>memberikan</w:t>
      </w:r>
      <w:proofErr w:type="spellEnd"/>
      <w:r>
        <w:t xml:space="preserve"> </w:t>
      </w:r>
      <w:proofErr w:type="spellStart"/>
      <w:r>
        <w:t>kembali</w:t>
      </w:r>
      <w:proofErr w:type="spellEnd"/>
      <w:r>
        <w:t xml:space="preserve"> posttest </w:t>
      </w:r>
      <w:proofErr w:type="spellStart"/>
      <w:r>
        <w:t>kepada</w:t>
      </w:r>
      <w:proofErr w:type="spellEnd"/>
      <w:r>
        <w:t xml:space="preserve"> </w:t>
      </w:r>
      <w:proofErr w:type="spellStart"/>
      <w:r>
        <w:t>peserta</w:t>
      </w:r>
      <w:proofErr w:type="spellEnd"/>
      <w:r>
        <w:t xml:space="preserve"> </w:t>
      </w:r>
      <w:proofErr w:type="spellStart"/>
      <w:r>
        <w:t>pelatihan</w:t>
      </w:r>
      <w:proofErr w:type="spellEnd"/>
      <w:r>
        <w:t xml:space="preserve">. </w:t>
      </w:r>
      <w:proofErr w:type="spellStart"/>
      <w:r>
        <w:t>Intisari</w:t>
      </w:r>
      <w:proofErr w:type="spellEnd"/>
      <w:r>
        <w:t xml:space="preserve"> </w:t>
      </w:r>
      <w:proofErr w:type="spellStart"/>
      <w:r>
        <w:t>dari</w:t>
      </w:r>
      <w:proofErr w:type="spellEnd"/>
      <w:r>
        <w:t xml:space="preserve"> </w:t>
      </w:r>
      <w:proofErr w:type="spellStart"/>
      <w:r>
        <w:t>materi</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pengertian</w:t>
      </w:r>
      <w:proofErr w:type="spellEnd"/>
      <w:r>
        <w:t xml:space="preserve">, </w:t>
      </w:r>
      <w:proofErr w:type="spellStart"/>
      <w:r>
        <w:t>faktor</w:t>
      </w:r>
      <w:proofErr w:type="spellEnd"/>
      <w:r>
        <w:t xml:space="preserve"> </w:t>
      </w:r>
      <w:proofErr w:type="spellStart"/>
      <w:r>
        <w:t>pendukung</w:t>
      </w:r>
      <w:proofErr w:type="spellEnd"/>
      <w:r>
        <w:t xml:space="preserve">, </w:t>
      </w:r>
      <w:proofErr w:type="spellStart"/>
      <w:r>
        <w:t>karakteristik</w:t>
      </w:r>
      <w:proofErr w:type="spellEnd"/>
      <w:r>
        <w:t xml:space="preserve">, </w:t>
      </w:r>
      <w:proofErr w:type="spellStart"/>
      <w:r>
        <w:t>tantangan</w:t>
      </w:r>
      <w:proofErr w:type="spellEnd"/>
      <w:r>
        <w:t xml:space="preserve"> ecommerce di Indonesia dan </w:t>
      </w:r>
      <w:proofErr w:type="spellStart"/>
      <w:r>
        <w:t>cara</w:t>
      </w:r>
      <w:proofErr w:type="spellEnd"/>
      <w:r>
        <w:t xml:space="preserve"> </w:t>
      </w:r>
      <w:proofErr w:type="spellStart"/>
      <w:r>
        <w:t>pembuatan</w:t>
      </w:r>
      <w:proofErr w:type="spellEnd"/>
      <w:r>
        <w:t xml:space="preserve"> </w:t>
      </w:r>
      <w:proofErr w:type="spellStart"/>
      <w:r>
        <w:t>profil</w:t>
      </w:r>
      <w:proofErr w:type="spellEnd"/>
      <w:r>
        <w:t xml:space="preserve"> platform </w:t>
      </w:r>
      <w:proofErr w:type="spellStart"/>
      <w:r>
        <w:t>bridestory</w:t>
      </w:r>
      <w:proofErr w:type="spellEnd"/>
      <w:r>
        <w:t xml:space="preserve">. </w:t>
      </w:r>
      <w:proofErr w:type="spellStart"/>
      <w:r>
        <w:t>Untuk</w:t>
      </w:r>
      <w:proofErr w:type="spellEnd"/>
      <w:r>
        <w:t xml:space="preserve"> </w:t>
      </w:r>
      <w:proofErr w:type="spellStart"/>
      <w:r>
        <w:t>modul</w:t>
      </w:r>
      <w:proofErr w:type="spellEnd"/>
      <w:r>
        <w:t xml:space="preserve"> </w:t>
      </w:r>
      <w:proofErr w:type="spellStart"/>
      <w:r>
        <w:t>pelatihan</w:t>
      </w:r>
      <w:proofErr w:type="spellEnd"/>
      <w:r>
        <w:t xml:space="preserve"> </w:t>
      </w:r>
      <w:proofErr w:type="spellStart"/>
      <w:r>
        <w:t>terlampir</w:t>
      </w:r>
      <w:proofErr w:type="spellEnd"/>
      <w:r>
        <w:t xml:space="preserve"> di </w:t>
      </w:r>
      <w:proofErr w:type="spellStart"/>
      <w:r>
        <w:t>lampiran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dilaksanakan</w:t>
      </w:r>
      <w:proofErr w:type="spellEnd"/>
      <w:r>
        <w:t xml:space="preserve"> pada </w:t>
      </w:r>
      <w:proofErr w:type="spellStart"/>
      <w:r>
        <w:t>tanggal</w:t>
      </w:r>
      <w:proofErr w:type="spellEnd"/>
      <w:r>
        <w:t xml:space="preserve"> 14 Mei 2022 </w:t>
      </w:r>
      <w:proofErr w:type="spellStart"/>
      <w:r>
        <w:t>pukul</w:t>
      </w:r>
      <w:proofErr w:type="spellEnd"/>
      <w:r>
        <w:t xml:space="preserve"> 10.00 -12.00 yang </w:t>
      </w:r>
      <w:proofErr w:type="spellStart"/>
      <w:r>
        <w:t>ditunjukkan</w:t>
      </w:r>
      <w:proofErr w:type="spellEnd"/>
      <w:r>
        <w:t xml:space="preserve"> pada </w:t>
      </w:r>
      <w:proofErr w:type="spellStart"/>
      <w:r>
        <w:t>gambar</w:t>
      </w:r>
      <w:proofErr w:type="spellEnd"/>
      <w:r>
        <w:t xml:space="preserve"> 4.3 &amp; 4.4</w:t>
      </w:r>
      <w:r w:rsidR="007356AC" w:rsidRPr="002E36A8">
        <w:t xml:space="preserve">. </w:t>
      </w:r>
    </w:p>
    <w:p w14:paraId="35D34B7F" w14:textId="77777777" w:rsidR="00BB680A" w:rsidRPr="002C2FF9" w:rsidRDefault="00BB680A" w:rsidP="00BB680A">
      <w:pPr>
        <w:jc w:val="both"/>
      </w:pPr>
    </w:p>
    <w:p w14:paraId="060428C6" w14:textId="77777777" w:rsidR="00BB680A" w:rsidRPr="002C2FF9" w:rsidRDefault="00BB680A" w:rsidP="00BB680A">
      <w:pPr>
        <w:jc w:val="center"/>
      </w:pPr>
      <w:r>
        <w:rPr>
          <w:noProof/>
        </w:rPr>
        <w:drawing>
          <wp:inline distT="0" distB="0" distL="0" distR="0" wp14:anchorId="44DD42CB" wp14:editId="775850AA">
            <wp:extent cx="2543810" cy="1432653"/>
            <wp:effectExtent l="0" t="0" r="889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0895" cy="1436643"/>
                    </a:xfrm>
                    <a:prstGeom prst="rect">
                      <a:avLst/>
                    </a:prstGeom>
                  </pic:spPr>
                </pic:pic>
              </a:graphicData>
            </a:graphic>
          </wp:inline>
        </w:drawing>
      </w:r>
    </w:p>
    <w:p w14:paraId="689CDB0A" w14:textId="046F7509" w:rsidR="00BB680A" w:rsidRPr="002C2FF9" w:rsidRDefault="00BB680A" w:rsidP="00BB680A">
      <w:pPr>
        <w:jc w:val="center"/>
      </w:pPr>
      <w:r w:rsidRPr="00BB680A">
        <w:t>Gambar 2</w:t>
      </w:r>
      <w:r w:rsidR="00141576">
        <w:t>.</w:t>
      </w:r>
      <w:r w:rsidRPr="00BB680A">
        <w:t xml:space="preserve"> Pelatihan </w:t>
      </w:r>
      <w:proofErr w:type="spellStart"/>
      <w:r w:rsidRPr="00BB680A">
        <w:t>Pemasaran</w:t>
      </w:r>
      <w:proofErr w:type="spellEnd"/>
      <w:r w:rsidRPr="00BB680A">
        <w:t xml:space="preserve"> E-Commerce</w:t>
      </w:r>
    </w:p>
    <w:p w14:paraId="648C07CA" w14:textId="77777777" w:rsidR="00BB680A" w:rsidRPr="002C2FF9" w:rsidRDefault="00BB680A" w:rsidP="00BB680A">
      <w:pPr>
        <w:jc w:val="center"/>
      </w:pPr>
    </w:p>
    <w:p w14:paraId="6B13C591" w14:textId="77777777" w:rsidR="00BB680A" w:rsidRPr="002C2FF9" w:rsidRDefault="00BB680A" w:rsidP="00BB680A">
      <w:pPr>
        <w:jc w:val="center"/>
        <w:rPr>
          <w:iCs/>
        </w:rPr>
      </w:pPr>
      <w:r>
        <w:rPr>
          <w:noProof/>
        </w:rPr>
        <w:drawing>
          <wp:inline distT="0" distB="0" distL="0" distR="0" wp14:anchorId="121B91AE" wp14:editId="46B086DE">
            <wp:extent cx="2552700" cy="1436107"/>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438" cy="1441585"/>
                    </a:xfrm>
                    <a:prstGeom prst="rect">
                      <a:avLst/>
                    </a:prstGeom>
                  </pic:spPr>
                </pic:pic>
              </a:graphicData>
            </a:graphic>
          </wp:inline>
        </w:drawing>
      </w:r>
    </w:p>
    <w:p w14:paraId="169108E1" w14:textId="42E993E4" w:rsidR="00D56051" w:rsidRPr="00BB680A" w:rsidRDefault="00BB680A" w:rsidP="00BB680A">
      <w:pPr>
        <w:jc w:val="center"/>
        <w:rPr>
          <w:sz w:val="32"/>
          <w:szCs w:val="32"/>
        </w:rPr>
      </w:pPr>
      <w:r w:rsidRPr="00BB680A">
        <w:t>Gambar 3</w:t>
      </w:r>
      <w:r w:rsidR="00141576">
        <w:t>.</w:t>
      </w:r>
      <w:r w:rsidRPr="00BB680A">
        <w:t xml:space="preserve"> Pelatihan </w:t>
      </w:r>
      <w:proofErr w:type="spellStart"/>
      <w:r w:rsidRPr="00BB680A">
        <w:t>Pemasaran</w:t>
      </w:r>
      <w:proofErr w:type="spellEnd"/>
      <w:r w:rsidRPr="00BB680A">
        <w:t xml:space="preserve"> E-Commerce</w:t>
      </w:r>
    </w:p>
    <w:p w14:paraId="04CFDC83" w14:textId="77777777" w:rsidR="00BB680A" w:rsidRDefault="00BB680A" w:rsidP="00BB680A">
      <w:pPr>
        <w:jc w:val="both"/>
      </w:pPr>
    </w:p>
    <w:p w14:paraId="7DF195B2" w14:textId="4216EEB1" w:rsidR="00BB680A" w:rsidRPr="00BB680A" w:rsidRDefault="00BB680A" w:rsidP="00BB680A">
      <w:pPr>
        <w:jc w:val="both"/>
        <w:rPr>
          <w:b/>
          <w:bCs/>
        </w:rPr>
      </w:pPr>
      <w:proofErr w:type="spellStart"/>
      <w:r w:rsidRPr="00BB680A">
        <w:rPr>
          <w:b/>
          <w:bCs/>
        </w:rPr>
        <w:t>Evaluasi</w:t>
      </w:r>
      <w:proofErr w:type="spellEnd"/>
      <w:r w:rsidRPr="00BB680A">
        <w:rPr>
          <w:b/>
          <w:bCs/>
        </w:rPr>
        <w:t xml:space="preserve"> Kegiatan</w:t>
      </w:r>
    </w:p>
    <w:p w14:paraId="550E62F3" w14:textId="4C187E9A" w:rsidR="002E36A8" w:rsidRDefault="00BB680A" w:rsidP="00141576">
      <w:pPr>
        <w:ind w:firstLine="709"/>
        <w:jc w:val="both"/>
      </w:pPr>
      <w:r>
        <w:t xml:space="preserve">Hasil </w:t>
      </w:r>
      <w:proofErr w:type="spellStart"/>
      <w:r>
        <w:t>evaluasi</w:t>
      </w:r>
      <w:proofErr w:type="spellEnd"/>
      <w:r>
        <w:t xml:space="preserve"> </w:t>
      </w:r>
      <w:proofErr w:type="spellStart"/>
      <w:r>
        <w:t>kegiatan</w:t>
      </w:r>
      <w:proofErr w:type="spellEnd"/>
      <w:r>
        <w:t xml:space="preserve"> </w:t>
      </w:r>
      <w:proofErr w:type="spellStart"/>
      <w:r>
        <w:t>pelatihan</w:t>
      </w:r>
      <w:proofErr w:type="spellEnd"/>
      <w:r>
        <w:t xml:space="preserve"> </w:t>
      </w:r>
      <w:proofErr w:type="spellStart"/>
      <w:r>
        <w:t>pemasaran</w:t>
      </w:r>
      <w:proofErr w:type="spellEnd"/>
      <w:r>
        <w:t xml:space="preserve"> e-commerce </w:t>
      </w:r>
      <w:proofErr w:type="spellStart"/>
      <w:r>
        <w:t>adalah</w:t>
      </w:r>
      <w:proofErr w:type="spellEnd"/>
      <w:r>
        <w:t xml:space="preserve"> </w:t>
      </w:r>
      <w:proofErr w:type="spellStart"/>
      <w:r>
        <w:t>peserta</w:t>
      </w:r>
      <w:proofErr w:type="spellEnd"/>
      <w:r>
        <w:t xml:space="preserve"> sangat </w:t>
      </w:r>
      <w:proofErr w:type="spellStart"/>
      <w:r>
        <w:t>puas</w:t>
      </w:r>
      <w:proofErr w:type="spellEnd"/>
      <w:r>
        <w:t xml:space="preserve"> dan </w:t>
      </w:r>
      <w:proofErr w:type="spellStart"/>
      <w:r>
        <w:t>senang</w:t>
      </w:r>
      <w:proofErr w:type="spellEnd"/>
      <w:r>
        <w:t xml:space="preserve"> </w:t>
      </w:r>
      <w:proofErr w:type="spellStart"/>
      <w:r>
        <w:lastRenderedPageBreak/>
        <w:t>dengan</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sehingga</w:t>
      </w:r>
      <w:proofErr w:type="spellEnd"/>
      <w:r>
        <w:t xml:space="preserve"> </w:t>
      </w:r>
      <w:proofErr w:type="spellStart"/>
      <w:r>
        <w:t>dalam</w:t>
      </w:r>
      <w:proofErr w:type="spellEnd"/>
      <w:r>
        <w:t xml:space="preserve"> proses </w:t>
      </w:r>
      <w:proofErr w:type="spellStart"/>
      <w:r>
        <w:t>pelatihan</w:t>
      </w:r>
      <w:proofErr w:type="spellEnd"/>
      <w:r>
        <w:t xml:space="preserve">, </w:t>
      </w:r>
      <w:proofErr w:type="spellStart"/>
      <w:r>
        <w:t>peserta</w:t>
      </w:r>
      <w:proofErr w:type="spellEnd"/>
      <w:r>
        <w:t xml:space="preserve"> </w:t>
      </w:r>
      <w:proofErr w:type="spellStart"/>
      <w:r>
        <w:t>mendapatkan</w:t>
      </w:r>
      <w:proofErr w:type="spellEnd"/>
      <w:r>
        <w:t xml:space="preserve"> </w:t>
      </w:r>
      <w:proofErr w:type="spellStart"/>
      <w:r>
        <w:t>pengetahuan</w:t>
      </w:r>
      <w:proofErr w:type="spellEnd"/>
      <w:r>
        <w:t xml:space="preserve"> </w:t>
      </w:r>
      <w:proofErr w:type="spellStart"/>
      <w:r>
        <w:t>tentang</w:t>
      </w:r>
      <w:proofErr w:type="spellEnd"/>
      <w:r>
        <w:t xml:space="preserve"> e-commerce dan </w:t>
      </w:r>
      <w:proofErr w:type="spellStart"/>
      <w:r>
        <w:t>tidak</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pelatihan</w:t>
      </w:r>
      <w:proofErr w:type="spellEnd"/>
      <w:r>
        <w:t xml:space="preserve"> </w:t>
      </w:r>
      <w:proofErr w:type="spellStart"/>
      <w:r>
        <w:t>berupa</w:t>
      </w:r>
      <w:proofErr w:type="spellEnd"/>
      <w:r>
        <w:t xml:space="preserve"> </w:t>
      </w:r>
      <w:proofErr w:type="spellStart"/>
      <w:r>
        <w:t>Pengertian</w:t>
      </w:r>
      <w:proofErr w:type="spellEnd"/>
      <w:r>
        <w:t xml:space="preserve">, </w:t>
      </w:r>
      <w:proofErr w:type="spellStart"/>
      <w:r>
        <w:t>Faktor</w:t>
      </w:r>
      <w:proofErr w:type="spellEnd"/>
      <w:r>
        <w:t xml:space="preserve"> </w:t>
      </w:r>
      <w:proofErr w:type="spellStart"/>
      <w:r>
        <w:t>Pendukung</w:t>
      </w:r>
      <w:proofErr w:type="spellEnd"/>
      <w:r>
        <w:t xml:space="preserve">, </w:t>
      </w:r>
      <w:proofErr w:type="spellStart"/>
      <w:r>
        <w:t>Karakteristik</w:t>
      </w:r>
      <w:proofErr w:type="spellEnd"/>
      <w:r>
        <w:t xml:space="preserve">, </w:t>
      </w:r>
      <w:proofErr w:type="spellStart"/>
      <w:r>
        <w:t>Jenis</w:t>
      </w:r>
      <w:proofErr w:type="spellEnd"/>
      <w:r>
        <w:t xml:space="preserve"> </w:t>
      </w:r>
      <w:proofErr w:type="spellStart"/>
      <w:r>
        <w:t>Transaksi</w:t>
      </w:r>
      <w:proofErr w:type="spellEnd"/>
      <w:r>
        <w:t xml:space="preserve">, dan </w:t>
      </w:r>
      <w:proofErr w:type="spellStart"/>
      <w:r>
        <w:t>Tantangan</w:t>
      </w:r>
      <w:proofErr w:type="spellEnd"/>
      <w:r>
        <w:t xml:space="preserve"> E-Commerce dan </w:t>
      </w:r>
      <w:proofErr w:type="spellStart"/>
      <w:r>
        <w:t>Pengenalan</w:t>
      </w:r>
      <w:proofErr w:type="spellEnd"/>
      <w:r>
        <w:t xml:space="preserve"> Platform </w:t>
      </w:r>
      <w:proofErr w:type="spellStart"/>
      <w:r>
        <w:t>Bridestory</w:t>
      </w:r>
      <w:proofErr w:type="spellEnd"/>
      <w:r>
        <w:t xml:space="preserve">. Gambar 9 - 17 </w:t>
      </w:r>
      <w:proofErr w:type="spellStart"/>
      <w:r>
        <w:t>dibawah</w:t>
      </w:r>
      <w:proofErr w:type="spellEnd"/>
      <w:r>
        <w:t xml:space="preserve"> </w:t>
      </w:r>
      <w:proofErr w:type="spellStart"/>
      <w:r>
        <w:t>ini</w:t>
      </w:r>
      <w:proofErr w:type="spellEnd"/>
      <w:r>
        <w:t xml:space="preserve"> </w:t>
      </w:r>
      <w:proofErr w:type="spellStart"/>
      <w:r>
        <w:t>merupakan</w:t>
      </w:r>
      <w:proofErr w:type="spellEnd"/>
      <w:r>
        <w:t xml:space="preserve"> garis </w:t>
      </w:r>
      <w:proofErr w:type="spellStart"/>
      <w:r>
        <w:t>besar</w:t>
      </w:r>
      <w:proofErr w:type="spellEnd"/>
      <w:r>
        <w:t xml:space="preserve"> </w:t>
      </w:r>
      <w:proofErr w:type="spellStart"/>
      <w:r>
        <w:t>materi</w:t>
      </w:r>
      <w:proofErr w:type="spellEnd"/>
      <w:r>
        <w:t xml:space="preserve"> </w:t>
      </w:r>
      <w:proofErr w:type="spellStart"/>
      <w:r>
        <w:t>pelatihan</w:t>
      </w:r>
      <w:proofErr w:type="spellEnd"/>
      <w:r>
        <w:t xml:space="preserve"> yang </w:t>
      </w:r>
      <w:proofErr w:type="spellStart"/>
      <w:r>
        <w:t>dibawakan</w:t>
      </w:r>
      <w:proofErr w:type="spellEnd"/>
      <w:r>
        <w:t xml:space="preserve"> oleh </w:t>
      </w:r>
      <w:proofErr w:type="spellStart"/>
      <w:r>
        <w:t>pembicara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powerpoint</w:t>
      </w:r>
      <w:proofErr w:type="spellEnd"/>
      <w:r>
        <w:t>.</w:t>
      </w:r>
    </w:p>
    <w:p w14:paraId="1BC7F4E3" w14:textId="77777777" w:rsidR="00BB680A" w:rsidRPr="002C2FF9" w:rsidRDefault="00BB680A" w:rsidP="00BB680A">
      <w:pPr>
        <w:jc w:val="both"/>
      </w:pPr>
    </w:p>
    <w:p w14:paraId="610A75DD" w14:textId="77777777" w:rsidR="00BB680A" w:rsidRDefault="00BB680A" w:rsidP="00A81439">
      <w:pPr>
        <w:jc w:val="center"/>
      </w:pPr>
      <w:r>
        <w:rPr>
          <w:noProof/>
        </w:rPr>
        <w:drawing>
          <wp:inline distT="0" distB="0" distL="0" distR="0" wp14:anchorId="173F6C3D" wp14:editId="35CA444E">
            <wp:extent cx="2314575" cy="1302818"/>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8716" cy="1305149"/>
                    </a:xfrm>
                    <a:prstGeom prst="rect">
                      <a:avLst/>
                    </a:prstGeom>
                    <a:noFill/>
                    <a:ln>
                      <a:noFill/>
                    </a:ln>
                  </pic:spPr>
                </pic:pic>
              </a:graphicData>
            </a:graphic>
          </wp:inline>
        </w:drawing>
      </w:r>
    </w:p>
    <w:p w14:paraId="69589179" w14:textId="2BAB3EED" w:rsidR="00BB680A" w:rsidRPr="00A81439" w:rsidRDefault="00BB680A" w:rsidP="00BB680A">
      <w:pPr>
        <w:jc w:val="center"/>
      </w:pPr>
      <w:r w:rsidRPr="00A81439">
        <w:t>Gambar 4</w:t>
      </w:r>
      <w:r w:rsidR="00141576" w:rsidRPr="00A81439">
        <w:t>.</w:t>
      </w:r>
      <w:r w:rsidRPr="00A81439">
        <w:t xml:space="preserve"> </w:t>
      </w:r>
      <w:proofErr w:type="spellStart"/>
      <w:r w:rsidRPr="00A81439">
        <w:t>Materi</w:t>
      </w:r>
      <w:proofErr w:type="spellEnd"/>
      <w:r w:rsidRPr="00A81439">
        <w:t xml:space="preserve"> Pelatihan </w:t>
      </w:r>
    </w:p>
    <w:p w14:paraId="05D1C845" w14:textId="77777777" w:rsidR="00BB680A" w:rsidRPr="00A81439" w:rsidRDefault="00BB680A" w:rsidP="00BB680A">
      <w:pPr>
        <w:jc w:val="both"/>
        <w:rPr>
          <w:sz w:val="32"/>
          <w:szCs w:val="32"/>
        </w:rPr>
      </w:pPr>
    </w:p>
    <w:p w14:paraId="5BFCB577" w14:textId="77777777" w:rsidR="00BB680A" w:rsidRPr="00A81439" w:rsidRDefault="00BB680A" w:rsidP="00A81439">
      <w:pPr>
        <w:jc w:val="center"/>
        <w:rPr>
          <w:sz w:val="32"/>
          <w:szCs w:val="32"/>
        </w:rPr>
      </w:pPr>
      <w:r w:rsidRPr="00A81439">
        <w:rPr>
          <w:noProof/>
          <w:sz w:val="32"/>
          <w:szCs w:val="32"/>
        </w:rPr>
        <w:drawing>
          <wp:inline distT="0" distB="0" distL="0" distR="0" wp14:anchorId="5A26C7A0" wp14:editId="43268E4F">
            <wp:extent cx="2247900" cy="1265288"/>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2397" cy="1267819"/>
                    </a:xfrm>
                    <a:prstGeom prst="rect">
                      <a:avLst/>
                    </a:prstGeom>
                    <a:noFill/>
                    <a:ln>
                      <a:noFill/>
                    </a:ln>
                  </pic:spPr>
                </pic:pic>
              </a:graphicData>
            </a:graphic>
          </wp:inline>
        </w:drawing>
      </w:r>
    </w:p>
    <w:p w14:paraId="08CA6B21" w14:textId="6399D4B9" w:rsidR="00BB680A" w:rsidRPr="00A81439" w:rsidRDefault="00BB680A" w:rsidP="00BB680A">
      <w:pPr>
        <w:jc w:val="center"/>
      </w:pPr>
      <w:r w:rsidRPr="00A81439">
        <w:t>Gambar 5</w:t>
      </w:r>
      <w:r w:rsidR="00141576" w:rsidRPr="00A81439">
        <w:t>.</w:t>
      </w:r>
      <w:r w:rsidRPr="00A81439">
        <w:t xml:space="preserve"> </w:t>
      </w:r>
      <w:proofErr w:type="spellStart"/>
      <w:r w:rsidRPr="00A81439">
        <w:t>Materi</w:t>
      </w:r>
      <w:proofErr w:type="spellEnd"/>
      <w:r w:rsidRPr="00A81439">
        <w:t xml:space="preserve"> Pelatihan </w:t>
      </w:r>
    </w:p>
    <w:p w14:paraId="587C7CBF" w14:textId="77777777" w:rsidR="00BB680A" w:rsidRPr="00A81439" w:rsidRDefault="00BB680A" w:rsidP="00BB680A">
      <w:pPr>
        <w:jc w:val="both"/>
        <w:rPr>
          <w:sz w:val="32"/>
          <w:szCs w:val="32"/>
        </w:rPr>
      </w:pPr>
    </w:p>
    <w:p w14:paraId="3ACA8839" w14:textId="77777777" w:rsidR="00BB680A" w:rsidRPr="00A81439" w:rsidRDefault="00BB680A" w:rsidP="00A81439">
      <w:pPr>
        <w:jc w:val="center"/>
        <w:rPr>
          <w:sz w:val="32"/>
          <w:szCs w:val="32"/>
        </w:rPr>
      </w:pPr>
      <w:r w:rsidRPr="00A81439">
        <w:rPr>
          <w:noProof/>
          <w:sz w:val="32"/>
          <w:szCs w:val="32"/>
        </w:rPr>
        <w:drawing>
          <wp:inline distT="0" distB="0" distL="0" distR="0" wp14:anchorId="5067453B" wp14:editId="330E2B08">
            <wp:extent cx="2162175" cy="1217036"/>
            <wp:effectExtent l="0" t="0" r="0" b="254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4409" cy="1223922"/>
                    </a:xfrm>
                    <a:prstGeom prst="rect">
                      <a:avLst/>
                    </a:prstGeom>
                    <a:noFill/>
                    <a:ln>
                      <a:noFill/>
                    </a:ln>
                  </pic:spPr>
                </pic:pic>
              </a:graphicData>
            </a:graphic>
          </wp:inline>
        </w:drawing>
      </w:r>
    </w:p>
    <w:p w14:paraId="06D8CE93" w14:textId="1F82BA1D" w:rsidR="00BB680A" w:rsidRPr="00A81439" w:rsidRDefault="00BB680A" w:rsidP="00BB680A">
      <w:pPr>
        <w:jc w:val="center"/>
      </w:pPr>
      <w:r w:rsidRPr="00A81439">
        <w:t>Gambar 6</w:t>
      </w:r>
      <w:r w:rsidR="00141576" w:rsidRPr="00A81439">
        <w:t>.</w:t>
      </w:r>
      <w:r w:rsidRPr="00A81439">
        <w:t xml:space="preserve"> </w:t>
      </w:r>
      <w:proofErr w:type="spellStart"/>
      <w:r w:rsidRPr="00A81439">
        <w:t>Materi</w:t>
      </w:r>
      <w:proofErr w:type="spellEnd"/>
      <w:r w:rsidRPr="00A81439">
        <w:t xml:space="preserve"> Pelatihan </w:t>
      </w:r>
    </w:p>
    <w:p w14:paraId="4679850A" w14:textId="77777777" w:rsidR="00BB680A" w:rsidRPr="00A81439" w:rsidRDefault="00BB680A" w:rsidP="00BB680A">
      <w:pPr>
        <w:jc w:val="both"/>
        <w:rPr>
          <w:sz w:val="32"/>
          <w:szCs w:val="32"/>
        </w:rPr>
      </w:pPr>
    </w:p>
    <w:p w14:paraId="3EF1ADD8" w14:textId="77777777" w:rsidR="00BB680A" w:rsidRPr="00A81439" w:rsidRDefault="00BB680A" w:rsidP="00A81439">
      <w:pPr>
        <w:jc w:val="center"/>
        <w:rPr>
          <w:sz w:val="32"/>
          <w:szCs w:val="32"/>
        </w:rPr>
      </w:pPr>
      <w:r w:rsidRPr="00A81439">
        <w:rPr>
          <w:noProof/>
          <w:sz w:val="32"/>
          <w:szCs w:val="32"/>
        </w:rPr>
        <w:drawing>
          <wp:inline distT="0" distB="0" distL="0" distR="0" wp14:anchorId="0524FF05" wp14:editId="1CE48D60">
            <wp:extent cx="2276475" cy="1281372"/>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8887" cy="1288358"/>
                    </a:xfrm>
                    <a:prstGeom prst="rect">
                      <a:avLst/>
                    </a:prstGeom>
                    <a:noFill/>
                    <a:ln>
                      <a:noFill/>
                    </a:ln>
                  </pic:spPr>
                </pic:pic>
              </a:graphicData>
            </a:graphic>
          </wp:inline>
        </w:drawing>
      </w:r>
    </w:p>
    <w:p w14:paraId="58A70FCF" w14:textId="752ABC81" w:rsidR="00BB680A" w:rsidRPr="00A81439" w:rsidRDefault="00BB680A" w:rsidP="00BB680A">
      <w:pPr>
        <w:jc w:val="center"/>
      </w:pPr>
      <w:r w:rsidRPr="00A81439">
        <w:t>Gambar 7</w:t>
      </w:r>
      <w:r w:rsidR="00141576" w:rsidRPr="00A81439">
        <w:t>.</w:t>
      </w:r>
      <w:r w:rsidRPr="00A81439">
        <w:t xml:space="preserve"> </w:t>
      </w:r>
      <w:proofErr w:type="spellStart"/>
      <w:r w:rsidRPr="00A81439">
        <w:t>Materi</w:t>
      </w:r>
      <w:proofErr w:type="spellEnd"/>
      <w:r w:rsidRPr="00A81439">
        <w:t xml:space="preserve"> Pelatihan </w:t>
      </w:r>
    </w:p>
    <w:p w14:paraId="1C1657F6" w14:textId="77777777" w:rsidR="00BB680A" w:rsidRPr="00A81439" w:rsidRDefault="00BB680A" w:rsidP="00BB680A">
      <w:pPr>
        <w:jc w:val="both"/>
        <w:rPr>
          <w:sz w:val="32"/>
          <w:szCs w:val="32"/>
        </w:rPr>
      </w:pPr>
    </w:p>
    <w:p w14:paraId="20393117" w14:textId="77777777" w:rsidR="00BB680A" w:rsidRPr="00A81439" w:rsidRDefault="00BB680A" w:rsidP="00A81439">
      <w:pPr>
        <w:jc w:val="center"/>
        <w:rPr>
          <w:sz w:val="32"/>
          <w:szCs w:val="32"/>
        </w:rPr>
      </w:pPr>
      <w:r w:rsidRPr="00A81439">
        <w:rPr>
          <w:noProof/>
          <w:sz w:val="32"/>
          <w:szCs w:val="32"/>
        </w:rPr>
        <w:drawing>
          <wp:inline distT="0" distB="0" distL="0" distR="0" wp14:anchorId="071D26C9" wp14:editId="3E74AB84">
            <wp:extent cx="2257425" cy="1270650"/>
            <wp:effectExtent l="0" t="0" r="0" b="571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1598" cy="1272999"/>
                    </a:xfrm>
                    <a:prstGeom prst="rect">
                      <a:avLst/>
                    </a:prstGeom>
                    <a:noFill/>
                    <a:ln>
                      <a:noFill/>
                    </a:ln>
                  </pic:spPr>
                </pic:pic>
              </a:graphicData>
            </a:graphic>
          </wp:inline>
        </w:drawing>
      </w:r>
    </w:p>
    <w:p w14:paraId="4D1D0616" w14:textId="038E9621" w:rsidR="00BB680A" w:rsidRPr="00A81439" w:rsidRDefault="00BB680A" w:rsidP="00BB680A">
      <w:pPr>
        <w:jc w:val="center"/>
      </w:pPr>
      <w:r w:rsidRPr="00A81439">
        <w:t>Gambar 8</w:t>
      </w:r>
      <w:r w:rsidR="00141576" w:rsidRPr="00A81439">
        <w:t>.</w:t>
      </w:r>
      <w:r w:rsidRPr="00A81439">
        <w:t xml:space="preserve"> </w:t>
      </w:r>
      <w:proofErr w:type="spellStart"/>
      <w:r w:rsidRPr="00A81439">
        <w:t>Materi</w:t>
      </w:r>
      <w:proofErr w:type="spellEnd"/>
      <w:r w:rsidRPr="00A81439">
        <w:t xml:space="preserve"> Pelatihan </w:t>
      </w:r>
    </w:p>
    <w:p w14:paraId="6D7F65D0" w14:textId="77777777" w:rsidR="00BB680A" w:rsidRPr="00A81439" w:rsidRDefault="00BB680A" w:rsidP="00BB680A">
      <w:pPr>
        <w:jc w:val="both"/>
        <w:rPr>
          <w:sz w:val="32"/>
          <w:szCs w:val="32"/>
        </w:rPr>
      </w:pPr>
    </w:p>
    <w:p w14:paraId="4B71C503" w14:textId="77777777" w:rsidR="00BB680A" w:rsidRPr="00A81439" w:rsidRDefault="00BB680A" w:rsidP="00A81439">
      <w:pPr>
        <w:jc w:val="center"/>
        <w:rPr>
          <w:sz w:val="32"/>
          <w:szCs w:val="32"/>
        </w:rPr>
      </w:pPr>
      <w:r w:rsidRPr="00A81439">
        <w:rPr>
          <w:noProof/>
          <w:sz w:val="32"/>
          <w:szCs w:val="32"/>
        </w:rPr>
        <w:drawing>
          <wp:inline distT="0" distB="0" distL="0" distR="0" wp14:anchorId="4C885A41" wp14:editId="3EFCADE5">
            <wp:extent cx="2181225" cy="1227759"/>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6885" cy="1230945"/>
                    </a:xfrm>
                    <a:prstGeom prst="rect">
                      <a:avLst/>
                    </a:prstGeom>
                    <a:noFill/>
                    <a:ln>
                      <a:noFill/>
                    </a:ln>
                  </pic:spPr>
                </pic:pic>
              </a:graphicData>
            </a:graphic>
          </wp:inline>
        </w:drawing>
      </w:r>
    </w:p>
    <w:p w14:paraId="1F48372B" w14:textId="10222DCF" w:rsidR="00BB680A" w:rsidRPr="00A81439" w:rsidRDefault="00BB680A" w:rsidP="00BB680A">
      <w:pPr>
        <w:jc w:val="center"/>
      </w:pPr>
      <w:r w:rsidRPr="00A81439">
        <w:t>Gambar 9</w:t>
      </w:r>
      <w:r w:rsidR="00141576" w:rsidRPr="00A81439">
        <w:t>.</w:t>
      </w:r>
      <w:r w:rsidRPr="00A81439">
        <w:t xml:space="preserve"> </w:t>
      </w:r>
      <w:proofErr w:type="spellStart"/>
      <w:r w:rsidRPr="00A81439">
        <w:t>Materi</w:t>
      </w:r>
      <w:proofErr w:type="spellEnd"/>
      <w:r w:rsidRPr="00A81439">
        <w:t xml:space="preserve"> Pelatihan </w:t>
      </w:r>
    </w:p>
    <w:p w14:paraId="30792EEF" w14:textId="77777777" w:rsidR="00BB680A" w:rsidRPr="00A81439" w:rsidRDefault="00BB680A" w:rsidP="00BB680A">
      <w:pPr>
        <w:jc w:val="both"/>
        <w:rPr>
          <w:sz w:val="32"/>
          <w:szCs w:val="32"/>
        </w:rPr>
      </w:pPr>
    </w:p>
    <w:p w14:paraId="340A5726" w14:textId="77777777" w:rsidR="00BB680A" w:rsidRPr="00A81439" w:rsidRDefault="00BB680A" w:rsidP="00A81439">
      <w:pPr>
        <w:jc w:val="center"/>
        <w:rPr>
          <w:sz w:val="32"/>
          <w:szCs w:val="32"/>
        </w:rPr>
      </w:pPr>
      <w:r w:rsidRPr="00A81439">
        <w:rPr>
          <w:noProof/>
          <w:sz w:val="32"/>
          <w:szCs w:val="32"/>
        </w:rPr>
        <w:drawing>
          <wp:inline distT="0" distB="0" distL="0" distR="0" wp14:anchorId="32F6078F" wp14:editId="3F4904B9">
            <wp:extent cx="2181225" cy="1227759"/>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1547" cy="1239198"/>
                    </a:xfrm>
                    <a:prstGeom prst="rect">
                      <a:avLst/>
                    </a:prstGeom>
                    <a:noFill/>
                    <a:ln>
                      <a:noFill/>
                    </a:ln>
                  </pic:spPr>
                </pic:pic>
              </a:graphicData>
            </a:graphic>
          </wp:inline>
        </w:drawing>
      </w:r>
    </w:p>
    <w:p w14:paraId="0BBE1BDC" w14:textId="0A440C0F" w:rsidR="00BB680A" w:rsidRPr="002C2FF9" w:rsidRDefault="00BB680A" w:rsidP="00BB680A">
      <w:pPr>
        <w:jc w:val="center"/>
        <w:rPr>
          <w:sz w:val="20"/>
          <w:szCs w:val="20"/>
        </w:rPr>
      </w:pPr>
      <w:r w:rsidRPr="00A81439">
        <w:t>Gambar 10</w:t>
      </w:r>
      <w:r w:rsidR="00141576" w:rsidRPr="00A81439">
        <w:t>.</w:t>
      </w:r>
      <w:r w:rsidRPr="00A81439">
        <w:t xml:space="preserve"> </w:t>
      </w:r>
      <w:proofErr w:type="spellStart"/>
      <w:r w:rsidRPr="00A81439">
        <w:t>Materi</w:t>
      </w:r>
      <w:proofErr w:type="spellEnd"/>
      <w:r w:rsidRPr="00A81439">
        <w:t xml:space="preserve"> Pelatihan </w:t>
      </w:r>
    </w:p>
    <w:p w14:paraId="0E9F9947" w14:textId="77777777" w:rsidR="00BB680A" w:rsidRDefault="00BB680A" w:rsidP="00BB680A">
      <w:pPr>
        <w:jc w:val="both"/>
      </w:pPr>
    </w:p>
    <w:p w14:paraId="43C8CFB8" w14:textId="4F6FDDA7" w:rsidR="00BB680A" w:rsidRDefault="00BB680A" w:rsidP="0071677C">
      <w:pPr>
        <w:ind w:firstLine="709"/>
        <w:jc w:val="both"/>
      </w:pPr>
      <w:proofErr w:type="spellStart"/>
      <w:r w:rsidRPr="00BB680A">
        <w:t>Untuk</w:t>
      </w:r>
      <w:proofErr w:type="spellEnd"/>
      <w:r w:rsidRPr="00BB680A">
        <w:t xml:space="preserve"> </w:t>
      </w:r>
      <w:proofErr w:type="spellStart"/>
      <w:r w:rsidRPr="00BB680A">
        <w:t>evaluasi</w:t>
      </w:r>
      <w:proofErr w:type="spellEnd"/>
      <w:r w:rsidRPr="00BB680A">
        <w:t xml:space="preserve"> </w:t>
      </w:r>
      <w:proofErr w:type="spellStart"/>
      <w:r w:rsidRPr="00BB680A">
        <w:t>utama</w:t>
      </w:r>
      <w:proofErr w:type="spellEnd"/>
      <w:r w:rsidRPr="00BB680A">
        <w:t xml:space="preserve"> </w:t>
      </w:r>
      <w:proofErr w:type="spellStart"/>
      <w:r w:rsidRPr="00BB680A">
        <w:t>penilaian</w:t>
      </w:r>
      <w:proofErr w:type="spellEnd"/>
      <w:r w:rsidRPr="00BB680A">
        <w:t xml:space="preserve"> </w:t>
      </w:r>
      <w:proofErr w:type="spellStart"/>
      <w:r w:rsidRPr="00BB680A">
        <w:t>dari</w:t>
      </w:r>
      <w:proofErr w:type="spellEnd"/>
      <w:r w:rsidRPr="00BB680A">
        <w:t xml:space="preserve"> program </w:t>
      </w:r>
      <w:proofErr w:type="spellStart"/>
      <w:r w:rsidRPr="00BB680A">
        <w:t>pelatihan</w:t>
      </w:r>
      <w:proofErr w:type="spellEnd"/>
      <w:r w:rsidRPr="00BB680A">
        <w:t xml:space="preserve"> </w:t>
      </w:r>
      <w:proofErr w:type="spellStart"/>
      <w:r w:rsidRPr="00BB680A">
        <w:t>pemasaran</w:t>
      </w:r>
      <w:proofErr w:type="spellEnd"/>
      <w:r w:rsidRPr="00BB680A">
        <w:t xml:space="preserve"> e-commerce </w:t>
      </w:r>
      <w:proofErr w:type="spellStart"/>
      <w:r w:rsidRPr="00BB680A">
        <w:t>ini</w:t>
      </w:r>
      <w:proofErr w:type="spellEnd"/>
      <w:r w:rsidRPr="00BB680A">
        <w:t xml:space="preserve"> </w:t>
      </w:r>
      <w:proofErr w:type="spellStart"/>
      <w:r w:rsidRPr="00BB680A">
        <w:t>berbentuk</w:t>
      </w:r>
      <w:proofErr w:type="spellEnd"/>
      <w:r w:rsidRPr="00BB680A">
        <w:t xml:space="preserve"> output pretest dan </w:t>
      </w:r>
      <w:proofErr w:type="spellStart"/>
      <w:r w:rsidRPr="00BB680A">
        <w:t>postest</w:t>
      </w:r>
      <w:proofErr w:type="spellEnd"/>
      <w:r w:rsidRPr="00BB680A">
        <w:t xml:space="preserve"> </w:t>
      </w:r>
      <w:proofErr w:type="spellStart"/>
      <w:r w:rsidRPr="00BB680A">
        <w:t>peserta</w:t>
      </w:r>
      <w:proofErr w:type="spellEnd"/>
      <w:r w:rsidRPr="00BB680A">
        <w:t xml:space="preserve"> </w:t>
      </w:r>
      <w:proofErr w:type="spellStart"/>
      <w:r w:rsidRPr="00BB680A">
        <w:t>pelatihan</w:t>
      </w:r>
      <w:proofErr w:type="spellEnd"/>
      <w:r w:rsidR="00A81439">
        <w:fldChar w:fldCharType="begin" w:fldLock="1"/>
      </w:r>
      <w:r w:rsidR="00A81439">
        <w:instrText>ADDIN CSL_CITATION {"citationItems":[{"id":"ITEM-1","itemData":{"ISSN":"2460-8572","author":[{"dropping-particle":"","family":"Hanum","given":"Latifa","non-dropping-particle":"","parse-names":false,"suffix":""},{"dropping-particle":"","family":"Indah","given":"Regia","non-dropping-particle":"","parse-names":false,"suffix":""},{"dropping-particle":"","family":"Sari","given":"Kemala","non-dropping-particle":"","parse-names":false,"suffix":""},{"dropping-particle":"","family":"Hendriani","given":"Riva","non-dropping-particle":"","parse-names":false,"suffix":""},{"dropping-particle":"","family":"Program","given":"Siska Fitrianti","non-dropping-particle":"","parse-names":false,"suffix":""},{"dropping-particle":"","family":"Agribisnis","given":"Studi","non-dropping-particle":"","parse-names":false,"suffix":""},{"dropping-particle":"","family":"Pertanian","given":"Politeknik","non-dropping-particle":"","parse-names":false,"suffix":""},{"dropping-particle":"","family":"Payakumbuh","given":"Negeri","non-dropping-particle":"","parse-names":false,"suffix":""},{"dropping-particle":"","family":"Raya","given":"Jl","non-dropping-particle":"","parse-names":false,"suffix":""},{"dropping-particle":"","family":"Km","given":"Negara","non-dropping-particle":"","parse-names":false,"suffix":""},{"dropping-particle":"","family":"Pati","given":"Tanjung","non-dropping-particle":"","parse-names":false,"suffix":""}],"container-title":"Agrokreatif","id":"ITEM-1","issue":"3","issued":{"date-parts":[["2021"]]},"page":"201-208","title":"Pelatihan Aplikasi Sarana Pemasaran Online Imooji Untuk Mitra Produk Gusereen di Masa Pandemi Covid-19 (Training on Online Marketing Tool Application of Imooji for Gusereen Product During the Covid-19 Pandemic)","type":"article-journal","volume":"7"},"uris":["http://www.mendeley.com/documents/?uuid=6216a031-d6ba-4e54-a5e4-c48377917b61"]}],"mendeley":{"formattedCitation":"(Hanum et al., 2021)","plainTextFormattedCitation":"(Hanum et al., 2021)","previouslyFormattedCitation":"(Hanum et al., 2021)"},"properties":{"noteIndex":0},"schema":"https://github.com/citation-style-language/schema/raw/master/csl-citation.json"}</w:instrText>
      </w:r>
      <w:r w:rsidR="00A81439">
        <w:fldChar w:fldCharType="separate"/>
      </w:r>
      <w:r w:rsidR="00A81439" w:rsidRPr="00A81439">
        <w:rPr>
          <w:noProof/>
        </w:rPr>
        <w:t>(Hanum et al., 2021)</w:t>
      </w:r>
      <w:r w:rsidR="00A81439">
        <w:fldChar w:fldCharType="end"/>
      </w:r>
      <w:r w:rsidRPr="00BB680A">
        <w:t xml:space="preserve"> </w:t>
      </w:r>
      <w:proofErr w:type="spellStart"/>
      <w:r w:rsidRPr="00BB680A">
        <w:t>seperti</w:t>
      </w:r>
      <w:proofErr w:type="spellEnd"/>
      <w:r w:rsidRPr="00BB680A">
        <w:t xml:space="preserve"> </w:t>
      </w:r>
      <w:proofErr w:type="spellStart"/>
      <w:r w:rsidRPr="00BB680A">
        <w:t>tertera</w:t>
      </w:r>
      <w:proofErr w:type="spellEnd"/>
      <w:r w:rsidRPr="00BB680A">
        <w:t xml:space="preserve"> pada </w:t>
      </w:r>
      <w:proofErr w:type="spellStart"/>
      <w:r w:rsidRPr="00BB680A">
        <w:t>tab</w:t>
      </w:r>
      <w:r w:rsidR="00A81439">
        <w:t>el</w:t>
      </w:r>
      <w:proofErr w:type="spellEnd"/>
      <w:r w:rsidRPr="00BB680A">
        <w:t xml:space="preserve"> </w:t>
      </w:r>
      <w:r w:rsidR="00A81439">
        <w:t>1</w:t>
      </w:r>
      <w:r w:rsidRPr="00BB680A">
        <w:t xml:space="preserve">. Hasil </w:t>
      </w:r>
      <w:proofErr w:type="spellStart"/>
      <w:r w:rsidRPr="00BB680A">
        <w:t>penilaian</w:t>
      </w:r>
      <w:proofErr w:type="spellEnd"/>
      <w:r w:rsidRPr="00BB680A">
        <w:t xml:space="preserve"> </w:t>
      </w:r>
      <w:proofErr w:type="spellStart"/>
      <w:r w:rsidRPr="00BB680A">
        <w:t>dari</w:t>
      </w:r>
      <w:proofErr w:type="spellEnd"/>
      <w:r w:rsidRPr="00BB680A">
        <w:t xml:space="preserve"> pretest dan posttest </w:t>
      </w:r>
      <w:proofErr w:type="spellStart"/>
      <w:r w:rsidRPr="00BB680A">
        <w:t>mengalami</w:t>
      </w:r>
      <w:proofErr w:type="spellEnd"/>
      <w:r w:rsidRPr="00BB680A">
        <w:t xml:space="preserve"> </w:t>
      </w:r>
      <w:proofErr w:type="spellStart"/>
      <w:r w:rsidRPr="00BB680A">
        <w:t>peningkatan</w:t>
      </w:r>
      <w:proofErr w:type="spellEnd"/>
      <w:r w:rsidRPr="00BB680A">
        <w:t xml:space="preserve"> </w:t>
      </w:r>
      <w:proofErr w:type="spellStart"/>
      <w:r w:rsidRPr="00BB680A">
        <w:t>dari</w:t>
      </w:r>
      <w:proofErr w:type="spellEnd"/>
      <w:r w:rsidRPr="00BB680A">
        <w:t xml:space="preserve"> </w:t>
      </w:r>
      <w:proofErr w:type="spellStart"/>
      <w:r w:rsidRPr="00BB680A">
        <w:t>nilai</w:t>
      </w:r>
      <w:proofErr w:type="spellEnd"/>
      <w:r w:rsidRPr="00BB680A">
        <w:t xml:space="preserve"> rata-rata </w:t>
      </w:r>
      <w:proofErr w:type="spellStart"/>
      <w:r w:rsidRPr="00BB680A">
        <w:t>saat</w:t>
      </w:r>
      <w:proofErr w:type="spellEnd"/>
      <w:r w:rsidRPr="00BB680A">
        <w:t xml:space="preserve"> </w:t>
      </w:r>
      <w:proofErr w:type="spellStart"/>
      <w:r w:rsidRPr="00BB680A">
        <w:t>kegiatan</w:t>
      </w:r>
      <w:proofErr w:type="spellEnd"/>
      <w:r w:rsidRPr="00BB680A">
        <w:t xml:space="preserve"> </w:t>
      </w:r>
      <w:proofErr w:type="spellStart"/>
      <w:r w:rsidRPr="00BB680A">
        <w:t>akan</w:t>
      </w:r>
      <w:proofErr w:type="spellEnd"/>
      <w:r w:rsidRPr="00BB680A">
        <w:t xml:space="preserve"> </w:t>
      </w:r>
      <w:proofErr w:type="spellStart"/>
      <w:r w:rsidRPr="00BB680A">
        <w:t>dilaksanakan</w:t>
      </w:r>
      <w:proofErr w:type="spellEnd"/>
      <w:r w:rsidRPr="00BB680A">
        <w:t xml:space="preserve"> </w:t>
      </w:r>
      <w:proofErr w:type="spellStart"/>
      <w:r w:rsidRPr="00BB680A">
        <w:t>sebesar</w:t>
      </w:r>
      <w:proofErr w:type="spellEnd"/>
      <w:r w:rsidRPr="00BB680A">
        <w:t xml:space="preserve"> 45,45 </w:t>
      </w:r>
      <w:proofErr w:type="spellStart"/>
      <w:r w:rsidRPr="00BB680A">
        <w:t>sampai</w:t>
      </w:r>
      <w:proofErr w:type="spellEnd"/>
      <w:r w:rsidRPr="00BB680A">
        <w:t xml:space="preserve"> pada </w:t>
      </w:r>
      <w:proofErr w:type="spellStart"/>
      <w:r w:rsidRPr="00BB680A">
        <w:t>saat</w:t>
      </w:r>
      <w:proofErr w:type="spellEnd"/>
      <w:r w:rsidRPr="00BB680A">
        <w:t xml:space="preserve"> </w:t>
      </w:r>
      <w:proofErr w:type="spellStart"/>
      <w:r w:rsidRPr="00BB680A">
        <w:lastRenderedPageBreak/>
        <w:t>kegiatan</w:t>
      </w:r>
      <w:proofErr w:type="spellEnd"/>
      <w:r w:rsidRPr="00BB680A">
        <w:t xml:space="preserve"> </w:t>
      </w:r>
      <w:proofErr w:type="spellStart"/>
      <w:r w:rsidRPr="00BB680A">
        <w:t>sudah</w:t>
      </w:r>
      <w:proofErr w:type="spellEnd"/>
      <w:r w:rsidRPr="00BB680A">
        <w:t xml:space="preserve"> </w:t>
      </w:r>
      <w:proofErr w:type="spellStart"/>
      <w:r w:rsidRPr="00BB680A">
        <w:t>dilaksanakan</w:t>
      </w:r>
      <w:proofErr w:type="spellEnd"/>
      <w:r w:rsidRPr="00BB680A">
        <w:t xml:space="preserve"> </w:t>
      </w:r>
      <w:proofErr w:type="spellStart"/>
      <w:r w:rsidRPr="00BB680A">
        <w:t>sebesar</w:t>
      </w:r>
      <w:proofErr w:type="spellEnd"/>
      <w:r w:rsidRPr="00BB680A">
        <w:t xml:space="preserve"> 75,45.</w:t>
      </w:r>
    </w:p>
    <w:p w14:paraId="24C0D4D8" w14:textId="77777777" w:rsidR="00BB680A" w:rsidRDefault="00BB680A" w:rsidP="00BB680A">
      <w:pPr>
        <w:jc w:val="center"/>
        <w:rPr>
          <w:color w:val="000000"/>
          <w:kern w:val="2"/>
        </w:rPr>
        <w:sectPr w:rsidR="00BB680A" w:rsidSect="00620D8E">
          <w:type w:val="continuous"/>
          <w:pgSz w:w="11907" w:h="16839" w:code="9"/>
          <w:pgMar w:top="1701" w:right="1701" w:bottom="2268" w:left="2268" w:header="720" w:footer="720" w:gutter="0"/>
          <w:cols w:num="2" w:space="454"/>
          <w:docGrid w:linePitch="360"/>
        </w:sectPr>
      </w:pPr>
      <w:bookmarkStart w:id="0" w:name="_Toc63115252"/>
    </w:p>
    <w:p w14:paraId="0FEAC2B2" w14:textId="77777777" w:rsidR="00BB680A" w:rsidRDefault="00BB680A" w:rsidP="00BB680A">
      <w:pPr>
        <w:jc w:val="center"/>
        <w:rPr>
          <w:color w:val="000000"/>
          <w:kern w:val="2"/>
        </w:rPr>
      </w:pPr>
    </w:p>
    <w:p w14:paraId="71E3F5F0" w14:textId="145A5DE8" w:rsidR="00BB680A" w:rsidRDefault="00BB680A" w:rsidP="00BB680A">
      <w:pPr>
        <w:jc w:val="center"/>
        <w:rPr>
          <w:color w:val="000000"/>
          <w:kern w:val="2"/>
        </w:rPr>
      </w:pPr>
      <w:proofErr w:type="spellStart"/>
      <w:r w:rsidRPr="00BB680A">
        <w:rPr>
          <w:color w:val="000000"/>
          <w:kern w:val="2"/>
        </w:rPr>
        <w:t>Tabel</w:t>
      </w:r>
      <w:proofErr w:type="spellEnd"/>
      <w:r w:rsidRPr="00BB680A">
        <w:rPr>
          <w:color w:val="000000"/>
          <w:kern w:val="2"/>
        </w:rPr>
        <w:t xml:space="preserve"> 1</w:t>
      </w:r>
      <w:r w:rsidR="00141576">
        <w:rPr>
          <w:color w:val="000000"/>
          <w:kern w:val="2"/>
        </w:rPr>
        <w:t>.</w:t>
      </w:r>
      <w:r w:rsidRPr="00BB680A">
        <w:rPr>
          <w:color w:val="000000"/>
          <w:kern w:val="2"/>
        </w:rPr>
        <w:t xml:space="preserve"> </w:t>
      </w:r>
      <w:r w:rsidRPr="00BB680A">
        <w:rPr>
          <w:i/>
          <w:iCs/>
          <w:color w:val="000000"/>
          <w:kern w:val="2"/>
        </w:rPr>
        <w:t xml:space="preserve">Output Pretest dan </w:t>
      </w:r>
      <w:proofErr w:type="spellStart"/>
      <w:r w:rsidRPr="00BB680A">
        <w:rPr>
          <w:i/>
          <w:iCs/>
          <w:color w:val="000000"/>
          <w:kern w:val="2"/>
        </w:rPr>
        <w:t>Postest</w:t>
      </w:r>
      <w:proofErr w:type="spellEnd"/>
      <w:r w:rsidRPr="00BB680A">
        <w:rPr>
          <w:color w:val="000000"/>
          <w:kern w:val="2"/>
        </w:rPr>
        <w:t xml:space="preserve"> </w:t>
      </w:r>
      <w:proofErr w:type="spellStart"/>
      <w:r w:rsidRPr="00BB680A">
        <w:rPr>
          <w:color w:val="000000"/>
          <w:kern w:val="2"/>
        </w:rPr>
        <w:t>Peserta</w:t>
      </w:r>
      <w:proofErr w:type="spellEnd"/>
      <w:r w:rsidRPr="00BB680A">
        <w:rPr>
          <w:color w:val="000000"/>
          <w:kern w:val="2"/>
        </w:rPr>
        <w:t xml:space="preserve"> </w:t>
      </w:r>
      <w:bookmarkEnd w:id="0"/>
      <w:r w:rsidRPr="00BB680A">
        <w:rPr>
          <w:color w:val="000000"/>
          <w:kern w:val="2"/>
        </w:rPr>
        <w:t>Program Pelatihan</w:t>
      </w:r>
    </w:p>
    <w:p w14:paraId="5D7D3C26" w14:textId="77777777" w:rsidR="00BB680A" w:rsidRPr="00BB680A" w:rsidRDefault="00BB680A" w:rsidP="00BB680A">
      <w:pPr>
        <w:jc w:val="center"/>
        <w:rPr>
          <w:color w:val="000000"/>
          <w:kern w:val="2"/>
          <w:lang w:eastAsia="x-none"/>
        </w:rPr>
      </w:pPr>
    </w:p>
    <w:tbl>
      <w:tblPr>
        <w:tblW w:w="7439" w:type="dxa"/>
        <w:jc w:val="center"/>
        <w:tblLook w:val="04A0" w:firstRow="1" w:lastRow="0" w:firstColumn="1" w:lastColumn="0" w:noHBand="0" w:noVBand="1"/>
      </w:tblPr>
      <w:tblGrid>
        <w:gridCol w:w="510"/>
        <w:gridCol w:w="3885"/>
        <w:gridCol w:w="992"/>
        <w:gridCol w:w="992"/>
        <w:gridCol w:w="1060"/>
      </w:tblGrid>
      <w:tr w:rsidR="00BB680A" w:rsidRPr="00E16A10" w14:paraId="5F640CC0" w14:textId="77777777" w:rsidTr="00A81439">
        <w:trPr>
          <w:trHeight w:val="315"/>
          <w:jc w:val="center"/>
        </w:trPr>
        <w:tc>
          <w:tcPr>
            <w:tcW w:w="510" w:type="dxa"/>
            <w:vMerge w:val="restart"/>
            <w:tcBorders>
              <w:top w:val="single" w:sz="4" w:space="0" w:color="auto"/>
              <w:bottom w:val="single" w:sz="4" w:space="0" w:color="auto"/>
            </w:tcBorders>
            <w:shd w:val="clear" w:color="auto" w:fill="auto"/>
            <w:noWrap/>
            <w:vAlign w:val="center"/>
            <w:hideMark/>
          </w:tcPr>
          <w:p w14:paraId="515EDCD1" w14:textId="77777777" w:rsidR="00BB680A" w:rsidRPr="00BB680A" w:rsidRDefault="00BB680A" w:rsidP="00F920E3">
            <w:pPr>
              <w:jc w:val="center"/>
              <w:rPr>
                <w:b/>
                <w:bCs/>
                <w:color w:val="000000"/>
              </w:rPr>
            </w:pPr>
            <w:r w:rsidRPr="00BB680A">
              <w:rPr>
                <w:b/>
                <w:bCs/>
                <w:color w:val="000000"/>
              </w:rPr>
              <w:t>No</w:t>
            </w:r>
          </w:p>
        </w:tc>
        <w:tc>
          <w:tcPr>
            <w:tcW w:w="3885" w:type="dxa"/>
            <w:vMerge w:val="restart"/>
            <w:tcBorders>
              <w:top w:val="single" w:sz="4" w:space="0" w:color="auto"/>
              <w:bottom w:val="single" w:sz="4" w:space="0" w:color="auto"/>
            </w:tcBorders>
            <w:shd w:val="clear" w:color="auto" w:fill="auto"/>
            <w:noWrap/>
            <w:vAlign w:val="center"/>
            <w:hideMark/>
          </w:tcPr>
          <w:p w14:paraId="3F4A15AB" w14:textId="77777777" w:rsidR="00BB680A" w:rsidRPr="00BB680A" w:rsidRDefault="00BB680A" w:rsidP="00F920E3">
            <w:pPr>
              <w:jc w:val="center"/>
              <w:rPr>
                <w:b/>
                <w:bCs/>
                <w:color w:val="000000"/>
              </w:rPr>
            </w:pPr>
            <w:r w:rsidRPr="00BB680A">
              <w:rPr>
                <w:b/>
                <w:bCs/>
                <w:color w:val="000000"/>
              </w:rPr>
              <w:t>Nama</w:t>
            </w:r>
          </w:p>
        </w:tc>
        <w:tc>
          <w:tcPr>
            <w:tcW w:w="992" w:type="dxa"/>
            <w:vMerge w:val="restart"/>
            <w:tcBorders>
              <w:top w:val="single" w:sz="4" w:space="0" w:color="auto"/>
              <w:bottom w:val="single" w:sz="4" w:space="0" w:color="auto"/>
            </w:tcBorders>
            <w:shd w:val="clear" w:color="auto" w:fill="auto"/>
            <w:noWrap/>
            <w:vAlign w:val="center"/>
            <w:hideMark/>
          </w:tcPr>
          <w:p w14:paraId="182E0F80" w14:textId="77777777" w:rsidR="00BB680A" w:rsidRPr="00BB680A" w:rsidRDefault="00BB680A" w:rsidP="00F920E3">
            <w:pPr>
              <w:jc w:val="center"/>
              <w:rPr>
                <w:b/>
                <w:bCs/>
                <w:color w:val="000000"/>
              </w:rPr>
            </w:pPr>
            <w:r w:rsidRPr="00BB680A">
              <w:rPr>
                <w:b/>
                <w:bCs/>
                <w:color w:val="000000"/>
              </w:rPr>
              <w:t>Status</w:t>
            </w:r>
          </w:p>
        </w:tc>
        <w:tc>
          <w:tcPr>
            <w:tcW w:w="2052" w:type="dxa"/>
            <w:gridSpan w:val="2"/>
            <w:tcBorders>
              <w:top w:val="single" w:sz="4" w:space="0" w:color="auto"/>
              <w:bottom w:val="single" w:sz="4" w:space="0" w:color="auto"/>
            </w:tcBorders>
            <w:shd w:val="clear" w:color="auto" w:fill="auto"/>
            <w:noWrap/>
            <w:vAlign w:val="center"/>
            <w:hideMark/>
          </w:tcPr>
          <w:p w14:paraId="3A1554D4" w14:textId="77777777" w:rsidR="00BB680A" w:rsidRPr="00BB680A" w:rsidRDefault="00BB680A" w:rsidP="00F920E3">
            <w:pPr>
              <w:jc w:val="center"/>
              <w:rPr>
                <w:b/>
                <w:bCs/>
                <w:color w:val="000000"/>
              </w:rPr>
            </w:pPr>
            <w:r w:rsidRPr="00BB680A">
              <w:rPr>
                <w:b/>
                <w:bCs/>
                <w:color w:val="000000"/>
              </w:rPr>
              <w:t>Nilai</w:t>
            </w:r>
          </w:p>
        </w:tc>
      </w:tr>
      <w:tr w:rsidR="00A81439" w:rsidRPr="00E16A10" w14:paraId="23C9F225" w14:textId="77777777" w:rsidTr="00A81439">
        <w:trPr>
          <w:trHeight w:val="315"/>
          <w:jc w:val="center"/>
        </w:trPr>
        <w:tc>
          <w:tcPr>
            <w:tcW w:w="510" w:type="dxa"/>
            <w:vMerge/>
            <w:tcBorders>
              <w:top w:val="single" w:sz="4" w:space="0" w:color="auto"/>
              <w:bottom w:val="single" w:sz="4" w:space="0" w:color="auto"/>
            </w:tcBorders>
            <w:vAlign w:val="center"/>
            <w:hideMark/>
          </w:tcPr>
          <w:p w14:paraId="1C4A0362" w14:textId="77777777" w:rsidR="00BB680A" w:rsidRPr="00BB680A" w:rsidRDefault="00BB680A" w:rsidP="00F920E3">
            <w:pPr>
              <w:rPr>
                <w:b/>
                <w:bCs/>
                <w:color w:val="000000"/>
              </w:rPr>
            </w:pPr>
          </w:p>
        </w:tc>
        <w:tc>
          <w:tcPr>
            <w:tcW w:w="3885" w:type="dxa"/>
            <w:vMerge/>
            <w:tcBorders>
              <w:top w:val="single" w:sz="4" w:space="0" w:color="auto"/>
              <w:bottom w:val="single" w:sz="4" w:space="0" w:color="auto"/>
            </w:tcBorders>
            <w:vAlign w:val="center"/>
            <w:hideMark/>
          </w:tcPr>
          <w:p w14:paraId="5E709413" w14:textId="77777777" w:rsidR="00BB680A" w:rsidRPr="00BB680A" w:rsidRDefault="00BB680A" w:rsidP="00F920E3">
            <w:pPr>
              <w:rPr>
                <w:b/>
                <w:bCs/>
                <w:color w:val="000000"/>
              </w:rPr>
            </w:pPr>
          </w:p>
        </w:tc>
        <w:tc>
          <w:tcPr>
            <w:tcW w:w="992" w:type="dxa"/>
            <w:vMerge/>
            <w:tcBorders>
              <w:top w:val="single" w:sz="4" w:space="0" w:color="auto"/>
              <w:bottom w:val="single" w:sz="4" w:space="0" w:color="auto"/>
            </w:tcBorders>
            <w:vAlign w:val="center"/>
            <w:hideMark/>
          </w:tcPr>
          <w:p w14:paraId="1FED9610" w14:textId="77777777" w:rsidR="00BB680A" w:rsidRPr="00BB680A" w:rsidRDefault="00BB680A" w:rsidP="00F920E3">
            <w:pPr>
              <w:rPr>
                <w:b/>
                <w:bCs/>
                <w:color w:val="000000"/>
              </w:rPr>
            </w:pPr>
          </w:p>
        </w:tc>
        <w:tc>
          <w:tcPr>
            <w:tcW w:w="992" w:type="dxa"/>
            <w:tcBorders>
              <w:top w:val="nil"/>
              <w:bottom w:val="single" w:sz="4" w:space="0" w:color="auto"/>
            </w:tcBorders>
            <w:shd w:val="clear" w:color="auto" w:fill="auto"/>
            <w:noWrap/>
            <w:vAlign w:val="center"/>
            <w:hideMark/>
          </w:tcPr>
          <w:p w14:paraId="78A2B2A2" w14:textId="77777777" w:rsidR="00BB680A" w:rsidRPr="00BB680A" w:rsidRDefault="00BB680A" w:rsidP="00F920E3">
            <w:pPr>
              <w:jc w:val="center"/>
              <w:rPr>
                <w:b/>
                <w:bCs/>
                <w:color w:val="000000"/>
              </w:rPr>
            </w:pPr>
            <w:r w:rsidRPr="00BB680A">
              <w:rPr>
                <w:b/>
                <w:bCs/>
                <w:color w:val="000000"/>
              </w:rPr>
              <w:t>Pretest</w:t>
            </w:r>
          </w:p>
        </w:tc>
        <w:tc>
          <w:tcPr>
            <w:tcW w:w="1060" w:type="dxa"/>
            <w:tcBorders>
              <w:top w:val="nil"/>
              <w:bottom w:val="single" w:sz="4" w:space="0" w:color="auto"/>
            </w:tcBorders>
            <w:shd w:val="clear" w:color="auto" w:fill="auto"/>
            <w:noWrap/>
            <w:vAlign w:val="center"/>
            <w:hideMark/>
          </w:tcPr>
          <w:p w14:paraId="14ABF45B" w14:textId="77777777" w:rsidR="00BB680A" w:rsidRPr="00BB680A" w:rsidRDefault="00BB680A" w:rsidP="00F920E3">
            <w:pPr>
              <w:jc w:val="center"/>
              <w:rPr>
                <w:b/>
                <w:bCs/>
                <w:color w:val="000000"/>
              </w:rPr>
            </w:pPr>
            <w:r w:rsidRPr="00BB680A">
              <w:rPr>
                <w:b/>
                <w:bCs/>
                <w:color w:val="000000"/>
              </w:rPr>
              <w:t>Posttest</w:t>
            </w:r>
          </w:p>
        </w:tc>
      </w:tr>
      <w:tr w:rsidR="00A81439" w:rsidRPr="00E16A10" w14:paraId="4234BE53" w14:textId="77777777" w:rsidTr="00A81439">
        <w:trPr>
          <w:trHeight w:val="315"/>
          <w:jc w:val="center"/>
        </w:trPr>
        <w:tc>
          <w:tcPr>
            <w:tcW w:w="510" w:type="dxa"/>
            <w:tcBorders>
              <w:top w:val="nil"/>
              <w:bottom w:val="single" w:sz="4" w:space="0" w:color="auto"/>
            </w:tcBorders>
            <w:shd w:val="clear" w:color="auto" w:fill="auto"/>
            <w:noWrap/>
            <w:vAlign w:val="center"/>
            <w:hideMark/>
          </w:tcPr>
          <w:p w14:paraId="155B39EE" w14:textId="77777777" w:rsidR="00BB680A" w:rsidRPr="00BB680A" w:rsidRDefault="00BB680A" w:rsidP="00F920E3">
            <w:pPr>
              <w:jc w:val="center"/>
              <w:rPr>
                <w:color w:val="000000"/>
              </w:rPr>
            </w:pPr>
            <w:r w:rsidRPr="00BB680A">
              <w:rPr>
                <w:color w:val="000000"/>
              </w:rPr>
              <w:t>1</w:t>
            </w:r>
          </w:p>
        </w:tc>
        <w:tc>
          <w:tcPr>
            <w:tcW w:w="3885" w:type="dxa"/>
            <w:tcBorders>
              <w:top w:val="nil"/>
              <w:bottom w:val="single" w:sz="4" w:space="0" w:color="auto"/>
            </w:tcBorders>
            <w:shd w:val="clear" w:color="auto" w:fill="auto"/>
            <w:noWrap/>
            <w:vAlign w:val="center"/>
            <w:hideMark/>
          </w:tcPr>
          <w:p w14:paraId="67CA13AF" w14:textId="77777777" w:rsidR="00BB680A" w:rsidRPr="00BB680A" w:rsidRDefault="00BB680A" w:rsidP="00F920E3">
            <w:pPr>
              <w:rPr>
                <w:color w:val="000000"/>
              </w:rPr>
            </w:pPr>
            <w:r w:rsidRPr="00BB680A">
              <w:rPr>
                <w:color w:val="000000"/>
              </w:rPr>
              <w:t xml:space="preserve">I Wayan Abi </w:t>
            </w:r>
            <w:proofErr w:type="spellStart"/>
            <w:r w:rsidRPr="00BB680A">
              <w:rPr>
                <w:color w:val="000000"/>
              </w:rPr>
              <w:t>Bimantara</w:t>
            </w:r>
            <w:proofErr w:type="spellEnd"/>
          </w:p>
        </w:tc>
        <w:tc>
          <w:tcPr>
            <w:tcW w:w="992" w:type="dxa"/>
            <w:tcBorders>
              <w:top w:val="nil"/>
              <w:bottom w:val="single" w:sz="4" w:space="0" w:color="auto"/>
            </w:tcBorders>
            <w:shd w:val="clear" w:color="auto" w:fill="auto"/>
            <w:noWrap/>
            <w:vAlign w:val="center"/>
            <w:hideMark/>
          </w:tcPr>
          <w:p w14:paraId="4E621191"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2348BE38" w14:textId="77777777" w:rsidR="00BB680A" w:rsidRPr="00BB680A" w:rsidRDefault="00BB680A" w:rsidP="00F920E3">
            <w:pPr>
              <w:jc w:val="center"/>
              <w:rPr>
                <w:color w:val="000000"/>
              </w:rPr>
            </w:pPr>
            <w:r w:rsidRPr="00BB680A">
              <w:rPr>
                <w:color w:val="000000"/>
              </w:rPr>
              <w:t>20</w:t>
            </w:r>
          </w:p>
        </w:tc>
        <w:tc>
          <w:tcPr>
            <w:tcW w:w="1060" w:type="dxa"/>
            <w:tcBorders>
              <w:top w:val="nil"/>
              <w:bottom w:val="single" w:sz="4" w:space="0" w:color="auto"/>
            </w:tcBorders>
            <w:shd w:val="clear" w:color="auto" w:fill="auto"/>
            <w:noWrap/>
            <w:vAlign w:val="center"/>
            <w:hideMark/>
          </w:tcPr>
          <w:p w14:paraId="38B63C51" w14:textId="77777777" w:rsidR="00BB680A" w:rsidRPr="00BB680A" w:rsidRDefault="00BB680A" w:rsidP="00F920E3">
            <w:pPr>
              <w:jc w:val="center"/>
              <w:rPr>
                <w:color w:val="000000"/>
              </w:rPr>
            </w:pPr>
            <w:r w:rsidRPr="00BB680A">
              <w:rPr>
                <w:color w:val="000000"/>
              </w:rPr>
              <w:t>60</w:t>
            </w:r>
          </w:p>
        </w:tc>
      </w:tr>
      <w:tr w:rsidR="00A81439" w:rsidRPr="00E16A10" w14:paraId="184CA98A" w14:textId="77777777" w:rsidTr="00A81439">
        <w:trPr>
          <w:trHeight w:val="315"/>
          <w:jc w:val="center"/>
        </w:trPr>
        <w:tc>
          <w:tcPr>
            <w:tcW w:w="510" w:type="dxa"/>
            <w:tcBorders>
              <w:top w:val="nil"/>
              <w:bottom w:val="single" w:sz="4" w:space="0" w:color="auto"/>
            </w:tcBorders>
            <w:shd w:val="clear" w:color="auto" w:fill="auto"/>
            <w:noWrap/>
            <w:vAlign w:val="center"/>
            <w:hideMark/>
          </w:tcPr>
          <w:p w14:paraId="7C765A41" w14:textId="77777777" w:rsidR="00BB680A" w:rsidRPr="00BB680A" w:rsidRDefault="00BB680A" w:rsidP="00F920E3">
            <w:pPr>
              <w:jc w:val="center"/>
              <w:rPr>
                <w:color w:val="000000"/>
              </w:rPr>
            </w:pPr>
            <w:r w:rsidRPr="00BB680A">
              <w:rPr>
                <w:color w:val="000000"/>
              </w:rPr>
              <w:t>2</w:t>
            </w:r>
          </w:p>
        </w:tc>
        <w:tc>
          <w:tcPr>
            <w:tcW w:w="3885" w:type="dxa"/>
            <w:tcBorders>
              <w:top w:val="nil"/>
              <w:bottom w:val="single" w:sz="4" w:space="0" w:color="auto"/>
            </w:tcBorders>
            <w:shd w:val="clear" w:color="auto" w:fill="auto"/>
            <w:noWrap/>
            <w:vAlign w:val="center"/>
            <w:hideMark/>
          </w:tcPr>
          <w:p w14:paraId="6371633A" w14:textId="77777777" w:rsidR="00BB680A" w:rsidRPr="00BB680A" w:rsidRDefault="00BB680A" w:rsidP="00F920E3">
            <w:pPr>
              <w:rPr>
                <w:color w:val="000000"/>
              </w:rPr>
            </w:pPr>
            <w:r w:rsidRPr="00BB680A">
              <w:rPr>
                <w:color w:val="000000"/>
              </w:rPr>
              <w:t xml:space="preserve">I </w:t>
            </w:r>
            <w:proofErr w:type="spellStart"/>
            <w:r w:rsidRPr="00BB680A">
              <w:rPr>
                <w:color w:val="000000"/>
              </w:rPr>
              <w:t>Gede</w:t>
            </w:r>
            <w:proofErr w:type="spellEnd"/>
            <w:r w:rsidRPr="00BB680A">
              <w:rPr>
                <w:color w:val="000000"/>
              </w:rPr>
              <w:t xml:space="preserve"> Yoga </w:t>
            </w:r>
            <w:proofErr w:type="spellStart"/>
            <w:r w:rsidRPr="00BB680A">
              <w:rPr>
                <w:color w:val="000000"/>
              </w:rPr>
              <w:t>Purnama</w:t>
            </w:r>
            <w:proofErr w:type="spellEnd"/>
            <w:r w:rsidRPr="00BB680A">
              <w:rPr>
                <w:color w:val="000000"/>
              </w:rPr>
              <w:t xml:space="preserve"> Wijaya</w:t>
            </w:r>
          </w:p>
        </w:tc>
        <w:tc>
          <w:tcPr>
            <w:tcW w:w="992" w:type="dxa"/>
            <w:tcBorders>
              <w:top w:val="nil"/>
              <w:bottom w:val="single" w:sz="4" w:space="0" w:color="auto"/>
            </w:tcBorders>
            <w:shd w:val="clear" w:color="auto" w:fill="auto"/>
            <w:noWrap/>
            <w:vAlign w:val="center"/>
            <w:hideMark/>
          </w:tcPr>
          <w:p w14:paraId="0FF88C67"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4D2F0736" w14:textId="77777777" w:rsidR="00BB680A" w:rsidRPr="00BB680A" w:rsidRDefault="00BB680A" w:rsidP="00F920E3">
            <w:pPr>
              <w:jc w:val="center"/>
              <w:rPr>
                <w:color w:val="000000"/>
              </w:rPr>
            </w:pPr>
            <w:r w:rsidRPr="00BB680A">
              <w:rPr>
                <w:color w:val="000000"/>
              </w:rPr>
              <w:t>20</w:t>
            </w:r>
          </w:p>
        </w:tc>
        <w:tc>
          <w:tcPr>
            <w:tcW w:w="1060" w:type="dxa"/>
            <w:tcBorders>
              <w:top w:val="nil"/>
              <w:bottom w:val="single" w:sz="4" w:space="0" w:color="auto"/>
            </w:tcBorders>
            <w:shd w:val="clear" w:color="auto" w:fill="auto"/>
            <w:noWrap/>
            <w:vAlign w:val="center"/>
            <w:hideMark/>
          </w:tcPr>
          <w:p w14:paraId="20347A83" w14:textId="77777777" w:rsidR="00BB680A" w:rsidRPr="00BB680A" w:rsidRDefault="00BB680A" w:rsidP="00F920E3">
            <w:pPr>
              <w:jc w:val="center"/>
              <w:rPr>
                <w:color w:val="000000"/>
              </w:rPr>
            </w:pPr>
            <w:r w:rsidRPr="00BB680A">
              <w:rPr>
                <w:color w:val="000000"/>
              </w:rPr>
              <w:t>20</w:t>
            </w:r>
          </w:p>
        </w:tc>
      </w:tr>
      <w:tr w:rsidR="00A81439" w:rsidRPr="00E16A10" w14:paraId="088EEE02" w14:textId="77777777" w:rsidTr="00A81439">
        <w:trPr>
          <w:trHeight w:val="315"/>
          <w:jc w:val="center"/>
        </w:trPr>
        <w:tc>
          <w:tcPr>
            <w:tcW w:w="510" w:type="dxa"/>
            <w:tcBorders>
              <w:top w:val="nil"/>
              <w:bottom w:val="single" w:sz="4" w:space="0" w:color="auto"/>
            </w:tcBorders>
            <w:shd w:val="clear" w:color="auto" w:fill="auto"/>
            <w:noWrap/>
            <w:vAlign w:val="center"/>
            <w:hideMark/>
          </w:tcPr>
          <w:p w14:paraId="5010E494" w14:textId="77777777" w:rsidR="00BB680A" w:rsidRPr="00BB680A" w:rsidRDefault="00BB680A" w:rsidP="00F920E3">
            <w:pPr>
              <w:jc w:val="center"/>
              <w:rPr>
                <w:color w:val="000000"/>
              </w:rPr>
            </w:pPr>
            <w:r w:rsidRPr="00BB680A">
              <w:rPr>
                <w:color w:val="000000"/>
              </w:rPr>
              <w:t>3</w:t>
            </w:r>
          </w:p>
        </w:tc>
        <w:tc>
          <w:tcPr>
            <w:tcW w:w="3885" w:type="dxa"/>
            <w:tcBorders>
              <w:top w:val="nil"/>
              <w:bottom w:val="single" w:sz="4" w:space="0" w:color="auto"/>
            </w:tcBorders>
            <w:shd w:val="clear" w:color="auto" w:fill="auto"/>
            <w:noWrap/>
            <w:vAlign w:val="center"/>
            <w:hideMark/>
          </w:tcPr>
          <w:p w14:paraId="331DEC9D" w14:textId="77777777" w:rsidR="00BB680A" w:rsidRPr="00BB680A" w:rsidRDefault="00BB680A" w:rsidP="00F920E3">
            <w:pPr>
              <w:rPr>
                <w:color w:val="000000"/>
              </w:rPr>
            </w:pPr>
            <w:proofErr w:type="spellStart"/>
            <w:r w:rsidRPr="00BB680A">
              <w:rPr>
                <w:color w:val="000000"/>
              </w:rPr>
              <w:t>Gede</w:t>
            </w:r>
            <w:proofErr w:type="spellEnd"/>
            <w:r w:rsidRPr="00BB680A">
              <w:rPr>
                <w:color w:val="000000"/>
              </w:rPr>
              <w:t xml:space="preserve"> </w:t>
            </w:r>
            <w:proofErr w:type="spellStart"/>
            <w:r w:rsidRPr="00BB680A">
              <w:rPr>
                <w:color w:val="000000"/>
              </w:rPr>
              <w:t>Bagus</w:t>
            </w:r>
            <w:proofErr w:type="spellEnd"/>
            <w:r w:rsidRPr="00BB680A">
              <w:rPr>
                <w:color w:val="000000"/>
              </w:rPr>
              <w:t xml:space="preserve"> </w:t>
            </w:r>
            <w:proofErr w:type="spellStart"/>
            <w:r w:rsidRPr="00BB680A">
              <w:rPr>
                <w:color w:val="000000"/>
              </w:rPr>
              <w:t>Fery</w:t>
            </w:r>
            <w:proofErr w:type="spellEnd"/>
            <w:r w:rsidRPr="00BB680A">
              <w:rPr>
                <w:color w:val="000000"/>
              </w:rPr>
              <w:t xml:space="preserve"> </w:t>
            </w:r>
            <w:proofErr w:type="spellStart"/>
            <w:r w:rsidRPr="00BB680A">
              <w:rPr>
                <w:color w:val="000000"/>
              </w:rPr>
              <w:t>Pradita</w:t>
            </w:r>
            <w:proofErr w:type="spellEnd"/>
          </w:p>
        </w:tc>
        <w:tc>
          <w:tcPr>
            <w:tcW w:w="992" w:type="dxa"/>
            <w:tcBorders>
              <w:top w:val="nil"/>
              <w:bottom w:val="single" w:sz="4" w:space="0" w:color="auto"/>
            </w:tcBorders>
            <w:shd w:val="clear" w:color="auto" w:fill="auto"/>
            <w:noWrap/>
            <w:vAlign w:val="center"/>
            <w:hideMark/>
          </w:tcPr>
          <w:p w14:paraId="1E0B1DA0"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2B7C4DC1"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5ABFBBA7" w14:textId="77777777" w:rsidR="00BB680A" w:rsidRPr="00BB680A" w:rsidRDefault="00BB680A" w:rsidP="00F920E3">
            <w:pPr>
              <w:jc w:val="center"/>
              <w:rPr>
                <w:color w:val="000000"/>
              </w:rPr>
            </w:pPr>
            <w:r w:rsidRPr="00BB680A">
              <w:rPr>
                <w:color w:val="000000"/>
              </w:rPr>
              <w:t>80</w:t>
            </w:r>
          </w:p>
        </w:tc>
      </w:tr>
      <w:tr w:rsidR="00A81439" w:rsidRPr="00E16A10" w14:paraId="1EEC2AA0" w14:textId="77777777" w:rsidTr="00A81439">
        <w:trPr>
          <w:trHeight w:val="315"/>
          <w:jc w:val="center"/>
        </w:trPr>
        <w:tc>
          <w:tcPr>
            <w:tcW w:w="510" w:type="dxa"/>
            <w:tcBorders>
              <w:top w:val="nil"/>
              <w:bottom w:val="single" w:sz="4" w:space="0" w:color="auto"/>
            </w:tcBorders>
            <w:shd w:val="clear" w:color="auto" w:fill="auto"/>
            <w:noWrap/>
            <w:vAlign w:val="center"/>
            <w:hideMark/>
          </w:tcPr>
          <w:p w14:paraId="6E4D6B43" w14:textId="77777777" w:rsidR="00BB680A" w:rsidRPr="00BB680A" w:rsidRDefault="00BB680A" w:rsidP="00F920E3">
            <w:pPr>
              <w:jc w:val="center"/>
              <w:rPr>
                <w:color w:val="000000"/>
              </w:rPr>
            </w:pPr>
            <w:r w:rsidRPr="00BB680A">
              <w:rPr>
                <w:color w:val="000000"/>
              </w:rPr>
              <w:t>4</w:t>
            </w:r>
          </w:p>
        </w:tc>
        <w:tc>
          <w:tcPr>
            <w:tcW w:w="3885" w:type="dxa"/>
            <w:tcBorders>
              <w:top w:val="nil"/>
              <w:bottom w:val="single" w:sz="4" w:space="0" w:color="auto"/>
            </w:tcBorders>
            <w:shd w:val="clear" w:color="auto" w:fill="auto"/>
            <w:noWrap/>
            <w:vAlign w:val="center"/>
            <w:hideMark/>
          </w:tcPr>
          <w:p w14:paraId="2B18CD72" w14:textId="77777777" w:rsidR="00BB680A" w:rsidRPr="00BB680A" w:rsidRDefault="00BB680A" w:rsidP="00F920E3">
            <w:pPr>
              <w:rPr>
                <w:color w:val="000000"/>
              </w:rPr>
            </w:pPr>
            <w:r w:rsidRPr="00BB680A">
              <w:rPr>
                <w:color w:val="000000"/>
              </w:rPr>
              <w:t xml:space="preserve">Maria </w:t>
            </w:r>
            <w:proofErr w:type="spellStart"/>
            <w:r w:rsidRPr="00BB680A">
              <w:rPr>
                <w:color w:val="000000"/>
              </w:rPr>
              <w:t>Thirza</w:t>
            </w:r>
            <w:proofErr w:type="spellEnd"/>
            <w:r w:rsidRPr="00BB680A">
              <w:rPr>
                <w:color w:val="000000"/>
              </w:rPr>
              <w:t xml:space="preserve"> L</w:t>
            </w:r>
          </w:p>
        </w:tc>
        <w:tc>
          <w:tcPr>
            <w:tcW w:w="992" w:type="dxa"/>
            <w:tcBorders>
              <w:top w:val="nil"/>
              <w:bottom w:val="single" w:sz="4" w:space="0" w:color="auto"/>
            </w:tcBorders>
            <w:shd w:val="clear" w:color="auto" w:fill="auto"/>
            <w:noWrap/>
            <w:vAlign w:val="center"/>
            <w:hideMark/>
          </w:tcPr>
          <w:p w14:paraId="718E5BAA"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7D5F6D02"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50E5E76D" w14:textId="77777777" w:rsidR="00BB680A" w:rsidRPr="00BB680A" w:rsidRDefault="00BB680A" w:rsidP="00F920E3">
            <w:pPr>
              <w:jc w:val="center"/>
              <w:rPr>
                <w:color w:val="000000"/>
              </w:rPr>
            </w:pPr>
            <w:r w:rsidRPr="00BB680A">
              <w:rPr>
                <w:color w:val="000000"/>
              </w:rPr>
              <w:t>80</w:t>
            </w:r>
          </w:p>
        </w:tc>
      </w:tr>
      <w:tr w:rsidR="00A81439" w:rsidRPr="00E16A10" w14:paraId="5C0EBEB2" w14:textId="77777777" w:rsidTr="00A81439">
        <w:trPr>
          <w:trHeight w:val="315"/>
          <w:jc w:val="center"/>
        </w:trPr>
        <w:tc>
          <w:tcPr>
            <w:tcW w:w="510" w:type="dxa"/>
            <w:tcBorders>
              <w:top w:val="nil"/>
              <w:bottom w:val="single" w:sz="4" w:space="0" w:color="auto"/>
            </w:tcBorders>
            <w:shd w:val="clear" w:color="auto" w:fill="auto"/>
            <w:noWrap/>
            <w:vAlign w:val="center"/>
            <w:hideMark/>
          </w:tcPr>
          <w:p w14:paraId="652BF06C" w14:textId="77777777" w:rsidR="00BB680A" w:rsidRPr="00BB680A" w:rsidRDefault="00BB680A" w:rsidP="00F920E3">
            <w:pPr>
              <w:jc w:val="center"/>
              <w:rPr>
                <w:color w:val="000000"/>
              </w:rPr>
            </w:pPr>
            <w:r w:rsidRPr="00BB680A">
              <w:rPr>
                <w:color w:val="000000"/>
              </w:rPr>
              <w:t>5</w:t>
            </w:r>
          </w:p>
        </w:tc>
        <w:tc>
          <w:tcPr>
            <w:tcW w:w="3885" w:type="dxa"/>
            <w:tcBorders>
              <w:top w:val="nil"/>
              <w:bottom w:val="single" w:sz="4" w:space="0" w:color="auto"/>
            </w:tcBorders>
            <w:shd w:val="clear" w:color="auto" w:fill="auto"/>
            <w:noWrap/>
            <w:vAlign w:val="center"/>
            <w:hideMark/>
          </w:tcPr>
          <w:p w14:paraId="61B35731" w14:textId="77777777" w:rsidR="00BB680A" w:rsidRPr="00BB680A" w:rsidRDefault="00BB680A" w:rsidP="00F920E3">
            <w:pPr>
              <w:rPr>
                <w:color w:val="000000"/>
              </w:rPr>
            </w:pPr>
            <w:r w:rsidRPr="00BB680A">
              <w:rPr>
                <w:color w:val="000000"/>
              </w:rPr>
              <w:t xml:space="preserve">Ni Made </w:t>
            </w:r>
            <w:proofErr w:type="spellStart"/>
            <w:r w:rsidRPr="00BB680A">
              <w:rPr>
                <w:color w:val="000000"/>
              </w:rPr>
              <w:t>Cahya</w:t>
            </w:r>
            <w:proofErr w:type="spellEnd"/>
            <w:r w:rsidRPr="00BB680A">
              <w:rPr>
                <w:color w:val="000000"/>
              </w:rPr>
              <w:t xml:space="preserve"> </w:t>
            </w:r>
            <w:proofErr w:type="spellStart"/>
            <w:r w:rsidRPr="00BB680A">
              <w:rPr>
                <w:color w:val="000000"/>
              </w:rPr>
              <w:t>Marsiani</w:t>
            </w:r>
            <w:proofErr w:type="spellEnd"/>
          </w:p>
        </w:tc>
        <w:tc>
          <w:tcPr>
            <w:tcW w:w="992" w:type="dxa"/>
            <w:tcBorders>
              <w:top w:val="nil"/>
              <w:bottom w:val="single" w:sz="4" w:space="0" w:color="auto"/>
            </w:tcBorders>
            <w:shd w:val="clear" w:color="auto" w:fill="auto"/>
            <w:noWrap/>
            <w:vAlign w:val="center"/>
            <w:hideMark/>
          </w:tcPr>
          <w:p w14:paraId="3824EB96"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7B6EABD6"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5FC3227B" w14:textId="77777777" w:rsidR="00BB680A" w:rsidRPr="00BB680A" w:rsidRDefault="00BB680A" w:rsidP="00F920E3">
            <w:pPr>
              <w:jc w:val="center"/>
              <w:rPr>
                <w:color w:val="000000"/>
              </w:rPr>
            </w:pPr>
            <w:r w:rsidRPr="00BB680A">
              <w:rPr>
                <w:color w:val="000000"/>
              </w:rPr>
              <w:t>100</w:t>
            </w:r>
          </w:p>
        </w:tc>
      </w:tr>
      <w:tr w:rsidR="00A81439" w:rsidRPr="00E16A10" w14:paraId="0B660169" w14:textId="77777777" w:rsidTr="00A81439">
        <w:trPr>
          <w:trHeight w:val="315"/>
          <w:jc w:val="center"/>
        </w:trPr>
        <w:tc>
          <w:tcPr>
            <w:tcW w:w="510" w:type="dxa"/>
            <w:tcBorders>
              <w:top w:val="nil"/>
              <w:bottom w:val="single" w:sz="4" w:space="0" w:color="auto"/>
            </w:tcBorders>
            <w:shd w:val="clear" w:color="auto" w:fill="auto"/>
            <w:noWrap/>
            <w:vAlign w:val="center"/>
            <w:hideMark/>
          </w:tcPr>
          <w:p w14:paraId="3CB68FBA" w14:textId="77777777" w:rsidR="00BB680A" w:rsidRPr="00BB680A" w:rsidRDefault="00BB680A" w:rsidP="00F920E3">
            <w:pPr>
              <w:jc w:val="center"/>
              <w:rPr>
                <w:color w:val="000000"/>
              </w:rPr>
            </w:pPr>
            <w:r w:rsidRPr="00BB680A">
              <w:rPr>
                <w:color w:val="000000"/>
              </w:rPr>
              <w:t>6</w:t>
            </w:r>
          </w:p>
        </w:tc>
        <w:tc>
          <w:tcPr>
            <w:tcW w:w="3885" w:type="dxa"/>
            <w:tcBorders>
              <w:top w:val="nil"/>
              <w:bottom w:val="single" w:sz="4" w:space="0" w:color="auto"/>
            </w:tcBorders>
            <w:shd w:val="clear" w:color="auto" w:fill="auto"/>
            <w:noWrap/>
            <w:vAlign w:val="center"/>
            <w:hideMark/>
          </w:tcPr>
          <w:p w14:paraId="42B49CF9" w14:textId="77777777" w:rsidR="00BB680A" w:rsidRPr="00BB680A" w:rsidRDefault="00BB680A" w:rsidP="00F920E3">
            <w:pPr>
              <w:rPr>
                <w:color w:val="000000"/>
              </w:rPr>
            </w:pPr>
            <w:r w:rsidRPr="00BB680A">
              <w:rPr>
                <w:color w:val="000000"/>
              </w:rPr>
              <w:t>Muhammad Farhan</w:t>
            </w:r>
          </w:p>
        </w:tc>
        <w:tc>
          <w:tcPr>
            <w:tcW w:w="992" w:type="dxa"/>
            <w:tcBorders>
              <w:top w:val="nil"/>
              <w:bottom w:val="single" w:sz="4" w:space="0" w:color="auto"/>
            </w:tcBorders>
            <w:shd w:val="clear" w:color="auto" w:fill="auto"/>
            <w:noWrap/>
            <w:vAlign w:val="center"/>
            <w:hideMark/>
          </w:tcPr>
          <w:p w14:paraId="25F6E476"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0BA73AD8" w14:textId="77777777" w:rsidR="00BB680A" w:rsidRPr="00BB680A" w:rsidRDefault="00BB680A" w:rsidP="00F920E3">
            <w:pPr>
              <w:jc w:val="center"/>
              <w:rPr>
                <w:color w:val="000000"/>
              </w:rPr>
            </w:pPr>
            <w:r w:rsidRPr="00BB680A">
              <w:rPr>
                <w:color w:val="000000"/>
              </w:rPr>
              <w:t>80</w:t>
            </w:r>
          </w:p>
        </w:tc>
        <w:tc>
          <w:tcPr>
            <w:tcW w:w="1060" w:type="dxa"/>
            <w:tcBorders>
              <w:top w:val="nil"/>
              <w:bottom w:val="single" w:sz="4" w:space="0" w:color="auto"/>
            </w:tcBorders>
            <w:shd w:val="clear" w:color="auto" w:fill="auto"/>
            <w:noWrap/>
            <w:vAlign w:val="center"/>
            <w:hideMark/>
          </w:tcPr>
          <w:p w14:paraId="298917E2" w14:textId="77777777" w:rsidR="00BB680A" w:rsidRPr="00BB680A" w:rsidRDefault="00BB680A" w:rsidP="00F920E3">
            <w:pPr>
              <w:jc w:val="center"/>
              <w:rPr>
                <w:color w:val="000000"/>
              </w:rPr>
            </w:pPr>
            <w:r w:rsidRPr="00BB680A">
              <w:rPr>
                <w:color w:val="000000"/>
              </w:rPr>
              <w:t>100</w:t>
            </w:r>
          </w:p>
        </w:tc>
      </w:tr>
      <w:tr w:rsidR="00A81439" w:rsidRPr="00E16A10" w14:paraId="1A6C0DA4" w14:textId="77777777" w:rsidTr="00A81439">
        <w:trPr>
          <w:trHeight w:val="315"/>
          <w:jc w:val="center"/>
        </w:trPr>
        <w:tc>
          <w:tcPr>
            <w:tcW w:w="510" w:type="dxa"/>
            <w:tcBorders>
              <w:top w:val="nil"/>
              <w:bottom w:val="single" w:sz="4" w:space="0" w:color="auto"/>
            </w:tcBorders>
            <w:shd w:val="clear" w:color="auto" w:fill="auto"/>
            <w:noWrap/>
            <w:vAlign w:val="center"/>
            <w:hideMark/>
          </w:tcPr>
          <w:p w14:paraId="6350D77C" w14:textId="77777777" w:rsidR="00BB680A" w:rsidRPr="00BB680A" w:rsidRDefault="00BB680A" w:rsidP="00F920E3">
            <w:pPr>
              <w:jc w:val="center"/>
              <w:rPr>
                <w:color w:val="000000"/>
              </w:rPr>
            </w:pPr>
            <w:r w:rsidRPr="00BB680A">
              <w:rPr>
                <w:color w:val="000000"/>
              </w:rPr>
              <w:t>7</w:t>
            </w:r>
          </w:p>
        </w:tc>
        <w:tc>
          <w:tcPr>
            <w:tcW w:w="3885" w:type="dxa"/>
            <w:tcBorders>
              <w:top w:val="nil"/>
              <w:bottom w:val="single" w:sz="4" w:space="0" w:color="auto"/>
            </w:tcBorders>
            <w:shd w:val="clear" w:color="auto" w:fill="auto"/>
            <w:noWrap/>
            <w:vAlign w:val="center"/>
            <w:hideMark/>
          </w:tcPr>
          <w:p w14:paraId="2F678EAF" w14:textId="77777777" w:rsidR="00BB680A" w:rsidRPr="00BB680A" w:rsidRDefault="00BB680A" w:rsidP="00F920E3">
            <w:pPr>
              <w:rPr>
                <w:color w:val="000000"/>
              </w:rPr>
            </w:pPr>
            <w:proofErr w:type="spellStart"/>
            <w:r w:rsidRPr="00BB680A">
              <w:rPr>
                <w:color w:val="000000"/>
              </w:rPr>
              <w:t>Komang</w:t>
            </w:r>
            <w:proofErr w:type="spellEnd"/>
            <w:r w:rsidRPr="00BB680A">
              <w:rPr>
                <w:color w:val="000000"/>
              </w:rPr>
              <w:t xml:space="preserve"> Duta </w:t>
            </w:r>
            <w:proofErr w:type="spellStart"/>
            <w:r w:rsidRPr="00BB680A">
              <w:rPr>
                <w:color w:val="000000"/>
              </w:rPr>
              <w:t>Wiradinata</w:t>
            </w:r>
            <w:proofErr w:type="spellEnd"/>
          </w:p>
        </w:tc>
        <w:tc>
          <w:tcPr>
            <w:tcW w:w="992" w:type="dxa"/>
            <w:tcBorders>
              <w:top w:val="nil"/>
              <w:bottom w:val="single" w:sz="4" w:space="0" w:color="auto"/>
            </w:tcBorders>
            <w:shd w:val="clear" w:color="auto" w:fill="auto"/>
            <w:noWrap/>
            <w:vAlign w:val="center"/>
            <w:hideMark/>
          </w:tcPr>
          <w:p w14:paraId="32D992DC"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5FE3E01B"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44195203" w14:textId="77777777" w:rsidR="00BB680A" w:rsidRPr="00BB680A" w:rsidRDefault="00BB680A" w:rsidP="00F920E3">
            <w:pPr>
              <w:jc w:val="center"/>
              <w:rPr>
                <w:color w:val="000000"/>
              </w:rPr>
            </w:pPr>
            <w:r w:rsidRPr="00BB680A">
              <w:rPr>
                <w:color w:val="000000"/>
              </w:rPr>
              <w:t>20</w:t>
            </w:r>
          </w:p>
        </w:tc>
      </w:tr>
      <w:tr w:rsidR="00A81439" w:rsidRPr="00E16A10" w14:paraId="069B9257" w14:textId="77777777" w:rsidTr="00A81439">
        <w:trPr>
          <w:trHeight w:val="315"/>
          <w:jc w:val="center"/>
        </w:trPr>
        <w:tc>
          <w:tcPr>
            <w:tcW w:w="510" w:type="dxa"/>
            <w:tcBorders>
              <w:top w:val="nil"/>
              <w:bottom w:val="single" w:sz="4" w:space="0" w:color="auto"/>
            </w:tcBorders>
            <w:shd w:val="clear" w:color="auto" w:fill="auto"/>
            <w:noWrap/>
            <w:vAlign w:val="center"/>
            <w:hideMark/>
          </w:tcPr>
          <w:p w14:paraId="3E540A2B" w14:textId="77777777" w:rsidR="00BB680A" w:rsidRPr="00BB680A" w:rsidRDefault="00BB680A" w:rsidP="00F920E3">
            <w:pPr>
              <w:jc w:val="center"/>
              <w:rPr>
                <w:color w:val="000000"/>
              </w:rPr>
            </w:pPr>
            <w:r w:rsidRPr="00BB680A">
              <w:rPr>
                <w:color w:val="000000"/>
              </w:rPr>
              <w:t>8</w:t>
            </w:r>
          </w:p>
        </w:tc>
        <w:tc>
          <w:tcPr>
            <w:tcW w:w="3885" w:type="dxa"/>
            <w:tcBorders>
              <w:top w:val="nil"/>
              <w:bottom w:val="single" w:sz="4" w:space="0" w:color="auto"/>
            </w:tcBorders>
            <w:shd w:val="clear" w:color="auto" w:fill="auto"/>
            <w:noWrap/>
            <w:vAlign w:val="center"/>
            <w:hideMark/>
          </w:tcPr>
          <w:p w14:paraId="3916F94D" w14:textId="77777777" w:rsidR="00BB680A" w:rsidRPr="00BB680A" w:rsidRDefault="00BB680A" w:rsidP="00F920E3">
            <w:pPr>
              <w:rPr>
                <w:color w:val="000000"/>
              </w:rPr>
            </w:pPr>
            <w:proofErr w:type="spellStart"/>
            <w:r w:rsidRPr="00BB680A">
              <w:rPr>
                <w:color w:val="000000"/>
              </w:rPr>
              <w:t>Komang</w:t>
            </w:r>
            <w:proofErr w:type="spellEnd"/>
            <w:r w:rsidRPr="00BB680A">
              <w:rPr>
                <w:color w:val="000000"/>
              </w:rPr>
              <w:t xml:space="preserve"> Tri </w:t>
            </w:r>
            <w:proofErr w:type="spellStart"/>
            <w:r w:rsidRPr="00BB680A">
              <w:rPr>
                <w:color w:val="000000"/>
              </w:rPr>
              <w:t>Angga</w:t>
            </w:r>
            <w:proofErr w:type="spellEnd"/>
            <w:r w:rsidRPr="00BB680A">
              <w:rPr>
                <w:color w:val="000000"/>
              </w:rPr>
              <w:t xml:space="preserve"> </w:t>
            </w:r>
            <w:proofErr w:type="spellStart"/>
            <w:r w:rsidRPr="00BB680A">
              <w:rPr>
                <w:color w:val="000000"/>
              </w:rPr>
              <w:t>Maha</w:t>
            </w:r>
            <w:proofErr w:type="spellEnd"/>
            <w:r w:rsidRPr="00BB680A">
              <w:rPr>
                <w:color w:val="000000"/>
              </w:rPr>
              <w:t xml:space="preserve"> Diva</w:t>
            </w:r>
          </w:p>
        </w:tc>
        <w:tc>
          <w:tcPr>
            <w:tcW w:w="992" w:type="dxa"/>
            <w:tcBorders>
              <w:top w:val="nil"/>
              <w:bottom w:val="single" w:sz="4" w:space="0" w:color="auto"/>
            </w:tcBorders>
            <w:shd w:val="clear" w:color="auto" w:fill="auto"/>
            <w:noWrap/>
            <w:vAlign w:val="center"/>
            <w:hideMark/>
          </w:tcPr>
          <w:p w14:paraId="4166C51B"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1EA47740"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267F8EF2" w14:textId="77777777" w:rsidR="00BB680A" w:rsidRPr="00BB680A" w:rsidRDefault="00BB680A" w:rsidP="00F920E3">
            <w:pPr>
              <w:jc w:val="center"/>
              <w:rPr>
                <w:color w:val="000000"/>
              </w:rPr>
            </w:pPr>
            <w:r w:rsidRPr="00BB680A">
              <w:rPr>
                <w:color w:val="000000"/>
              </w:rPr>
              <w:t>20</w:t>
            </w:r>
          </w:p>
        </w:tc>
      </w:tr>
      <w:tr w:rsidR="00A81439" w:rsidRPr="00E16A10" w14:paraId="1432A135" w14:textId="77777777" w:rsidTr="00A81439">
        <w:trPr>
          <w:trHeight w:val="315"/>
          <w:jc w:val="center"/>
        </w:trPr>
        <w:tc>
          <w:tcPr>
            <w:tcW w:w="510" w:type="dxa"/>
            <w:tcBorders>
              <w:top w:val="nil"/>
              <w:bottom w:val="single" w:sz="4" w:space="0" w:color="auto"/>
            </w:tcBorders>
            <w:shd w:val="clear" w:color="auto" w:fill="auto"/>
            <w:noWrap/>
            <w:vAlign w:val="center"/>
            <w:hideMark/>
          </w:tcPr>
          <w:p w14:paraId="1949BE78" w14:textId="77777777" w:rsidR="00BB680A" w:rsidRPr="00BB680A" w:rsidRDefault="00BB680A" w:rsidP="00F920E3">
            <w:pPr>
              <w:jc w:val="center"/>
              <w:rPr>
                <w:color w:val="000000"/>
              </w:rPr>
            </w:pPr>
            <w:r w:rsidRPr="00BB680A">
              <w:rPr>
                <w:color w:val="000000"/>
              </w:rPr>
              <w:t>9</w:t>
            </w:r>
          </w:p>
        </w:tc>
        <w:tc>
          <w:tcPr>
            <w:tcW w:w="3885" w:type="dxa"/>
            <w:tcBorders>
              <w:top w:val="nil"/>
              <w:bottom w:val="single" w:sz="4" w:space="0" w:color="auto"/>
            </w:tcBorders>
            <w:shd w:val="clear" w:color="auto" w:fill="auto"/>
            <w:noWrap/>
            <w:vAlign w:val="center"/>
            <w:hideMark/>
          </w:tcPr>
          <w:p w14:paraId="3D1CB12C" w14:textId="77777777" w:rsidR="00BB680A" w:rsidRPr="00BB680A" w:rsidRDefault="00BB680A" w:rsidP="00F920E3">
            <w:pPr>
              <w:rPr>
                <w:color w:val="000000"/>
              </w:rPr>
            </w:pPr>
            <w:r w:rsidRPr="00BB680A">
              <w:rPr>
                <w:color w:val="000000"/>
              </w:rPr>
              <w:t xml:space="preserve">Christian </w:t>
            </w:r>
            <w:proofErr w:type="spellStart"/>
            <w:r w:rsidRPr="00BB680A">
              <w:rPr>
                <w:color w:val="000000"/>
              </w:rPr>
              <w:t>Alexchandra</w:t>
            </w:r>
            <w:proofErr w:type="spellEnd"/>
            <w:r w:rsidRPr="00BB680A">
              <w:rPr>
                <w:color w:val="000000"/>
              </w:rPr>
              <w:t xml:space="preserve"> </w:t>
            </w:r>
            <w:proofErr w:type="spellStart"/>
            <w:r w:rsidRPr="00BB680A">
              <w:rPr>
                <w:color w:val="000000"/>
              </w:rPr>
              <w:t>Tanesib</w:t>
            </w:r>
            <w:proofErr w:type="spellEnd"/>
          </w:p>
        </w:tc>
        <w:tc>
          <w:tcPr>
            <w:tcW w:w="992" w:type="dxa"/>
            <w:tcBorders>
              <w:top w:val="nil"/>
              <w:bottom w:val="single" w:sz="4" w:space="0" w:color="auto"/>
            </w:tcBorders>
            <w:shd w:val="clear" w:color="auto" w:fill="auto"/>
            <w:noWrap/>
            <w:vAlign w:val="center"/>
            <w:hideMark/>
          </w:tcPr>
          <w:p w14:paraId="10C5CBF0"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0F2D7FB2"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5F888A68" w14:textId="77777777" w:rsidR="00BB680A" w:rsidRPr="00BB680A" w:rsidRDefault="00BB680A" w:rsidP="00F920E3">
            <w:pPr>
              <w:jc w:val="center"/>
              <w:rPr>
                <w:color w:val="000000"/>
              </w:rPr>
            </w:pPr>
            <w:r w:rsidRPr="00BB680A">
              <w:rPr>
                <w:color w:val="000000"/>
              </w:rPr>
              <w:t>60</w:t>
            </w:r>
          </w:p>
        </w:tc>
      </w:tr>
      <w:tr w:rsidR="00A81439" w:rsidRPr="00E16A10" w14:paraId="1AD7E11B" w14:textId="77777777" w:rsidTr="00A81439">
        <w:trPr>
          <w:trHeight w:val="315"/>
          <w:jc w:val="center"/>
        </w:trPr>
        <w:tc>
          <w:tcPr>
            <w:tcW w:w="510" w:type="dxa"/>
            <w:tcBorders>
              <w:top w:val="nil"/>
              <w:bottom w:val="single" w:sz="4" w:space="0" w:color="auto"/>
            </w:tcBorders>
            <w:shd w:val="clear" w:color="auto" w:fill="auto"/>
            <w:noWrap/>
            <w:vAlign w:val="center"/>
            <w:hideMark/>
          </w:tcPr>
          <w:p w14:paraId="755F3788" w14:textId="77777777" w:rsidR="00BB680A" w:rsidRPr="00BB680A" w:rsidRDefault="00BB680A" w:rsidP="00F920E3">
            <w:pPr>
              <w:jc w:val="center"/>
              <w:rPr>
                <w:color w:val="000000"/>
              </w:rPr>
            </w:pPr>
            <w:r w:rsidRPr="00BB680A">
              <w:rPr>
                <w:color w:val="000000"/>
              </w:rPr>
              <w:t>10</w:t>
            </w:r>
          </w:p>
        </w:tc>
        <w:tc>
          <w:tcPr>
            <w:tcW w:w="3885" w:type="dxa"/>
            <w:tcBorders>
              <w:top w:val="nil"/>
              <w:bottom w:val="single" w:sz="4" w:space="0" w:color="auto"/>
            </w:tcBorders>
            <w:shd w:val="clear" w:color="auto" w:fill="auto"/>
            <w:noWrap/>
            <w:vAlign w:val="center"/>
            <w:hideMark/>
          </w:tcPr>
          <w:p w14:paraId="60E24EF8" w14:textId="77777777" w:rsidR="00BB680A" w:rsidRPr="00BB680A" w:rsidRDefault="00BB680A" w:rsidP="00F920E3">
            <w:pPr>
              <w:rPr>
                <w:color w:val="000000"/>
              </w:rPr>
            </w:pPr>
            <w:r w:rsidRPr="00BB680A">
              <w:rPr>
                <w:color w:val="000000"/>
              </w:rPr>
              <w:t xml:space="preserve">Putu </w:t>
            </w:r>
            <w:proofErr w:type="spellStart"/>
            <w:r w:rsidRPr="00BB680A">
              <w:rPr>
                <w:color w:val="000000"/>
              </w:rPr>
              <w:t>Anggelini</w:t>
            </w:r>
            <w:proofErr w:type="spellEnd"/>
            <w:r w:rsidRPr="00BB680A">
              <w:rPr>
                <w:color w:val="000000"/>
              </w:rPr>
              <w:t xml:space="preserve"> </w:t>
            </w:r>
            <w:proofErr w:type="spellStart"/>
            <w:r w:rsidRPr="00BB680A">
              <w:rPr>
                <w:color w:val="000000"/>
              </w:rPr>
              <w:t>Utari</w:t>
            </w:r>
            <w:proofErr w:type="spellEnd"/>
          </w:p>
        </w:tc>
        <w:tc>
          <w:tcPr>
            <w:tcW w:w="992" w:type="dxa"/>
            <w:tcBorders>
              <w:top w:val="nil"/>
              <w:bottom w:val="single" w:sz="4" w:space="0" w:color="auto"/>
            </w:tcBorders>
            <w:shd w:val="clear" w:color="auto" w:fill="auto"/>
            <w:noWrap/>
            <w:vAlign w:val="center"/>
            <w:hideMark/>
          </w:tcPr>
          <w:p w14:paraId="64FC75F4"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44460721" w14:textId="77777777" w:rsidR="00BB680A" w:rsidRPr="00BB680A" w:rsidRDefault="00BB680A" w:rsidP="00F920E3">
            <w:pPr>
              <w:jc w:val="center"/>
              <w:rPr>
                <w:color w:val="000000"/>
              </w:rPr>
            </w:pPr>
            <w:r w:rsidRPr="00BB680A">
              <w:rPr>
                <w:color w:val="000000"/>
              </w:rPr>
              <w:t>60</w:t>
            </w:r>
          </w:p>
        </w:tc>
        <w:tc>
          <w:tcPr>
            <w:tcW w:w="1060" w:type="dxa"/>
            <w:tcBorders>
              <w:top w:val="nil"/>
              <w:bottom w:val="single" w:sz="4" w:space="0" w:color="auto"/>
            </w:tcBorders>
            <w:shd w:val="clear" w:color="auto" w:fill="auto"/>
            <w:noWrap/>
            <w:vAlign w:val="center"/>
            <w:hideMark/>
          </w:tcPr>
          <w:p w14:paraId="4D8C4FA2" w14:textId="77777777" w:rsidR="00BB680A" w:rsidRPr="00BB680A" w:rsidRDefault="00BB680A" w:rsidP="00F920E3">
            <w:pPr>
              <w:jc w:val="center"/>
              <w:rPr>
                <w:color w:val="000000"/>
              </w:rPr>
            </w:pPr>
            <w:r w:rsidRPr="00BB680A">
              <w:rPr>
                <w:color w:val="000000"/>
              </w:rPr>
              <w:t>100</w:t>
            </w:r>
          </w:p>
        </w:tc>
      </w:tr>
      <w:tr w:rsidR="00A81439" w:rsidRPr="00E16A10" w14:paraId="3D5DE02E" w14:textId="77777777" w:rsidTr="00A81439">
        <w:trPr>
          <w:trHeight w:val="315"/>
          <w:jc w:val="center"/>
        </w:trPr>
        <w:tc>
          <w:tcPr>
            <w:tcW w:w="510" w:type="dxa"/>
            <w:tcBorders>
              <w:top w:val="nil"/>
              <w:bottom w:val="single" w:sz="4" w:space="0" w:color="auto"/>
            </w:tcBorders>
            <w:shd w:val="clear" w:color="auto" w:fill="auto"/>
            <w:noWrap/>
            <w:vAlign w:val="center"/>
            <w:hideMark/>
          </w:tcPr>
          <w:p w14:paraId="66E387D2" w14:textId="77777777" w:rsidR="00BB680A" w:rsidRPr="00BB680A" w:rsidRDefault="00BB680A" w:rsidP="00F920E3">
            <w:pPr>
              <w:jc w:val="center"/>
              <w:rPr>
                <w:color w:val="000000"/>
              </w:rPr>
            </w:pPr>
            <w:r w:rsidRPr="00BB680A">
              <w:rPr>
                <w:color w:val="000000"/>
              </w:rPr>
              <w:t>11</w:t>
            </w:r>
          </w:p>
        </w:tc>
        <w:tc>
          <w:tcPr>
            <w:tcW w:w="3885" w:type="dxa"/>
            <w:tcBorders>
              <w:top w:val="nil"/>
              <w:bottom w:val="single" w:sz="4" w:space="0" w:color="auto"/>
            </w:tcBorders>
            <w:shd w:val="clear" w:color="auto" w:fill="auto"/>
            <w:noWrap/>
            <w:vAlign w:val="center"/>
            <w:hideMark/>
          </w:tcPr>
          <w:p w14:paraId="41DE7A47" w14:textId="77777777" w:rsidR="00BB680A" w:rsidRPr="00BB680A" w:rsidRDefault="00BB680A" w:rsidP="00F920E3">
            <w:pPr>
              <w:rPr>
                <w:color w:val="000000"/>
              </w:rPr>
            </w:pPr>
            <w:r w:rsidRPr="00BB680A">
              <w:rPr>
                <w:color w:val="000000"/>
              </w:rPr>
              <w:t xml:space="preserve">Ni </w:t>
            </w:r>
            <w:proofErr w:type="spellStart"/>
            <w:r w:rsidRPr="00BB680A">
              <w:rPr>
                <w:color w:val="000000"/>
              </w:rPr>
              <w:t>Luh</w:t>
            </w:r>
            <w:proofErr w:type="spellEnd"/>
            <w:r w:rsidRPr="00BB680A">
              <w:rPr>
                <w:color w:val="000000"/>
              </w:rPr>
              <w:t xml:space="preserve"> </w:t>
            </w:r>
            <w:proofErr w:type="spellStart"/>
            <w:r w:rsidRPr="00BB680A">
              <w:rPr>
                <w:color w:val="000000"/>
              </w:rPr>
              <w:t>Yasri</w:t>
            </w:r>
            <w:proofErr w:type="spellEnd"/>
            <w:r w:rsidRPr="00BB680A">
              <w:rPr>
                <w:color w:val="000000"/>
              </w:rPr>
              <w:t xml:space="preserve"> Nina Stephanie</w:t>
            </w:r>
          </w:p>
        </w:tc>
        <w:tc>
          <w:tcPr>
            <w:tcW w:w="992" w:type="dxa"/>
            <w:tcBorders>
              <w:top w:val="nil"/>
              <w:bottom w:val="single" w:sz="4" w:space="0" w:color="auto"/>
            </w:tcBorders>
            <w:shd w:val="clear" w:color="auto" w:fill="auto"/>
            <w:noWrap/>
            <w:vAlign w:val="center"/>
            <w:hideMark/>
          </w:tcPr>
          <w:p w14:paraId="0F05BA5B"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69CAF040" w14:textId="77777777" w:rsidR="00BB680A" w:rsidRPr="00BB680A" w:rsidRDefault="00BB680A" w:rsidP="00F920E3">
            <w:pPr>
              <w:jc w:val="center"/>
              <w:rPr>
                <w:color w:val="000000"/>
              </w:rPr>
            </w:pPr>
            <w:r w:rsidRPr="00BB680A">
              <w:rPr>
                <w:color w:val="000000"/>
              </w:rPr>
              <w:t>80</w:t>
            </w:r>
          </w:p>
        </w:tc>
        <w:tc>
          <w:tcPr>
            <w:tcW w:w="1060" w:type="dxa"/>
            <w:tcBorders>
              <w:top w:val="nil"/>
              <w:bottom w:val="single" w:sz="4" w:space="0" w:color="auto"/>
            </w:tcBorders>
            <w:shd w:val="clear" w:color="auto" w:fill="auto"/>
            <w:noWrap/>
            <w:vAlign w:val="center"/>
            <w:hideMark/>
          </w:tcPr>
          <w:p w14:paraId="296FB41F" w14:textId="77777777" w:rsidR="00BB680A" w:rsidRPr="00BB680A" w:rsidRDefault="00BB680A" w:rsidP="00F920E3">
            <w:pPr>
              <w:jc w:val="center"/>
              <w:rPr>
                <w:color w:val="000000"/>
              </w:rPr>
            </w:pPr>
            <w:r w:rsidRPr="00BB680A">
              <w:rPr>
                <w:color w:val="000000"/>
              </w:rPr>
              <w:t>100</w:t>
            </w:r>
          </w:p>
        </w:tc>
      </w:tr>
      <w:tr w:rsidR="00A81439" w:rsidRPr="00E16A10" w14:paraId="552279A7" w14:textId="77777777" w:rsidTr="00A81439">
        <w:trPr>
          <w:trHeight w:val="315"/>
          <w:jc w:val="center"/>
        </w:trPr>
        <w:tc>
          <w:tcPr>
            <w:tcW w:w="510" w:type="dxa"/>
            <w:tcBorders>
              <w:top w:val="nil"/>
              <w:bottom w:val="single" w:sz="4" w:space="0" w:color="auto"/>
            </w:tcBorders>
            <w:shd w:val="clear" w:color="auto" w:fill="auto"/>
            <w:noWrap/>
            <w:vAlign w:val="center"/>
            <w:hideMark/>
          </w:tcPr>
          <w:p w14:paraId="556E1329" w14:textId="77777777" w:rsidR="00BB680A" w:rsidRPr="00BB680A" w:rsidRDefault="00BB680A" w:rsidP="00F920E3">
            <w:pPr>
              <w:jc w:val="center"/>
              <w:rPr>
                <w:color w:val="000000"/>
              </w:rPr>
            </w:pPr>
            <w:r w:rsidRPr="00BB680A">
              <w:rPr>
                <w:color w:val="000000"/>
              </w:rPr>
              <w:t>12</w:t>
            </w:r>
          </w:p>
        </w:tc>
        <w:tc>
          <w:tcPr>
            <w:tcW w:w="3885" w:type="dxa"/>
            <w:tcBorders>
              <w:top w:val="nil"/>
              <w:bottom w:val="single" w:sz="4" w:space="0" w:color="auto"/>
            </w:tcBorders>
            <w:shd w:val="clear" w:color="auto" w:fill="auto"/>
            <w:noWrap/>
            <w:vAlign w:val="center"/>
            <w:hideMark/>
          </w:tcPr>
          <w:p w14:paraId="7AE1EC8C" w14:textId="77777777" w:rsidR="00BB680A" w:rsidRPr="00BB680A" w:rsidRDefault="00BB680A" w:rsidP="00F920E3">
            <w:pPr>
              <w:rPr>
                <w:color w:val="000000"/>
              </w:rPr>
            </w:pPr>
            <w:r w:rsidRPr="00BB680A">
              <w:rPr>
                <w:color w:val="000000"/>
              </w:rPr>
              <w:t xml:space="preserve">I </w:t>
            </w:r>
            <w:proofErr w:type="spellStart"/>
            <w:r w:rsidRPr="00BB680A">
              <w:rPr>
                <w:color w:val="000000"/>
              </w:rPr>
              <w:t>Kadek</w:t>
            </w:r>
            <w:proofErr w:type="spellEnd"/>
            <w:r w:rsidRPr="00BB680A">
              <w:rPr>
                <w:color w:val="000000"/>
              </w:rPr>
              <w:t xml:space="preserve"> Yogi </w:t>
            </w:r>
            <w:proofErr w:type="spellStart"/>
            <w:r w:rsidRPr="00BB680A">
              <w:rPr>
                <w:color w:val="000000"/>
              </w:rPr>
              <w:t>Krisna</w:t>
            </w:r>
            <w:proofErr w:type="spellEnd"/>
            <w:r w:rsidRPr="00BB680A">
              <w:rPr>
                <w:color w:val="000000"/>
              </w:rPr>
              <w:t xml:space="preserve"> </w:t>
            </w:r>
          </w:p>
        </w:tc>
        <w:tc>
          <w:tcPr>
            <w:tcW w:w="992" w:type="dxa"/>
            <w:tcBorders>
              <w:top w:val="nil"/>
              <w:bottom w:val="single" w:sz="4" w:space="0" w:color="auto"/>
            </w:tcBorders>
            <w:shd w:val="clear" w:color="auto" w:fill="auto"/>
            <w:noWrap/>
            <w:vAlign w:val="center"/>
            <w:hideMark/>
          </w:tcPr>
          <w:p w14:paraId="483CC333"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5E195D9B"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0E28FA99" w14:textId="77777777" w:rsidR="00BB680A" w:rsidRPr="00BB680A" w:rsidRDefault="00BB680A" w:rsidP="00F920E3">
            <w:pPr>
              <w:jc w:val="center"/>
              <w:rPr>
                <w:color w:val="000000"/>
              </w:rPr>
            </w:pPr>
            <w:r w:rsidRPr="00BB680A">
              <w:rPr>
                <w:color w:val="000000"/>
              </w:rPr>
              <w:t>80</w:t>
            </w:r>
          </w:p>
        </w:tc>
      </w:tr>
      <w:tr w:rsidR="00A81439" w:rsidRPr="00E16A10" w14:paraId="0399824F" w14:textId="77777777" w:rsidTr="00A81439">
        <w:trPr>
          <w:trHeight w:val="315"/>
          <w:jc w:val="center"/>
        </w:trPr>
        <w:tc>
          <w:tcPr>
            <w:tcW w:w="510" w:type="dxa"/>
            <w:tcBorders>
              <w:top w:val="nil"/>
              <w:bottom w:val="single" w:sz="4" w:space="0" w:color="auto"/>
            </w:tcBorders>
            <w:shd w:val="clear" w:color="auto" w:fill="auto"/>
            <w:noWrap/>
            <w:vAlign w:val="center"/>
            <w:hideMark/>
          </w:tcPr>
          <w:p w14:paraId="26A1CCBE" w14:textId="77777777" w:rsidR="00BB680A" w:rsidRPr="00BB680A" w:rsidRDefault="00BB680A" w:rsidP="00F920E3">
            <w:pPr>
              <w:jc w:val="center"/>
              <w:rPr>
                <w:color w:val="000000"/>
              </w:rPr>
            </w:pPr>
            <w:r w:rsidRPr="00BB680A">
              <w:rPr>
                <w:color w:val="000000"/>
              </w:rPr>
              <w:t>13</w:t>
            </w:r>
          </w:p>
        </w:tc>
        <w:tc>
          <w:tcPr>
            <w:tcW w:w="3885" w:type="dxa"/>
            <w:tcBorders>
              <w:top w:val="nil"/>
              <w:bottom w:val="single" w:sz="4" w:space="0" w:color="auto"/>
            </w:tcBorders>
            <w:shd w:val="clear" w:color="auto" w:fill="auto"/>
            <w:noWrap/>
            <w:vAlign w:val="center"/>
            <w:hideMark/>
          </w:tcPr>
          <w:p w14:paraId="28385D08" w14:textId="77777777" w:rsidR="00BB680A" w:rsidRPr="00BB680A" w:rsidRDefault="00BB680A" w:rsidP="00F920E3">
            <w:pPr>
              <w:rPr>
                <w:color w:val="000000"/>
              </w:rPr>
            </w:pPr>
            <w:r w:rsidRPr="00BB680A">
              <w:rPr>
                <w:color w:val="000000"/>
              </w:rPr>
              <w:t xml:space="preserve">I </w:t>
            </w:r>
            <w:proofErr w:type="spellStart"/>
            <w:r w:rsidRPr="00BB680A">
              <w:rPr>
                <w:color w:val="000000"/>
              </w:rPr>
              <w:t>Komang</w:t>
            </w:r>
            <w:proofErr w:type="spellEnd"/>
            <w:r w:rsidRPr="00BB680A">
              <w:rPr>
                <w:color w:val="000000"/>
              </w:rPr>
              <w:t xml:space="preserve"> Yoga </w:t>
            </w:r>
            <w:proofErr w:type="spellStart"/>
            <w:r w:rsidRPr="00BB680A">
              <w:rPr>
                <w:color w:val="000000"/>
              </w:rPr>
              <w:t>Prasatya</w:t>
            </w:r>
            <w:proofErr w:type="spellEnd"/>
          </w:p>
        </w:tc>
        <w:tc>
          <w:tcPr>
            <w:tcW w:w="992" w:type="dxa"/>
            <w:tcBorders>
              <w:top w:val="nil"/>
              <w:bottom w:val="single" w:sz="4" w:space="0" w:color="auto"/>
            </w:tcBorders>
            <w:shd w:val="clear" w:color="auto" w:fill="auto"/>
            <w:noWrap/>
            <w:vAlign w:val="center"/>
            <w:hideMark/>
          </w:tcPr>
          <w:p w14:paraId="1555C4BD"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16694F6B"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61187DA8" w14:textId="77777777" w:rsidR="00BB680A" w:rsidRPr="00BB680A" w:rsidRDefault="00BB680A" w:rsidP="00F920E3">
            <w:pPr>
              <w:jc w:val="center"/>
              <w:rPr>
                <w:color w:val="000000"/>
              </w:rPr>
            </w:pPr>
            <w:r w:rsidRPr="00BB680A">
              <w:rPr>
                <w:color w:val="000000"/>
              </w:rPr>
              <w:t>80</w:t>
            </w:r>
          </w:p>
        </w:tc>
      </w:tr>
      <w:tr w:rsidR="00A81439" w:rsidRPr="00E16A10" w14:paraId="497FCB05" w14:textId="77777777" w:rsidTr="00A81439">
        <w:trPr>
          <w:trHeight w:val="315"/>
          <w:jc w:val="center"/>
        </w:trPr>
        <w:tc>
          <w:tcPr>
            <w:tcW w:w="510" w:type="dxa"/>
            <w:tcBorders>
              <w:top w:val="nil"/>
              <w:bottom w:val="single" w:sz="4" w:space="0" w:color="auto"/>
            </w:tcBorders>
            <w:shd w:val="clear" w:color="auto" w:fill="auto"/>
            <w:noWrap/>
            <w:vAlign w:val="center"/>
            <w:hideMark/>
          </w:tcPr>
          <w:p w14:paraId="3328AFDF" w14:textId="77777777" w:rsidR="00BB680A" w:rsidRPr="00BB680A" w:rsidRDefault="00BB680A" w:rsidP="00F920E3">
            <w:pPr>
              <w:jc w:val="center"/>
              <w:rPr>
                <w:color w:val="000000"/>
              </w:rPr>
            </w:pPr>
            <w:r w:rsidRPr="00BB680A">
              <w:rPr>
                <w:color w:val="000000"/>
              </w:rPr>
              <w:t>14</w:t>
            </w:r>
          </w:p>
        </w:tc>
        <w:tc>
          <w:tcPr>
            <w:tcW w:w="3885" w:type="dxa"/>
            <w:tcBorders>
              <w:top w:val="nil"/>
              <w:bottom w:val="single" w:sz="4" w:space="0" w:color="auto"/>
            </w:tcBorders>
            <w:shd w:val="clear" w:color="auto" w:fill="auto"/>
            <w:noWrap/>
            <w:vAlign w:val="center"/>
            <w:hideMark/>
          </w:tcPr>
          <w:p w14:paraId="3AEFC711" w14:textId="77777777" w:rsidR="00BB680A" w:rsidRPr="00BB680A" w:rsidRDefault="00BB680A" w:rsidP="00F920E3">
            <w:pPr>
              <w:rPr>
                <w:color w:val="000000"/>
              </w:rPr>
            </w:pPr>
            <w:r w:rsidRPr="00BB680A">
              <w:rPr>
                <w:color w:val="000000"/>
              </w:rPr>
              <w:t xml:space="preserve">Muhamad Ryas </w:t>
            </w:r>
            <w:proofErr w:type="spellStart"/>
            <w:r w:rsidRPr="00BB680A">
              <w:rPr>
                <w:color w:val="000000"/>
              </w:rPr>
              <w:t>Bakti</w:t>
            </w:r>
            <w:proofErr w:type="spellEnd"/>
            <w:r w:rsidRPr="00BB680A">
              <w:rPr>
                <w:color w:val="000000"/>
              </w:rPr>
              <w:t xml:space="preserve"> L</w:t>
            </w:r>
          </w:p>
        </w:tc>
        <w:tc>
          <w:tcPr>
            <w:tcW w:w="992" w:type="dxa"/>
            <w:tcBorders>
              <w:top w:val="nil"/>
              <w:bottom w:val="single" w:sz="4" w:space="0" w:color="auto"/>
            </w:tcBorders>
            <w:shd w:val="clear" w:color="auto" w:fill="auto"/>
            <w:noWrap/>
            <w:vAlign w:val="center"/>
            <w:hideMark/>
          </w:tcPr>
          <w:p w14:paraId="1BB4B4D7"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7E8A5187" w14:textId="77777777" w:rsidR="00BB680A" w:rsidRPr="00BB680A" w:rsidRDefault="00BB680A" w:rsidP="00F920E3">
            <w:pPr>
              <w:jc w:val="center"/>
              <w:rPr>
                <w:color w:val="000000"/>
              </w:rPr>
            </w:pPr>
            <w:r w:rsidRPr="00BB680A">
              <w:rPr>
                <w:color w:val="000000"/>
              </w:rPr>
              <w:t>60</w:t>
            </w:r>
          </w:p>
        </w:tc>
        <w:tc>
          <w:tcPr>
            <w:tcW w:w="1060" w:type="dxa"/>
            <w:tcBorders>
              <w:top w:val="nil"/>
              <w:bottom w:val="single" w:sz="4" w:space="0" w:color="auto"/>
            </w:tcBorders>
            <w:shd w:val="clear" w:color="auto" w:fill="auto"/>
            <w:noWrap/>
            <w:vAlign w:val="center"/>
            <w:hideMark/>
          </w:tcPr>
          <w:p w14:paraId="1B669571" w14:textId="77777777" w:rsidR="00BB680A" w:rsidRPr="00BB680A" w:rsidRDefault="00BB680A" w:rsidP="00F920E3">
            <w:pPr>
              <w:jc w:val="center"/>
              <w:rPr>
                <w:color w:val="000000"/>
              </w:rPr>
            </w:pPr>
            <w:r w:rsidRPr="00BB680A">
              <w:rPr>
                <w:color w:val="000000"/>
              </w:rPr>
              <w:t>100</w:t>
            </w:r>
          </w:p>
        </w:tc>
      </w:tr>
      <w:tr w:rsidR="00A81439" w:rsidRPr="00E16A10" w14:paraId="6568E006" w14:textId="77777777" w:rsidTr="00A81439">
        <w:trPr>
          <w:trHeight w:val="315"/>
          <w:jc w:val="center"/>
        </w:trPr>
        <w:tc>
          <w:tcPr>
            <w:tcW w:w="510" w:type="dxa"/>
            <w:tcBorders>
              <w:top w:val="nil"/>
              <w:bottom w:val="single" w:sz="4" w:space="0" w:color="auto"/>
            </w:tcBorders>
            <w:shd w:val="clear" w:color="auto" w:fill="auto"/>
            <w:noWrap/>
            <w:vAlign w:val="center"/>
            <w:hideMark/>
          </w:tcPr>
          <w:p w14:paraId="469C56C8" w14:textId="77777777" w:rsidR="00BB680A" w:rsidRPr="00BB680A" w:rsidRDefault="00BB680A" w:rsidP="00F920E3">
            <w:pPr>
              <w:jc w:val="center"/>
              <w:rPr>
                <w:color w:val="000000"/>
              </w:rPr>
            </w:pPr>
            <w:r w:rsidRPr="00BB680A">
              <w:rPr>
                <w:color w:val="000000"/>
              </w:rPr>
              <w:t>15</w:t>
            </w:r>
          </w:p>
        </w:tc>
        <w:tc>
          <w:tcPr>
            <w:tcW w:w="3885" w:type="dxa"/>
            <w:tcBorders>
              <w:top w:val="nil"/>
              <w:bottom w:val="single" w:sz="4" w:space="0" w:color="auto"/>
            </w:tcBorders>
            <w:shd w:val="clear" w:color="auto" w:fill="auto"/>
            <w:noWrap/>
            <w:vAlign w:val="center"/>
            <w:hideMark/>
          </w:tcPr>
          <w:p w14:paraId="76BA19EF" w14:textId="77777777" w:rsidR="00BB680A" w:rsidRPr="00BB680A" w:rsidRDefault="00BB680A" w:rsidP="00F920E3">
            <w:pPr>
              <w:rPr>
                <w:color w:val="000000"/>
              </w:rPr>
            </w:pPr>
            <w:r w:rsidRPr="00BB680A">
              <w:rPr>
                <w:color w:val="000000"/>
              </w:rPr>
              <w:t xml:space="preserve">I Putu </w:t>
            </w:r>
            <w:proofErr w:type="spellStart"/>
            <w:r w:rsidRPr="00BB680A">
              <w:rPr>
                <w:color w:val="000000"/>
              </w:rPr>
              <w:t>Adiwijaya</w:t>
            </w:r>
            <w:proofErr w:type="spellEnd"/>
          </w:p>
        </w:tc>
        <w:tc>
          <w:tcPr>
            <w:tcW w:w="992" w:type="dxa"/>
            <w:tcBorders>
              <w:top w:val="nil"/>
              <w:bottom w:val="single" w:sz="4" w:space="0" w:color="auto"/>
            </w:tcBorders>
            <w:shd w:val="clear" w:color="auto" w:fill="auto"/>
            <w:noWrap/>
            <w:vAlign w:val="center"/>
            <w:hideMark/>
          </w:tcPr>
          <w:p w14:paraId="5C81D983"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7C8261CF" w14:textId="77777777" w:rsidR="00BB680A" w:rsidRPr="00BB680A" w:rsidRDefault="00BB680A" w:rsidP="00F920E3">
            <w:pPr>
              <w:jc w:val="center"/>
              <w:rPr>
                <w:color w:val="000000"/>
              </w:rPr>
            </w:pPr>
            <w:r w:rsidRPr="00BB680A">
              <w:rPr>
                <w:color w:val="000000"/>
              </w:rPr>
              <w:t>0</w:t>
            </w:r>
          </w:p>
        </w:tc>
        <w:tc>
          <w:tcPr>
            <w:tcW w:w="1060" w:type="dxa"/>
            <w:tcBorders>
              <w:top w:val="nil"/>
              <w:bottom w:val="single" w:sz="4" w:space="0" w:color="auto"/>
            </w:tcBorders>
            <w:shd w:val="clear" w:color="auto" w:fill="auto"/>
            <w:noWrap/>
            <w:vAlign w:val="center"/>
            <w:hideMark/>
          </w:tcPr>
          <w:p w14:paraId="30EF3FA1" w14:textId="77777777" w:rsidR="00BB680A" w:rsidRPr="00BB680A" w:rsidRDefault="00BB680A" w:rsidP="00F920E3">
            <w:pPr>
              <w:jc w:val="center"/>
              <w:rPr>
                <w:color w:val="000000"/>
              </w:rPr>
            </w:pPr>
            <w:r w:rsidRPr="00BB680A">
              <w:rPr>
                <w:color w:val="000000"/>
              </w:rPr>
              <w:t>60</w:t>
            </w:r>
          </w:p>
        </w:tc>
      </w:tr>
      <w:tr w:rsidR="00A81439" w:rsidRPr="00E16A10" w14:paraId="0273EB03" w14:textId="77777777" w:rsidTr="00A81439">
        <w:trPr>
          <w:trHeight w:val="315"/>
          <w:jc w:val="center"/>
        </w:trPr>
        <w:tc>
          <w:tcPr>
            <w:tcW w:w="510" w:type="dxa"/>
            <w:tcBorders>
              <w:top w:val="nil"/>
              <w:bottom w:val="single" w:sz="4" w:space="0" w:color="auto"/>
            </w:tcBorders>
            <w:shd w:val="clear" w:color="auto" w:fill="auto"/>
            <w:noWrap/>
            <w:vAlign w:val="center"/>
            <w:hideMark/>
          </w:tcPr>
          <w:p w14:paraId="03672C89" w14:textId="77777777" w:rsidR="00BB680A" w:rsidRPr="00BB680A" w:rsidRDefault="00BB680A" w:rsidP="00F920E3">
            <w:pPr>
              <w:jc w:val="center"/>
              <w:rPr>
                <w:color w:val="000000"/>
              </w:rPr>
            </w:pPr>
            <w:r w:rsidRPr="00BB680A">
              <w:rPr>
                <w:color w:val="000000"/>
              </w:rPr>
              <w:t>16</w:t>
            </w:r>
          </w:p>
        </w:tc>
        <w:tc>
          <w:tcPr>
            <w:tcW w:w="3885" w:type="dxa"/>
            <w:tcBorders>
              <w:top w:val="nil"/>
              <w:bottom w:val="single" w:sz="4" w:space="0" w:color="auto"/>
            </w:tcBorders>
            <w:shd w:val="clear" w:color="auto" w:fill="auto"/>
            <w:noWrap/>
            <w:vAlign w:val="center"/>
            <w:hideMark/>
          </w:tcPr>
          <w:p w14:paraId="28243BE5" w14:textId="77777777" w:rsidR="00BB680A" w:rsidRPr="00BB680A" w:rsidRDefault="00BB680A" w:rsidP="00F920E3">
            <w:pPr>
              <w:rPr>
                <w:color w:val="000000"/>
              </w:rPr>
            </w:pPr>
            <w:r w:rsidRPr="00BB680A">
              <w:rPr>
                <w:color w:val="000000"/>
              </w:rPr>
              <w:t>Kristian Putra Susanto</w:t>
            </w:r>
          </w:p>
        </w:tc>
        <w:tc>
          <w:tcPr>
            <w:tcW w:w="992" w:type="dxa"/>
            <w:tcBorders>
              <w:top w:val="nil"/>
              <w:bottom w:val="single" w:sz="4" w:space="0" w:color="auto"/>
            </w:tcBorders>
            <w:shd w:val="clear" w:color="auto" w:fill="auto"/>
            <w:noWrap/>
            <w:vAlign w:val="center"/>
            <w:hideMark/>
          </w:tcPr>
          <w:p w14:paraId="111A758B"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3F1C158F" w14:textId="77777777" w:rsidR="00BB680A" w:rsidRPr="00BB680A" w:rsidRDefault="00BB680A" w:rsidP="00F920E3">
            <w:pPr>
              <w:jc w:val="center"/>
              <w:rPr>
                <w:color w:val="000000"/>
              </w:rPr>
            </w:pPr>
            <w:r w:rsidRPr="00BB680A">
              <w:rPr>
                <w:color w:val="000000"/>
              </w:rPr>
              <w:t>60</w:t>
            </w:r>
          </w:p>
        </w:tc>
        <w:tc>
          <w:tcPr>
            <w:tcW w:w="1060" w:type="dxa"/>
            <w:tcBorders>
              <w:top w:val="nil"/>
              <w:bottom w:val="single" w:sz="4" w:space="0" w:color="auto"/>
            </w:tcBorders>
            <w:shd w:val="clear" w:color="auto" w:fill="auto"/>
            <w:noWrap/>
            <w:vAlign w:val="center"/>
            <w:hideMark/>
          </w:tcPr>
          <w:p w14:paraId="3373F467" w14:textId="77777777" w:rsidR="00BB680A" w:rsidRPr="00BB680A" w:rsidRDefault="00BB680A" w:rsidP="00F920E3">
            <w:pPr>
              <w:jc w:val="center"/>
              <w:rPr>
                <w:color w:val="000000"/>
              </w:rPr>
            </w:pPr>
            <w:r w:rsidRPr="00BB680A">
              <w:rPr>
                <w:color w:val="000000"/>
              </w:rPr>
              <w:t>60</w:t>
            </w:r>
          </w:p>
        </w:tc>
      </w:tr>
      <w:tr w:rsidR="00A81439" w:rsidRPr="00E16A10" w14:paraId="7D4A7D61" w14:textId="77777777" w:rsidTr="00A81439">
        <w:trPr>
          <w:trHeight w:val="315"/>
          <w:jc w:val="center"/>
        </w:trPr>
        <w:tc>
          <w:tcPr>
            <w:tcW w:w="510" w:type="dxa"/>
            <w:tcBorders>
              <w:top w:val="nil"/>
              <w:bottom w:val="single" w:sz="4" w:space="0" w:color="auto"/>
            </w:tcBorders>
            <w:shd w:val="clear" w:color="auto" w:fill="auto"/>
            <w:noWrap/>
            <w:vAlign w:val="center"/>
            <w:hideMark/>
          </w:tcPr>
          <w:p w14:paraId="340B9287" w14:textId="77777777" w:rsidR="00BB680A" w:rsidRPr="00BB680A" w:rsidRDefault="00BB680A" w:rsidP="00F920E3">
            <w:pPr>
              <w:jc w:val="center"/>
              <w:rPr>
                <w:color w:val="000000"/>
              </w:rPr>
            </w:pPr>
            <w:r w:rsidRPr="00BB680A">
              <w:rPr>
                <w:color w:val="000000"/>
              </w:rPr>
              <w:t>17</w:t>
            </w:r>
          </w:p>
        </w:tc>
        <w:tc>
          <w:tcPr>
            <w:tcW w:w="3885" w:type="dxa"/>
            <w:tcBorders>
              <w:top w:val="nil"/>
              <w:bottom w:val="single" w:sz="4" w:space="0" w:color="auto"/>
            </w:tcBorders>
            <w:shd w:val="clear" w:color="auto" w:fill="auto"/>
            <w:noWrap/>
            <w:vAlign w:val="center"/>
            <w:hideMark/>
          </w:tcPr>
          <w:p w14:paraId="3B0126FA" w14:textId="77777777" w:rsidR="00BB680A" w:rsidRPr="00BB680A" w:rsidRDefault="00BB680A" w:rsidP="00F920E3">
            <w:pPr>
              <w:rPr>
                <w:color w:val="000000"/>
              </w:rPr>
            </w:pPr>
            <w:r w:rsidRPr="00BB680A">
              <w:rPr>
                <w:color w:val="000000"/>
              </w:rPr>
              <w:t xml:space="preserve">I </w:t>
            </w:r>
            <w:proofErr w:type="spellStart"/>
            <w:r w:rsidRPr="00BB680A">
              <w:rPr>
                <w:color w:val="000000"/>
              </w:rPr>
              <w:t>Komang</w:t>
            </w:r>
            <w:proofErr w:type="spellEnd"/>
            <w:r w:rsidRPr="00BB680A">
              <w:rPr>
                <w:color w:val="000000"/>
              </w:rPr>
              <w:t xml:space="preserve"> Abdi </w:t>
            </w:r>
            <w:proofErr w:type="spellStart"/>
            <w:r w:rsidRPr="00BB680A">
              <w:rPr>
                <w:color w:val="000000"/>
              </w:rPr>
              <w:t>Darmawan</w:t>
            </w:r>
            <w:proofErr w:type="spellEnd"/>
          </w:p>
        </w:tc>
        <w:tc>
          <w:tcPr>
            <w:tcW w:w="992" w:type="dxa"/>
            <w:tcBorders>
              <w:top w:val="nil"/>
              <w:bottom w:val="single" w:sz="4" w:space="0" w:color="auto"/>
            </w:tcBorders>
            <w:shd w:val="clear" w:color="auto" w:fill="auto"/>
            <w:noWrap/>
            <w:vAlign w:val="center"/>
            <w:hideMark/>
          </w:tcPr>
          <w:p w14:paraId="36411ECF"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7B47CACE" w14:textId="77777777" w:rsidR="00BB680A" w:rsidRPr="00BB680A" w:rsidRDefault="00BB680A" w:rsidP="00F920E3">
            <w:pPr>
              <w:jc w:val="center"/>
              <w:rPr>
                <w:color w:val="000000"/>
              </w:rPr>
            </w:pPr>
            <w:r w:rsidRPr="00BB680A">
              <w:rPr>
                <w:color w:val="000000"/>
              </w:rPr>
              <w:t>20</w:t>
            </w:r>
          </w:p>
        </w:tc>
        <w:tc>
          <w:tcPr>
            <w:tcW w:w="1060" w:type="dxa"/>
            <w:tcBorders>
              <w:top w:val="nil"/>
              <w:bottom w:val="single" w:sz="4" w:space="0" w:color="auto"/>
            </w:tcBorders>
            <w:shd w:val="clear" w:color="auto" w:fill="auto"/>
            <w:noWrap/>
            <w:vAlign w:val="center"/>
            <w:hideMark/>
          </w:tcPr>
          <w:p w14:paraId="0C3C385A" w14:textId="77777777" w:rsidR="00BB680A" w:rsidRPr="00BB680A" w:rsidRDefault="00BB680A" w:rsidP="00F920E3">
            <w:pPr>
              <w:jc w:val="center"/>
              <w:rPr>
                <w:color w:val="000000"/>
              </w:rPr>
            </w:pPr>
            <w:r w:rsidRPr="00BB680A">
              <w:rPr>
                <w:color w:val="000000"/>
              </w:rPr>
              <w:t>100</w:t>
            </w:r>
          </w:p>
        </w:tc>
      </w:tr>
      <w:tr w:rsidR="00A81439" w:rsidRPr="00E16A10" w14:paraId="17328CE9" w14:textId="77777777" w:rsidTr="00A81439">
        <w:trPr>
          <w:trHeight w:val="315"/>
          <w:jc w:val="center"/>
        </w:trPr>
        <w:tc>
          <w:tcPr>
            <w:tcW w:w="510" w:type="dxa"/>
            <w:tcBorders>
              <w:top w:val="nil"/>
              <w:bottom w:val="single" w:sz="4" w:space="0" w:color="auto"/>
            </w:tcBorders>
            <w:shd w:val="clear" w:color="auto" w:fill="auto"/>
            <w:noWrap/>
            <w:vAlign w:val="center"/>
            <w:hideMark/>
          </w:tcPr>
          <w:p w14:paraId="2DB8E448" w14:textId="77777777" w:rsidR="00BB680A" w:rsidRPr="00BB680A" w:rsidRDefault="00BB680A" w:rsidP="00F920E3">
            <w:pPr>
              <w:jc w:val="center"/>
              <w:rPr>
                <w:color w:val="000000"/>
              </w:rPr>
            </w:pPr>
            <w:r w:rsidRPr="00BB680A">
              <w:rPr>
                <w:color w:val="000000"/>
              </w:rPr>
              <w:t>18</w:t>
            </w:r>
          </w:p>
        </w:tc>
        <w:tc>
          <w:tcPr>
            <w:tcW w:w="3885" w:type="dxa"/>
            <w:tcBorders>
              <w:top w:val="nil"/>
              <w:bottom w:val="single" w:sz="4" w:space="0" w:color="auto"/>
            </w:tcBorders>
            <w:shd w:val="clear" w:color="auto" w:fill="auto"/>
            <w:noWrap/>
            <w:vAlign w:val="center"/>
            <w:hideMark/>
          </w:tcPr>
          <w:p w14:paraId="291A6351" w14:textId="77777777" w:rsidR="00BB680A" w:rsidRPr="00BB680A" w:rsidRDefault="00BB680A" w:rsidP="00F920E3">
            <w:pPr>
              <w:rPr>
                <w:color w:val="000000"/>
              </w:rPr>
            </w:pPr>
            <w:r w:rsidRPr="00BB680A">
              <w:rPr>
                <w:color w:val="000000"/>
              </w:rPr>
              <w:t xml:space="preserve">I </w:t>
            </w:r>
            <w:proofErr w:type="spellStart"/>
            <w:r w:rsidRPr="00BB680A">
              <w:rPr>
                <w:color w:val="000000"/>
              </w:rPr>
              <w:t>Gusti</w:t>
            </w:r>
            <w:proofErr w:type="spellEnd"/>
            <w:r w:rsidRPr="00BB680A">
              <w:rPr>
                <w:color w:val="000000"/>
              </w:rPr>
              <w:t xml:space="preserve"> Ngurah Made Adhi </w:t>
            </w:r>
            <w:proofErr w:type="spellStart"/>
            <w:r w:rsidRPr="00BB680A">
              <w:rPr>
                <w:color w:val="000000"/>
              </w:rPr>
              <w:t>Yasa</w:t>
            </w:r>
            <w:proofErr w:type="spellEnd"/>
          </w:p>
        </w:tc>
        <w:tc>
          <w:tcPr>
            <w:tcW w:w="992" w:type="dxa"/>
            <w:tcBorders>
              <w:top w:val="nil"/>
              <w:bottom w:val="single" w:sz="4" w:space="0" w:color="auto"/>
            </w:tcBorders>
            <w:shd w:val="clear" w:color="auto" w:fill="auto"/>
            <w:noWrap/>
            <w:vAlign w:val="center"/>
            <w:hideMark/>
          </w:tcPr>
          <w:p w14:paraId="7460E700"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448ADD44"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1E5753B2" w14:textId="77777777" w:rsidR="00BB680A" w:rsidRPr="00BB680A" w:rsidRDefault="00BB680A" w:rsidP="00F920E3">
            <w:pPr>
              <w:jc w:val="center"/>
              <w:rPr>
                <w:color w:val="000000"/>
              </w:rPr>
            </w:pPr>
            <w:r w:rsidRPr="00BB680A">
              <w:rPr>
                <w:color w:val="000000"/>
              </w:rPr>
              <w:t>40</w:t>
            </w:r>
          </w:p>
        </w:tc>
      </w:tr>
      <w:tr w:rsidR="00A81439" w:rsidRPr="00E16A10" w14:paraId="688146A7" w14:textId="77777777" w:rsidTr="00A81439">
        <w:trPr>
          <w:trHeight w:val="315"/>
          <w:jc w:val="center"/>
        </w:trPr>
        <w:tc>
          <w:tcPr>
            <w:tcW w:w="510" w:type="dxa"/>
            <w:tcBorders>
              <w:top w:val="nil"/>
              <w:bottom w:val="single" w:sz="4" w:space="0" w:color="auto"/>
            </w:tcBorders>
            <w:shd w:val="clear" w:color="auto" w:fill="auto"/>
            <w:noWrap/>
            <w:vAlign w:val="center"/>
            <w:hideMark/>
          </w:tcPr>
          <w:p w14:paraId="095497CC" w14:textId="77777777" w:rsidR="00BB680A" w:rsidRPr="00BB680A" w:rsidRDefault="00BB680A" w:rsidP="00F920E3">
            <w:pPr>
              <w:jc w:val="center"/>
              <w:rPr>
                <w:color w:val="000000"/>
              </w:rPr>
            </w:pPr>
            <w:r w:rsidRPr="00BB680A">
              <w:rPr>
                <w:color w:val="000000"/>
              </w:rPr>
              <w:t>19</w:t>
            </w:r>
          </w:p>
        </w:tc>
        <w:tc>
          <w:tcPr>
            <w:tcW w:w="3885" w:type="dxa"/>
            <w:tcBorders>
              <w:top w:val="nil"/>
              <w:bottom w:val="single" w:sz="4" w:space="0" w:color="auto"/>
            </w:tcBorders>
            <w:shd w:val="clear" w:color="auto" w:fill="auto"/>
            <w:noWrap/>
            <w:vAlign w:val="center"/>
            <w:hideMark/>
          </w:tcPr>
          <w:p w14:paraId="0D5015B9" w14:textId="77777777" w:rsidR="00BB680A" w:rsidRPr="00BB680A" w:rsidRDefault="00BB680A" w:rsidP="00F920E3">
            <w:pPr>
              <w:rPr>
                <w:color w:val="000000"/>
              </w:rPr>
            </w:pPr>
            <w:r w:rsidRPr="00BB680A">
              <w:rPr>
                <w:color w:val="000000"/>
              </w:rPr>
              <w:t xml:space="preserve">I </w:t>
            </w:r>
            <w:proofErr w:type="spellStart"/>
            <w:r w:rsidRPr="00BB680A">
              <w:rPr>
                <w:color w:val="000000"/>
              </w:rPr>
              <w:t>Kadek</w:t>
            </w:r>
            <w:proofErr w:type="spellEnd"/>
            <w:r w:rsidRPr="00BB680A">
              <w:rPr>
                <w:color w:val="000000"/>
              </w:rPr>
              <w:t xml:space="preserve"> Surya </w:t>
            </w:r>
            <w:proofErr w:type="spellStart"/>
            <w:r w:rsidRPr="00BB680A">
              <w:rPr>
                <w:color w:val="000000"/>
              </w:rPr>
              <w:t>Permana</w:t>
            </w:r>
            <w:proofErr w:type="spellEnd"/>
            <w:r w:rsidRPr="00BB680A">
              <w:rPr>
                <w:color w:val="000000"/>
              </w:rPr>
              <w:t xml:space="preserve"> Utama</w:t>
            </w:r>
          </w:p>
        </w:tc>
        <w:tc>
          <w:tcPr>
            <w:tcW w:w="992" w:type="dxa"/>
            <w:tcBorders>
              <w:top w:val="nil"/>
              <w:bottom w:val="single" w:sz="4" w:space="0" w:color="auto"/>
            </w:tcBorders>
            <w:shd w:val="clear" w:color="auto" w:fill="auto"/>
            <w:noWrap/>
            <w:vAlign w:val="center"/>
            <w:hideMark/>
          </w:tcPr>
          <w:p w14:paraId="545E1EEA"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39D4E680" w14:textId="77777777" w:rsidR="00BB680A" w:rsidRPr="00BB680A" w:rsidRDefault="00BB680A" w:rsidP="00F920E3">
            <w:pPr>
              <w:jc w:val="center"/>
              <w:rPr>
                <w:color w:val="000000"/>
              </w:rPr>
            </w:pPr>
            <w:r w:rsidRPr="00BB680A">
              <w:rPr>
                <w:color w:val="000000"/>
              </w:rPr>
              <w:t>40</w:t>
            </w:r>
          </w:p>
        </w:tc>
        <w:tc>
          <w:tcPr>
            <w:tcW w:w="1060" w:type="dxa"/>
            <w:tcBorders>
              <w:top w:val="nil"/>
              <w:bottom w:val="single" w:sz="4" w:space="0" w:color="auto"/>
            </w:tcBorders>
            <w:shd w:val="clear" w:color="auto" w:fill="auto"/>
            <w:noWrap/>
            <w:vAlign w:val="center"/>
            <w:hideMark/>
          </w:tcPr>
          <w:p w14:paraId="379BA121" w14:textId="77777777" w:rsidR="00BB680A" w:rsidRPr="00BB680A" w:rsidRDefault="00BB680A" w:rsidP="00F920E3">
            <w:pPr>
              <w:jc w:val="center"/>
              <w:rPr>
                <w:color w:val="000000"/>
              </w:rPr>
            </w:pPr>
            <w:r w:rsidRPr="00BB680A">
              <w:rPr>
                <w:color w:val="000000"/>
              </w:rPr>
              <w:t>100</w:t>
            </w:r>
          </w:p>
        </w:tc>
      </w:tr>
      <w:tr w:rsidR="00A81439" w:rsidRPr="00E16A10" w14:paraId="406F6036" w14:textId="77777777" w:rsidTr="00A81439">
        <w:trPr>
          <w:trHeight w:val="315"/>
          <w:jc w:val="center"/>
        </w:trPr>
        <w:tc>
          <w:tcPr>
            <w:tcW w:w="510" w:type="dxa"/>
            <w:tcBorders>
              <w:top w:val="nil"/>
              <w:bottom w:val="single" w:sz="4" w:space="0" w:color="auto"/>
            </w:tcBorders>
            <w:shd w:val="clear" w:color="auto" w:fill="auto"/>
            <w:noWrap/>
            <w:vAlign w:val="center"/>
            <w:hideMark/>
          </w:tcPr>
          <w:p w14:paraId="42806270" w14:textId="77777777" w:rsidR="00BB680A" w:rsidRPr="00BB680A" w:rsidRDefault="00BB680A" w:rsidP="00F920E3">
            <w:pPr>
              <w:jc w:val="center"/>
              <w:rPr>
                <w:color w:val="000000"/>
              </w:rPr>
            </w:pPr>
            <w:r w:rsidRPr="00BB680A">
              <w:rPr>
                <w:color w:val="000000"/>
              </w:rPr>
              <w:t>20</w:t>
            </w:r>
          </w:p>
        </w:tc>
        <w:tc>
          <w:tcPr>
            <w:tcW w:w="3885" w:type="dxa"/>
            <w:tcBorders>
              <w:top w:val="nil"/>
              <w:bottom w:val="single" w:sz="4" w:space="0" w:color="auto"/>
            </w:tcBorders>
            <w:shd w:val="clear" w:color="auto" w:fill="auto"/>
            <w:noWrap/>
            <w:vAlign w:val="center"/>
            <w:hideMark/>
          </w:tcPr>
          <w:p w14:paraId="524D407F" w14:textId="77777777" w:rsidR="00BB680A" w:rsidRPr="00BB680A" w:rsidRDefault="00BB680A" w:rsidP="00F920E3">
            <w:pPr>
              <w:rPr>
                <w:color w:val="000000"/>
              </w:rPr>
            </w:pPr>
            <w:r w:rsidRPr="00BB680A">
              <w:rPr>
                <w:color w:val="000000"/>
              </w:rPr>
              <w:t xml:space="preserve">I Putu Satria </w:t>
            </w:r>
            <w:proofErr w:type="spellStart"/>
            <w:r w:rsidRPr="00BB680A">
              <w:rPr>
                <w:color w:val="000000"/>
              </w:rPr>
              <w:t>Wisnu</w:t>
            </w:r>
            <w:proofErr w:type="spellEnd"/>
            <w:r w:rsidRPr="00BB680A">
              <w:rPr>
                <w:color w:val="000000"/>
              </w:rPr>
              <w:t xml:space="preserve"> P.</w:t>
            </w:r>
          </w:p>
        </w:tc>
        <w:tc>
          <w:tcPr>
            <w:tcW w:w="992" w:type="dxa"/>
            <w:tcBorders>
              <w:top w:val="nil"/>
              <w:bottom w:val="single" w:sz="4" w:space="0" w:color="auto"/>
            </w:tcBorders>
            <w:shd w:val="clear" w:color="auto" w:fill="auto"/>
            <w:noWrap/>
            <w:vAlign w:val="center"/>
            <w:hideMark/>
          </w:tcPr>
          <w:p w14:paraId="78B031DB" w14:textId="77777777" w:rsidR="00BB680A" w:rsidRPr="00BB680A" w:rsidRDefault="00BB680A" w:rsidP="00F920E3">
            <w:pPr>
              <w:jc w:val="center"/>
              <w:rPr>
                <w:color w:val="000000"/>
              </w:rPr>
            </w:pPr>
            <w:proofErr w:type="spellStart"/>
            <w:r w:rsidRPr="00BB680A">
              <w:rPr>
                <w:color w:val="000000"/>
              </w:rPr>
              <w:t>Siswa</w:t>
            </w:r>
            <w:proofErr w:type="spellEnd"/>
          </w:p>
        </w:tc>
        <w:tc>
          <w:tcPr>
            <w:tcW w:w="992" w:type="dxa"/>
            <w:tcBorders>
              <w:top w:val="nil"/>
              <w:bottom w:val="single" w:sz="4" w:space="0" w:color="auto"/>
            </w:tcBorders>
            <w:shd w:val="clear" w:color="auto" w:fill="auto"/>
            <w:noWrap/>
            <w:vAlign w:val="center"/>
            <w:hideMark/>
          </w:tcPr>
          <w:p w14:paraId="1A75AA14" w14:textId="77777777" w:rsidR="00BB680A" w:rsidRPr="00BB680A" w:rsidRDefault="00BB680A" w:rsidP="00F920E3">
            <w:pPr>
              <w:jc w:val="center"/>
              <w:rPr>
                <w:color w:val="000000"/>
              </w:rPr>
            </w:pPr>
            <w:r w:rsidRPr="00BB680A">
              <w:rPr>
                <w:color w:val="000000"/>
              </w:rPr>
              <w:t>20</w:t>
            </w:r>
          </w:p>
        </w:tc>
        <w:tc>
          <w:tcPr>
            <w:tcW w:w="1060" w:type="dxa"/>
            <w:tcBorders>
              <w:top w:val="nil"/>
              <w:bottom w:val="single" w:sz="4" w:space="0" w:color="auto"/>
            </w:tcBorders>
            <w:shd w:val="clear" w:color="auto" w:fill="auto"/>
            <w:noWrap/>
            <w:vAlign w:val="center"/>
            <w:hideMark/>
          </w:tcPr>
          <w:p w14:paraId="2F0A7D22" w14:textId="77777777" w:rsidR="00BB680A" w:rsidRPr="00BB680A" w:rsidRDefault="00BB680A" w:rsidP="00F920E3">
            <w:pPr>
              <w:jc w:val="center"/>
              <w:rPr>
                <w:color w:val="000000"/>
              </w:rPr>
            </w:pPr>
            <w:r w:rsidRPr="00BB680A">
              <w:rPr>
                <w:color w:val="000000"/>
              </w:rPr>
              <w:t>100</w:t>
            </w:r>
          </w:p>
        </w:tc>
      </w:tr>
      <w:tr w:rsidR="00A81439" w:rsidRPr="00E16A10" w14:paraId="01F47446" w14:textId="77777777" w:rsidTr="00A81439">
        <w:trPr>
          <w:trHeight w:val="315"/>
          <w:jc w:val="center"/>
        </w:trPr>
        <w:tc>
          <w:tcPr>
            <w:tcW w:w="510" w:type="dxa"/>
            <w:tcBorders>
              <w:top w:val="nil"/>
              <w:bottom w:val="single" w:sz="4" w:space="0" w:color="auto"/>
            </w:tcBorders>
            <w:shd w:val="clear" w:color="auto" w:fill="auto"/>
            <w:noWrap/>
            <w:vAlign w:val="center"/>
            <w:hideMark/>
          </w:tcPr>
          <w:p w14:paraId="0BCACFD0" w14:textId="77777777" w:rsidR="00BB680A" w:rsidRPr="00BB680A" w:rsidRDefault="00BB680A" w:rsidP="00F920E3">
            <w:pPr>
              <w:jc w:val="center"/>
              <w:rPr>
                <w:color w:val="000000"/>
              </w:rPr>
            </w:pPr>
            <w:r w:rsidRPr="00BB680A">
              <w:rPr>
                <w:color w:val="000000"/>
              </w:rPr>
              <w:t>21</w:t>
            </w:r>
          </w:p>
        </w:tc>
        <w:tc>
          <w:tcPr>
            <w:tcW w:w="3885" w:type="dxa"/>
            <w:tcBorders>
              <w:top w:val="nil"/>
              <w:bottom w:val="single" w:sz="4" w:space="0" w:color="auto"/>
            </w:tcBorders>
            <w:shd w:val="clear" w:color="auto" w:fill="auto"/>
            <w:noWrap/>
            <w:vAlign w:val="center"/>
            <w:hideMark/>
          </w:tcPr>
          <w:p w14:paraId="7E930A04" w14:textId="77777777" w:rsidR="00BB680A" w:rsidRPr="00BB680A" w:rsidRDefault="00BB680A" w:rsidP="00F920E3">
            <w:pPr>
              <w:rPr>
                <w:color w:val="000000"/>
              </w:rPr>
            </w:pPr>
            <w:r w:rsidRPr="00BB680A">
              <w:rPr>
                <w:color w:val="000000"/>
              </w:rPr>
              <w:t xml:space="preserve">I Made </w:t>
            </w:r>
            <w:proofErr w:type="spellStart"/>
            <w:r w:rsidRPr="00BB680A">
              <w:rPr>
                <w:color w:val="000000"/>
              </w:rPr>
              <w:t>Panca</w:t>
            </w:r>
            <w:proofErr w:type="spellEnd"/>
            <w:r w:rsidRPr="00BB680A">
              <w:rPr>
                <w:color w:val="000000"/>
              </w:rPr>
              <w:t xml:space="preserve"> </w:t>
            </w:r>
            <w:proofErr w:type="spellStart"/>
            <w:r w:rsidRPr="00BB680A">
              <w:rPr>
                <w:color w:val="000000"/>
              </w:rPr>
              <w:t>Dwipayana</w:t>
            </w:r>
            <w:proofErr w:type="spellEnd"/>
            <w:r w:rsidRPr="00BB680A">
              <w:rPr>
                <w:color w:val="000000"/>
              </w:rPr>
              <w:t>, ST.</w:t>
            </w:r>
          </w:p>
        </w:tc>
        <w:tc>
          <w:tcPr>
            <w:tcW w:w="992" w:type="dxa"/>
            <w:tcBorders>
              <w:top w:val="nil"/>
              <w:bottom w:val="single" w:sz="4" w:space="0" w:color="auto"/>
            </w:tcBorders>
            <w:shd w:val="clear" w:color="auto" w:fill="auto"/>
            <w:noWrap/>
            <w:vAlign w:val="center"/>
            <w:hideMark/>
          </w:tcPr>
          <w:p w14:paraId="69F44924" w14:textId="77777777" w:rsidR="00BB680A" w:rsidRPr="00BB680A" w:rsidRDefault="00BB680A" w:rsidP="00F920E3">
            <w:pPr>
              <w:jc w:val="center"/>
              <w:rPr>
                <w:color w:val="000000"/>
              </w:rPr>
            </w:pPr>
            <w:r w:rsidRPr="00BB680A">
              <w:rPr>
                <w:color w:val="000000"/>
              </w:rPr>
              <w:t>Guru</w:t>
            </w:r>
          </w:p>
        </w:tc>
        <w:tc>
          <w:tcPr>
            <w:tcW w:w="992" w:type="dxa"/>
            <w:tcBorders>
              <w:top w:val="nil"/>
              <w:bottom w:val="single" w:sz="4" w:space="0" w:color="auto"/>
            </w:tcBorders>
            <w:shd w:val="clear" w:color="auto" w:fill="auto"/>
            <w:noWrap/>
            <w:vAlign w:val="center"/>
            <w:hideMark/>
          </w:tcPr>
          <w:p w14:paraId="5BA6D67F" w14:textId="77777777" w:rsidR="00BB680A" w:rsidRPr="00BB680A" w:rsidRDefault="00BB680A" w:rsidP="00F920E3">
            <w:pPr>
              <w:jc w:val="center"/>
              <w:rPr>
                <w:color w:val="000000"/>
              </w:rPr>
            </w:pPr>
            <w:r w:rsidRPr="00BB680A">
              <w:rPr>
                <w:color w:val="000000"/>
              </w:rPr>
              <w:t>100</w:t>
            </w:r>
          </w:p>
        </w:tc>
        <w:tc>
          <w:tcPr>
            <w:tcW w:w="1060" w:type="dxa"/>
            <w:tcBorders>
              <w:top w:val="nil"/>
              <w:bottom w:val="single" w:sz="4" w:space="0" w:color="auto"/>
            </w:tcBorders>
            <w:shd w:val="clear" w:color="auto" w:fill="auto"/>
            <w:noWrap/>
            <w:vAlign w:val="center"/>
            <w:hideMark/>
          </w:tcPr>
          <w:p w14:paraId="2A7FBFF9" w14:textId="77777777" w:rsidR="00BB680A" w:rsidRPr="00BB680A" w:rsidRDefault="00BB680A" w:rsidP="00F920E3">
            <w:pPr>
              <w:jc w:val="center"/>
              <w:rPr>
                <w:color w:val="000000"/>
              </w:rPr>
            </w:pPr>
            <w:r w:rsidRPr="00BB680A">
              <w:rPr>
                <w:color w:val="000000"/>
              </w:rPr>
              <w:t>100</w:t>
            </w:r>
          </w:p>
        </w:tc>
      </w:tr>
      <w:tr w:rsidR="00A81439" w:rsidRPr="00E16A10" w14:paraId="55B67938" w14:textId="77777777" w:rsidTr="00A81439">
        <w:trPr>
          <w:trHeight w:val="315"/>
          <w:jc w:val="center"/>
        </w:trPr>
        <w:tc>
          <w:tcPr>
            <w:tcW w:w="510" w:type="dxa"/>
            <w:tcBorders>
              <w:top w:val="nil"/>
              <w:bottom w:val="single" w:sz="4" w:space="0" w:color="auto"/>
            </w:tcBorders>
            <w:shd w:val="clear" w:color="auto" w:fill="auto"/>
            <w:noWrap/>
            <w:vAlign w:val="center"/>
            <w:hideMark/>
          </w:tcPr>
          <w:p w14:paraId="1A1D597B" w14:textId="77777777" w:rsidR="00BB680A" w:rsidRPr="00BB680A" w:rsidRDefault="00BB680A" w:rsidP="00F920E3">
            <w:pPr>
              <w:jc w:val="center"/>
              <w:rPr>
                <w:color w:val="000000"/>
              </w:rPr>
            </w:pPr>
            <w:r w:rsidRPr="00BB680A">
              <w:rPr>
                <w:color w:val="000000"/>
              </w:rPr>
              <w:t>22</w:t>
            </w:r>
          </w:p>
        </w:tc>
        <w:tc>
          <w:tcPr>
            <w:tcW w:w="3885" w:type="dxa"/>
            <w:tcBorders>
              <w:top w:val="nil"/>
              <w:bottom w:val="single" w:sz="4" w:space="0" w:color="auto"/>
            </w:tcBorders>
            <w:shd w:val="clear" w:color="auto" w:fill="auto"/>
            <w:noWrap/>
            <w:vAlign w:val="center"/>
            <w:hideMark/>
          </w:tcPr>
          <w:p w14:paraId="72FE7210" w14:textId="77777777" w:rsidR="00BB680A" w:rsidRPr="00BB680A" w:rsidRDefault="00BB680A" w:rsidP="00F920E3">
            <w:pPr>
              <w:rPr>
                <w:color w:val="000000"/>
              </w:rPr>
            </w:pPr>
            <w:r w:rsidRPr="00BB680A">
              <w:rPr>
                <w:color w:val="000000"/>
              </w:rPr>
              <w:t xml:space="preserve">I </w:t>
            </w:r>
            <w:proofErr w:type="spellStart"/>
            <w:r w:rsidRPr="00BB680A">
              <w:rPr>
                <w:color w:val="000000"/>
              </w:rPr>
              <w:t>Gede</w:t>
            </w:r>
            <w:proofErr w:type="spellEnd"/>
            <w:r w:rsidRPr="00BB680A">
              <w:rPr>
                <w:color w:val="000000"/>
              </w:rPr>
              <w:t xml:space="preserve"> Eka </w:t>
            </w:r>
            <w:proofErr w:type="spellStart"/>
            <w:r w:rsidRPr="00BB680A">
              <w:rPr>
                <w:color w:val="000000"/>
              </w:rPr>
              <w:t>Gunawan</w:t>
            </w:r>
            <w:proofErr w:type="spellEnd"/>
            <w:r w:rsidRPr="00BB680A">
              <w:rPr>
                <w:color w:val="000000"/>
              </w:rPr>
              <w:t>, ST.</w:t>
            </w:r>
          </w:p>
        </w:tc>
        <w:tc>
          <w:tcPr>
            <w:tcW w:w="992" w:type="dxa"/>
            <w:tcBorders>
              <w:top w:val="nil"/>
              <w:bottom w:val="single" w:sz="4" w:space="0" w:color="auto"/>
            </w:tcBorders>
            <w:shd w:val="clear" w:color="auto" w:fill="auto"/>
            <w:noWrap/>
            <w:vAlign w:val="center"/>
            <w:hideMark/>
          </w:tcPr>
          <w:p w14:paraId="266AD15E" w14:textId="77777777" w:rsidR="00BB680A" w:rsidRPr="00BB680A" w:rsidRDefault="00BB680A" w:rsidP="00F920E3">
            <w:pPr>
              <w:jc w:val="center"/>
              <w:rPr>
                <w:color w:val="000000"/>
              </w:rPr>
            </w:pPr>
            <w:r w:rsidRPr="00BB680A">
              <w:rPr>
                <w:color w:val="000000"/>
              </w:rPr>
              <w:t>Guru</w:t>
            </w:r>
          </w:p>
        </w:tc>
        <w:tc>
          <w:tcPr>
            <w:tcW w:w="992" w:type="dxa"/>
            <w:tcBorders>
              <w:top w:val="nil"/>
              <w:bottom w:val="single" w:sz="4" w:space="0" w:color="auto"/>
            </w:tcBorders>
            <w:shd w:val="clear" w:color="auto" w:fill="auto"/>
            <w:noWrap/>
            <w:vAlign w:val="center"/>
            <w:hideMark/>
          </w:tcPr>
          <w:p w14:paraId="6AEEB8DF" w14:textId="77777777" w:rsidR="00BB680A" w:rsidRPr="00BB680A" w:rsidRDefault="00BB680A" w:rsidP="00F920E3">
            <w:pPr>
              <w:jc w:val="center"/>
              <w:rPr>
                <w:color w:val="000000"/>
              </w:rPr>
            </w:pPr>
            <w:r w:rsidRPr="00BB680A">
              <w:rPr>
                <w:color w:val="000000"/>
              </w:rPr>
              <w:t>80</w:t>
            </w:r>
          </w:p>
        </w:tc>
        <w:tc>
          <w:tcPr>
            <w:tcW w:w="1060" w:type="dxa"/>
            <w:tcBorders>
              <w:top w:val="nil"/>
              <w:bottom w:val="single" w:sz="4" w:space="0" w:color="auto"/>
            </w:tcBorders>
            <w:shd w:val="clear" w:color="auto" w:fill="auto"/>
            <w:noWrap/>
            <w:vAlign w:val="center"/>
            <w:hideMark/>
          </w:tcPr>
          <w:p w14:paraId="633725EA" w14:textId="77777777" w:rsidR="00BB680A" w:rsidRPr="00BB680A" w:rsidRDefault="00BB680A" w:rsidP="00F920E3">
            <w:pPr>
              <w:jc w:val="center"/>
              <w:rPr>
                <w:color w:val="000000"/>
              </w:rPr>
            </w:pPr>
            <w:r w:rsidRPr="00BB680A">
              <w:rPr>
                <w:color w:val="000000"/>
              </w:rPr>
              <w:t>100</w:t>
            </w:r>
          </w:p>
        </w:tc>
      </w:tr>
      <w:tr w:rsidR="00BB680A" w:rsidRPr="00E16A10" w14:paraId="5F136281" w14:textId="77777777" w:rsidTr="00A81439">
        <w:trPr>
          <w:trHeight w:val="315"/>
          <w:jc w:val="center"/>
        </w:trPr>
        <w:tc>
          <w:tcPr>
            <w:tcW w:w="5387" w:type="dxa"/>
            <w:gridSpan w:val="3"/>
            <w:tcBorders>
              <w:top w:val="single" w:sz="4" w:space="0" w:color="auto"/>
              <w:bottom w:val="single" w:sz="4" w:space="0" w:color="auto"/>
            </w:tcBorders>
            <w:shd w:val="clear" w:color="auto" w:fill="auto"/>
            <w:noWrap/>
            <w:vAlign w:val="center"/>
            <w:hideMark/>
          </w:tcPr>
          <w:p w14:paraId="545532CF" w14:textId="77777777" w:rsidR="00BB680A" w:rsidRPr="00BB680A" w:rsidRDefault="00BB680A" w:rsidP="00F920E3">
            <w:pPr>
              <w:jc w:val="center"/>
              <w:rPr>
                <w:b/>
                <w:bCs/>
                <w:color w:val="000000"/>
              </w:rPr>
            </w:pPr>
            <w:r w:rsidRPr="00BB680A">
              <w:rPr>
                <w:b/>
                <w:bCs/>
                <w:color w:val="000000"/>
              </w:rPr>
              <w:t>Nilai Rata-rata</w:t>
            </w:r>
          </w:p>
        </w:tc>
        <w:tc>
          <w:tcPr>
            <w:tcW w:w="992" w:type="dxa"/>
            <w:tcBorders>
              <w:top w:val="nil"/>
              <w:bottom w:val="single" w:sz="4" w:space="0" w:color="auto"/>
            </w:tcBorders>
            <w:shd w:val="clear" w:color="auto" w:fill="auto"/>
            <w:noWrap/>
            <w:vAlign w:val="center"/>
            <w:hideMark/>
          </w:tcPr>
          <w:p w14:paraId="638B0464" w14:textId="77777777" w:rsidR="00BB680A" w:rsidRPr="00BB680A" w:rsidRDefault="00BB680A" w:rsidP="00F920E3">
            <w:pPr>
              <w:jc w:val="center"/>
              <w:rPr>
                <w:b/>
                <w:bCs/>
                <w:color w:val="000000"/>
              </w:rPr>
            </w:pPr>
            <w:r w:rsidRPr="00BB680A">
              <w:rPr>
                <w:b/>
                <w:bCs/>
                <w:color w:val="000000"/>
              </w:rPr>
              <w:t>45.45</w:t>
            </w:r>
          </w:p>
        </w:tc>
        <w:tc>
          <w:tcPr>
            <w:tcW w:w="1060" w:type="dxa"/>
            <w:tcBorders>
              <w:top w:val="nil"/>
              <w:bottom w:val="single" w:sz="4" w:space="0" w:color="auto"/>
            </w:tcBorders>
            <w:shd w:val="clear" w:color="auto" w:fill="auto"/>
            <w:noWrap/>
            <w:vAlign w:val="center"/>
            <w:hideMark/>
          </w:tcPr>
          <w:p w14:paraId="67345E52" w14:textId="77777777" w:rsidR="00BB680A" w:rsidRPr="00BB680A" w:rsidRDefault="00BB680A" w:rsidP="00F920E3">
            <w:pPr>
              <w:jc w:val="center"/>
              <w:rPr>
                <w:b/>
                <w:bCs/>
                <w:color w:val="000000"/>
              </w:rPr>
            </w:pPr>
            <w:r w:rsidRPr="00BB680A">
              <w:rPr>
                <w:b/>
                <w:bCs/>
                <w:color w:val="000000"/>
              </w:rPr>
              <w:t>75.45</w:t>
            </w:r>
          </w:p>
        </w:tc>
      </w:tr>
    </w:tbl>
    <w:p w14:paraId="231C15A8" w14:textId="46935D64" w:rsidR="00BB680A" w:rsidRDefault="00BB680A" w:rsidP="00D56051">
      <w:pPr>
        <w:jc w:val="both"/>
      </w:pPr>
    </w:p>
    <w:p w14:paraId="14B23AF6" w14:textId="2E51064B" w:rsidR="00A81439" w:rsidRDefault="00A81439" w:rsidP="00D56051">
      <w:pPr>
        <w:jc w:val="both"/>
        <w:sectPr w:rsidR="00A81439" w:rsidSect="00BB680A">
          <w:type w:val="continuous"/>
          <w:pgSz w:w="11907" w:h="16839" w:code="9"/>
          <w:pgMar w:top="1701" w:right="1701" w:bottom="2268" w:left="2268" w:header="720" w:footer="720" w:gutter="0"/>
          <w:cols w:space="454"/>
          <w:docGrid w:linePitch="360"/>
        </w:sectPr>
      </w:pPr>
    </w:p>
    <w:p w14:paraId="23F6DB7F" w14:textId="77777777" w:rsidR="00FD7BDE" w:rsidRPr="002E36A8" w:rsidRDefault="00FD7BDE" w:rsidP="00D56051">
      <w:pPr>
        <w:pStyle w:val="ListParagraph"/>
        <w:tabs>
          <w:tab w:val="left" w:pos="3396"/>
        </w:tabs>
        <w:ind w:left="0"/>
        <w:jc w:val="both"/>
        <w:rPr>
          <w:b/>
        </w:rPr>
      </w:pPr>
    </w:p>
    <w:p w14:paraId="504F5B19" w14:textId="77777777" w:rsidR="00D56051" w:rsidRPr="002E36A8" w:rsidRDefault="00D56051" w:rsidP="00D56051">
      <w:pPr>
        <w:pStyle w:val="ListParagraph"/>
        <w:tabs>
          <w:tab w:val="left" w:pos="3396"/>
        </w:tabs>
        <w:ind w:left="0"/>
        <w:jc w:val="both"/>
        <w:rPr>
          <w:b/>
        </w:rPr>
      </w:pPr>
      <w:r w:rsidRPr="002E36A8">
        <w:rPr>
          <w:b/>
        </w:rPr>
        <w:t>SIMPULAN</w:t>
      </w:r>
    </w:p>
    <w:p w14:paraId="0F669E42" w14:textId="77777777" w:rsidR="00D56051" w:rsidRPr="002E36A8" w:rsidRDefault="00D56051" w:rsidP="00D56051">
      <w:pPr>
        <w:pStyle w:val="ListParagraph"/>
        <w:tabs>
          <w:tab w:val="left" w:pos="3396"/>
        </w:tabs>
        <w:ind w:left="0"/>
        <w:jc w:val="both"/>
      </w:pPr>
    </w:p>
    <w:p w14:paraId="0B004547" w14:textId="77A8835B" w:rsidR="00184D2A" w:rsidRPr="002E36A8" w:rsidRDefault="00BB680A" w:rsidP="00184D2A">
      <w:pPr>
        <w:ind w:firstLine="709"/>
        <w:jc w:val="both"/>
        <w:rPr>
          <w:lang w:val="id-ID"/>
        </w:rPr>
      </w:pPr>
      <w:proofErr w:type="spellStart"/>
      <w:r w:rsidRPr="00BB680A">
        <w:t>Dapat</w:t>
      </w:r>
      <w:proofErr w:type="spellEnd"/>
      <w:r w:rsidRPr="00BB680A">
        <w:t xml:space="preserve"> </w:t>
      </w:r>
      <w:proofErr w:type="spellStart"/>
      <w:r w:rsidRPr="00BB680A">
        <w:t>ditarik</w:t>
      </w:r>
      <w:proofErr w:type="spellEnd"/>
      <w:r w:rsidRPr="00BB680A">
        <w:t xml:space="preserve"> </w:t>
      </w:r>
      <w:proofErr w:type="spellStart"/>
      <w:r w:rsidRPr="00BB680A">
        <w:t>kesimpulan</w:t>
      </w:r>
      <w:proofErr w:type="spellEnd"/>
      <w:r w:rsidRPr="00BB680A">
        <w:t xml:space="preserve"> </w:t>
      </w:r>
      <w:proofErr w:type="spellStart"/>
      <w:r w:rsidR="00C41285">
        <w:t>bahwa</w:t>
      </w:r>
      <w:proofErr w:type="spellEnd"/>
      <w:r w:rsidRPr="00BB680A">
        <w:t xml:space="preserve"> proses </w:t>
      </w:r>
      <w:proofErr w:type="spellStart"/>
      <w:r w:rsidRPr="00BB680A">
        <w:t>kegiatan</w:t>
      </w:r>
      <w:proofErr w:type="spellEnd"/>
      <w:r w:rsidRPr="00BB680A">
        <w:t xml:space="preserve"> </w:t>
      </w:r>
      <w:proofErr w:type="spellStart"/>
      <w:r w:rsidRPr="00BB680A">
        <w:t>pelatihan</w:t>
      </w:r>
      <w:proofErr w:type="spellEnd"/>
      <w:r w:rsidRPr="00BB680A">
        <w:t xml:space="preserve"> </w:t>
      </w:r>
      <w:proofErr w:type="spellStart"/>
      <w:r w:rsidRPr="00BB680A">
        <w:t>pemasaran</w:t>
      </w:r>
      <w:proofErr w:type="spellEnd"/>
      <w:r w:rsidRPr="00BB680A">
        <w:t xml:space="preserve"> e-commerce </w:t>
      </w:r>
      <w:proofErr w:type="spellStart"/>
      <w:r w:rsidRPr="00BB680A">
        <w:t>berjalan</w:t>
      </w:r>
      <w:proofErr w:type="spellEnd"/>
      <w:r w:rsidRPr="00BB680A">
        <w:t xml:space="preserve"> </w:t>
      </w:r>
      <w:proofErr w:type="spellStart"/>
      <w:r w:rsidRPr="00BB680A">
        <w:t>dengan</w:t>
      </w:r>
      <w:proofErr w:type="spellEnd"/>
      <w:r w:rsidRPr="00BB680A">
        <w:t xml:space="preserve"> </w:t>
      </w:r>
      <w:proofErr w:type="spellStart"/>
      <w:r w:rsidRPr="00BB680A">
        <w:t>baik</w:t>
      </w:r>
      <w:proofErr w:type="spellEnd"/>
      <w:r w:rsidRPr="00BB680A">
        <w:t xml:space="preserve">. Dari </w:t>
      </w:r>
      <w:proofErr w:type="spellStart"/>
      <w:r w:rsidRPr="00BB680A">
        <w:t>hasil</w:t>
      </w:r>
      <w:proofErr w:type="spellEnd"/>
      <w:r w:rsidRPr="00BB680A">
        <w:t xml:space="preserve"> </w:t>
      </w:r>
      <w:proofErr w:type="spellStart"/>
      <w:r w:rsidRPr="00BB680A">
        <w:t>evaluasi</w:t>
      </w:r>
      <w:proofErr w:type="spellEnd"/>
      <w:r w:rsidRPr="00BB680A">
        <w:t xml:space="preserve"> yang </w:t>
      </w:r>
      <w:proofErr w:type="spellStart"/>
      <w:r w:rsidRPr="00BB680A">
        <w:t>telah</w:t>
      </w:r>
      <w:proofErr w:type="spellEnd"/>
      <w:r w:rsidRPr="00BB680A">
        <w:t xml:space="preserve"> </w:t>
      </w:r>
      <w:proofErr w:type="spellStart"/>
      <w:r w:rsidR="00C41285">
        <w:t>di</w:t>
      </w:r>
      <w:r w:rsidRPr="00BB680A">
        <w:t>lakukan</w:t>
      </w:r>
      <w:proofErr w:type="spellEnd"/>
      <w:r w:rsidRPr="00BB680A">
        <w:t xml:space="preserve"> </w:t>
      </w:r>
      <w:proofErr w:type="spellStart"/>
      <w:r w:rsidRPr="00BB680A">
        <w:t>terjadi</w:t>
      </w:r>
      <w:proofErr w:type="spellEnd"/>
      <w:r w:rsidRPr="00BB680A">
        <w:t xml:space="preserve"> </w:t>
      </w:r>
      <w:proofErr w:type="spellStart"/>
      <w:r w:rsidRPr="00BB680A">
        <w:t>peningkatan</w:t>
      </w:r>
      <w:proofErr w:type="spellEnd"/>
      <w:r w:rsidRPr="00BB680A">
        <w:t xml:space="preserve"> </w:t>
      </w:r>
      <w:proofErr w:type="spellStart"/>
      <w:r w:rsidRPr="00BB680A">
        <w:t>pemahaman</w:t>
      </w:r>
      <w:proofErr w:type="spellEnd"/>
      <w:r w:rsidRPr="00BB680A">
        <w:t xml:space="preserve"> </w:t>
      </w:r>
      <w:proofErr w:type="spellStart"/>
      <w:r w:rsidRPr="00BB680A">
        <w:t>pemasaran</w:t>
      </w:r>
      <w:proofErr w:type="spellEnd"/>
      <w:r w:rsidRPr="00BB680A">
        <w:t xml:space="preserve"> e-commerce </w:t>
      </w:r>
      <w:proofErr w:type="spellStart"/>
      <w:r w:rsidRPr="00BB680A">
        <w:t>dengan</w:t>
      </w:r>
      <w:proofErr w:type="spellEnd"/>
      <w:r w:rsidRPr="00BB680A">
        <w:t xml:space="preserve"> </w:t>
      </w:r>
      <w:proofErr w:type="spellStart"/>
      <w:r w:rsidRPr="00BB680A">
        <w:t>diindikasikan</w:t>
      </w:r>
      <w:proofErr w:type="spellEnd"/>
      <w:r w:rsidRPr="00BB680A">
        <w:t xml:space="preserve"> </w:t>
      </w:r>
      <w:proofErr w:type="spellStart"/>
      <w:r w:rsidRPr="00BB680A">
        <w:t>terjadinya</w:t>
      </w:r>
      <w:proofErr w:type="spellEnd"/>
      <w:r w:rsidRPr="00BB680A">
        <w:t xml:space="preserve"> </w:t>
      </w:r>
      <w:proofErr w:type="spellStart"/>
      <w:r w:rsidRPr="00BB680A">
        <w:t>peningkatan</w:t>
      </w:r>
      <w:proofErr w:type="spellEnd"/>
      <w:r w:rsidRPr="00BB680A">
        <w:t xml:space="preserve"> </w:t>
      </w:r>
      <w:proofErr w:type="spellStart"/>
      <w:r w:rsidRPr="00BB680A">
        <w:t>nilai</w:t>
      </w:r>
      <w:proofErr w:type="spellEnd"/>
      <w:r w:rsidRPr="00BB680A">
        <w:t xml:space="preserve"> </w:t>
      </w:r>
      <w:proofErr w:type="spellStart"/>
      <w:r w:rsidRPr="00BB680A">
        <w:t>dari</w:t>
      </w:r>
      <w:proofErr w:type="spellEnd"/>
      <w:r w:rsidRPr="00BB680A">
        <w:t xml:space="preserve"> pretest dan </w:t>
      </w:r>
      <w:proofErr w:type="spellStart"/>
      <w:r w:rsidRPr="00BB680A">
        <w:t>postest</w:t>
      </w:r>
      <w:proofErr w:type="spellEnd"/>
      <w:r w:rsidRPr="00BB680A">
        <w:t xml:space="preserve">, </w:t>
      </w:r>
      <w:proofErr w:type="spellStart"/>
      <w:r w:rsidRPr="00BB680A">
        <w:t>Peserta</w:t>
      </w:r>
      <w:proofErr w:type="spellEnd"/>
      <w:r w:rsidRPr="00BB680A">
        <w:t xml:space="preserve"> </w:t>
      </w:r>
      <w:proofErr w:type="spellStart"/>
      <w:r w:rsidRPr="00BB680A">
        <w:t>pelatihan</w:t>
      </w:r>
      <w:proofErr w:type="spellEnd"/>
      <w:r w:rsidRPr="00BB680A">
        <w:t xml:space="preserve"> sangat </w:t>
      </w:r>
      <w:proofErr w:type="spellStart"/>
      <w:r w:rsidRPr="00BB680A">
        <w:t>antusias</w:t>
      </w:r>
      <w:proofErr w:type="spellEnd"/>
      <w:r w:rsidRPr="00BB680A">
        <w:t xml:space="preserve"> dan </w:t>
      </w:r>
      <w:proofErr w:type="spellStart"/>
      <w:r w:rsidRPr="00BB680A">
        <w:t>senang</w:t>
      </w:r>
      <w:proofErr w:type="spellEnd"/>
      <w:r w:rsidRPr="00BB680A">
        <w:t xml:space="preserve"> </w:t>
      </w:r>
      <w:proofErr w:type="spellStart"/>
      <w:r w:rsidRPr="00BB680A">
        <w:t>sehingga</w:t>
      </w:r>
      <w:proofErr w:type="spellEnd"/>
      <w:r w:rsidRPr="00BB680A">
        <w:t xml:space="preserve"> </w:t>
      </w:r>
      <w:proofErr w:type="spellStart"/>
      <w:r w:rsidRPr="00BB680A">
        <w:t>dalam</w:t>
      </w:r>
      <w:proofErr w:type="spellEnd"/>
      <w:r w:rsidRPr="00BB680A">
        <w:t xml:space="preserve"> proses </w:t>
      </w:r>
      <w:proofErr w:type="spellStart"/>
      <w:r w:rsidRPr="00BB680A">
        <w:t>pelatihan</w:t>
      </w:r>
      <w:proofErr w:type="spellEnd"/>
      <w:r w:rsidRPr="00BB680A">
        <w:t xml:space="preserve">, </w:t>
      </w:r>
      <w:proofErr w:type="spellStart"/>
      <w:r w:rsidRPr="00BB680A">
        <w:t>peserta</w:t>
      </w:r>
      <w:proofErr w:type="spellEnd"/>
      <w:r w:rsidRPr="00BB680A">
        <w:t xml:space="preserve"> </w:t>
      </w:r>
      <w:proofErr w:type="spellStart"/>
      <w:r w:rsidRPr="00BB680A">
        <w:t>tidak</w:t>
      </w:r>
      <w:proofErr w:type="spellEnd"/>
      <w:r w:rsidRPr="00BB680A">
        <w:t xml:space="preserve"> </w:t>
      </w:r>
      <w:proofErr w:type="spellStart"/>
      <w:r w:rsidRPr="00BB680A">
        <w:t>mengalami</w:t>
      </w:r>
      <w:proofErr w:type="spellEnd"/>
      <w:r w:rsidRPr="00BB680A">
        <w:t xml:space="preserve"> </w:t>
      </w:r>
      <w:proofErr w:type="spellStart"/>
      <w:r w:rsidRPr="00BB680A">
        <w:t>kesulitan</w:t>
      </w:r>
      <w:proofErr w:type="spellEnd"/>
      <w:r w:rsidRPr="00BB680A">
        <w:t xml:space="preserve"> </w:t>
      </w:r>
      <w:proofErr w:type="spellStart"/>
      <w:r w:rsidRPr="00BB680A">
        <w:t>untuk</w:t>
      </w:r>
      <w:proofErr w:type="spellEnd"/>
      <w:r w:rsidRPr="00BB680A">
        <w:t xml:space="preserve"> </w:t>
      </w:r>
      <w:proofErr w:type="spellStart"/>
      <w:r w:rsidRPr="00BB680A">
        <w:t>memahami</w:t>
      </w:r>
      <w:proofErr w:type="spellEnd"/>
      <w:r w:rsidRPr="00BB680A">
        <w:t xml:space="preserve"> </w:t>
      </w:r>
      <w:proofErr w:type="spellStart"/>
      <w:r w:rsidRPr="00BB680A">
        <w:t>materi</w:t>
      </w:r>
      <w:proofErr w:type="spellEnd"/>
      <w:r w:rsidRPr="00BB680A">
        <w:t xml:space="preserve"> </w:t>
      </w:r>
      <w:proofErr w:type="spellStart"/>
      <w:r w:rsidRPr="00BB680A">
        <w:t>pelatihan</w:t>
      </w:r>
      <w:proofErr w:type="spellEnd"/>
      <w:r w:rsidR="00184D2A" w:rsidRPr="002E36A8">
        <w:rPr>
          <w:lang w:val="id-ID"/>
        </w:rPr>
        <w:t>.</w:t>
      </w:r>
    </w:p>
    <w:p w14:paraId="71FA20DB" w14:textId="77777777" w:rsidR="00A142B8" w:rsidRPr="002E36A8" w:rsidRDefault="00A142B8" w:rsidP="00D56051">
      <w:pPr>
        <w:tabs>
          <w:tab w:val="left" w:pos="0"/>
        </w:tabs>
        <w:jc w:val="both"/>
        <w:rPr>
          <w:b/>
        </w:rPr>
      </w:pPr>
    </w:p>
    <w:p w14:paraId="23CB6FAA" w14:textId="77777777" w:rsidR="00A142B8" w:rsidRPr="002E36A8" w:rsidRDefault="00A142B8" w:rsidP="00D56051">
      <w:pPr>
        <w:tabs>
          <w:tab w:val="left" w:pos="0"/>
        </w:tabs>
        <w:jc w:val="both"/>
        <w:rPr>
          <w:b/>
        </w:rPr>
      </w:pPr>
    </w:p>
    <w:p w14:paraId="4E879B35" w14:textId="77777777" w:rsidR="00B160C2" w:rsidRPr="002E36A8" w:rsidRDefault="00B160C2" w:rsidP="00B160C2">
      <w:pPr>
        <w:rPr>
          <w:b/>
          <w:lang w:val="id-ID"/>
        </w:rPr>
      </w:pPr>
      <w:r w:rsidRPr="002E36A8">
        <w:rPr>
          <w:b/>
        </w:rPr>
        <w:t>UCAPAN TERIMA KASIH</w:t>
      </w:r>
    </w:p>
    <w:p w14:paraId="435A20E9" w14:textId="77777777" w:rsidR="00B160C2" w:rsidRPr="002E36A8" w:rsidRDefault="00B160C2" w:rsidP="00B160C2">
      <w:pPr>
        <w:rPr>
          <w:b/>
          <w:lang w:val="id-ID"/>
        </w:rPr>
      </w:pPr>
    </w:p>
    <w:p w14:paraId="73AD709E" w14:textId="24FF771B" w:rsidR="000164F0" w:rsidRPr="002E36A8" w:rsidRDefault="00081DE9" w:rsidP="00FA569A">
      <w:pPr>
        <w:tabs>
          <w:tab w:val="left" w:pos="720"/>
        </w:tabs>
        <w:ind w:firstLine="567"/>
        <w:jc w:val="both"/>
        <w:rPr>
          <w:b/>
          <w:lang w:val="id-ID"/>
        </w:rPr>
      </w:pPr>
      <w:proofErr w:type="spellStart"/>
      <w:r>
        <w:t>Penulis</w:t>
      </w:r>
      <w:proofErr w:type="spellEnd"/>
      <w:r w:rsidR="00C41285" w:rsidRPr="00C41285">
        <w:t xml:space="preserve"> </w:t>
      </w:r>
      <w:proofErr w:type="spellStart"/>
      <w:r w:rsidR="00C41285" w:rsidRPr="00C41285">
        <w:t>mengucapkan</w:t>
      </w:r>
      <w:proofErr w:type="spellEnd"/>
      <w:r w:rsidR="00C41285" w:rsidRPr="00C41285">
        <w:t xml:space="preserve"> </w:t>
      </w:r>
      <w:proofErr w:type="spellStart"/>
      <w:r w:rsidR="00C41285" w:rsidRPr="00C41285">
        <w:t>terima</w:t>
      </w:r>
      <w:proofErr w:type="spellEnd"/>
      <w:r w:rsidR="00C41285" w:rsidRPr="00C41285">
        <w:t xml:space="preserve"> </w:t>
      </w:r>
      <w:proofErr w:type="spellStart"/>
      <w:r w:rsidR="00C41285" w:rsidRPr="00C41285">
        <w:t>kasih</w:t>
      </w:r>
      <w:proofErr w:type="spellEnd"/>
      <w:r w:rsidR="00C41285" w:rsidRPr="00C41285">
        <w:t xml:space="preserve"> </w:t>
      </w:r>
      <w:proofErr w:type="spellStart"/>
      <w:r w:rsidR="00C41285" w:rsidRPr="00C41285">
        <w:t>sebesar-besarnya</w:t>
      </w:r>
      <w:proofErr w:type="spellEnd"/>
      <w:r w:rsidR="00C41285" w:rsidRPr="00C41285">
        <w:t xml:space="preserve"> </w:t>
      </w:r>
      <w:proofErr w:type="spellStart"/>
      <w:r w:rsidR="00C41285" w:rsidRPr="00C41285">
        <w:t>kepada</w:t>
      </w:r>
      <w:proofErr w:type="spellEnd"/>
      <w:r w:rsidR="00C41285" w:rsidRPr="00C41285">
        <w:t xml:space="preserve"> </w:t>
      </w:r>
      <w:proofErr w:type="spellStart"/>
      <w:r w:rsidR="00C41285" w:rsidRPr="00C41285">
        <w:t>Rektor</w:t>
      </w:r>
      <w:proofErr w:type="spellEnd"/>
      <w:r w:rsidR="00C41285" w:rsidRPr="00C41285">
        <w:t xml:space="preserve"> </w:t>
      </w:r>
      <w:r w:rsidR="00C41285" w:rsidRPr="00C41285">
        <w:lastRenderedPageBreak/>
        <w:t xml:space="preserve">ITB STIKOM Bali yang </w:t>
      </w:r>
      <w:proofErr w:type="spellStart"/>
      <w:r w:rsidR="00C41285" w:rsidRPr="00C41285">
        <w:t>telah</w:t>
      </w:r>
      <w:proofErr w:type="spellEnd"/>
      <w:r w:rsidR="00C41285" w:rsidRPr="00C41285">
        <w:t xml:space="preserve"> </w:t>
      </w:r>
      <w:proofErr w:type="spellStart"/>
      <w:r w:rsidR="00C41285" w:rsidRPr="00C41285">
        <w:t>memberikan</w:t>
      </w:r>
      <w:proofErr w:type="spellEnd"/>
      <w:r w:rsidR="00C41285" w:rsidRPr="00C41285">
        <w:t xml:space="preserve"> </w:t>
      </w:r>
      <w:proofErr w:type="spellStart"/>
      <w:r w:rsidR="00C41285" w:rsidRPr="00C41285">
        <w:t>peluang</w:t>
      </w:r>
      <w:proofErr w:type="spellEnd"/>
      <w:r w:rsidR="00C41285" w:rsidRPr="00C41285">
        <w:t xml:space="preserve"> </w:t>
      </w:r>
      <w:proofErr w:type="spellStart"/>
      <w:r w:rsidR="00C41285" w:rsidRPr="00C41285">
        <w:t>kesempatan</w:t>
      </w:r>
      <w:proofErr w:type="spellEnd"/>
      <w:r w:rsidR="00C41285" w:rsidRPr="00C41285">
        <w:t xml:space="preserve"> dan </w:t>
      </w:r>
      <w:proofErr w:type="spellStart"/>
      <w:r w:rsidR="00C41285" w:rsidRPr="00C41285">
        <w:t>sumber</w:t>
      </w:r>
      <w:proofErr w:type="spellEnd"/>
      <w:r w:rsidR="00C41285" w:rsidRPr="00C41285">
        <w:t xml:space="preserve"> </w:t>
      </w:r>
      <w:proofErr w:type="spellStart"/>
      <w:r w:rsidR="00C41285" w:rsidRPr="00C41285">
        <w:t>pendanaan</w:t>
      </w:r>
      <w:proofErr w:type="spellEnd"/>
      <w:r w:rsidR="00C41285" w:rsidRPr="00C41285">
        <w:t xml:space="preserve"> </w:t>
      </w:r>
      <w:proofErr w:type="spellStart"/>
      <w:r w:rsidR="00C41285" w:rsidRPr="00C41285">
        <w:t>untuk</w:t>
      </w:r>
      <w:proofErr w:type="spellEnd"/>
      <w:r w:rsidR="00C41285" w:rsidRPr="00C41285">
        <w:t xml:space="preserve"> </w:t>
      </w:r>
      <w:proofErr w:type="spellStart"/>
      <w:r w:rsidR="00C41285" w:rsidRPr="00C41285">
        <w:t>melaksanakan</w:t>
      </w:r>
      <w:proofErr w:type="spellEnd"/>
      <w:r w:rsidR="00C41285" w:rsidRPr="00C41285">
        <w:t xml:space="preserve"> program </w:t>
      </w:r>
      <w:proofErr w:type="spellStart"/>
      <w:r w:rsidR="00C41285" w:rsidRPr="00C41285">
        <w:t>pengabdian</w:t>
      </w:r>
      <w:proofErr w:type="spellEnd"/>
      <w:r w:rsidR="00C41285" w:rsidRPr="00C41285">
        <w:t xml:space="preserve">. </w:t>
      </w:r>
      <w:proofErr w:type="spellStart"/>
      <w:r w:rsidR="00C41285" w:rsidRPr="00C41285">
        <w:t>Ucapan</w:t>
      </w:r>
      <w:proofErr w:type="spellEnd"/>
      <w:r w:rsidR="00C41285" w:rsidRPr="00C41285">
        <w:t xml:space="preserve"> </w:t>
      </w:r>
      <w:proofErr w:type="spellStart"/>
      <w:r w:rsidR="00C41285" w:rsidRPr="00C41285">
        <w:t>terima</w:t>
      </w:r>
      <w:proofErr w:type="spellEnd"/>
      <w:r w:rsidR="00C41285" w:rsidRPr="00C41285">
        <w:t xml:space="preserve"> </w:t>
      </w:r>
      <w:proofErr w:type="spellStart"/>
      <w:r w:rsidR="00C41285" w:rsidRPr="00C41285">
        <w:t>kasih</w:t>
      </w:r>
      <w:proofErr w:type="spellEnd"/>
      <w:r w:rsidR="00C41285" w:rsidRPr="00C41285">
        <w:t xml:space="preserve"> </w:t>
      </w:r>
      <w:proofErr w:type="spellStart"/>
      <w:r w:rsidR="00C41285" w:rsidRPr="00C41285">
        <w:t>berikutnya</w:t>
      </w:r>
      <w:proofErr w:type="spellEnd"/>
      <w:r w:rsidR="00C41285" w:rsidRPr="00C41285">
        <w:t xml:space="preserve"> </w:t>
      </w:r>
      <w:proofErr w:type="spellStart"/>
      <w:r w:rsidR="00C41285" w:rsidRPr="00C41285">
        <w:t>kepada</w:t>
      </w:r>
      <w:proofErr w:type="spellEnd"/>
      <w:r w:rsidR="00C41285" w:rsidRPr="00C41285">
        <w:t xml:space="preserve"> </w:t>
      </w:r>
      <w:proofErr w:type="spellStart"/>
      <w:r w:rsidR="00C41285" w:rsidRPr="00C41285">
        <w:t>Direktur</w:t>
      </w:r>
      <w:proofErr w:type="spellEnd"/>
      <w:r w:rsidR="00C41285" w:rsidRPr="00C41285">
        <w:t xml:space="preserve"> </w:t>
      </w:r>
      <w:proofErr w:type="spellStart"/>
      <w:r w:rsidR="00C41285" w:rsidRPr="00C41285">
        <w:t>Penelitian</w:t>
      </w:r>
      <w:proofErr w:type="spellEnd"/>
      <w:r w:rsidR="00C41285" w:rsidRPr="00C41285">
        <w:t xml:space="preserve">, </w:t>
      </w:r>
      <w:proofErr w:type="spellStart"/>
      <w:r w:rsidR="00C41285" w:rsidRPr="00C41285">
        <w:t>Pengabdian</w:t>
      </w:r>
      <w:proofErr w:type="spellEnd"/>
      <w:r w:rsidR="00C41285" w:rsidRPr="00C41285">
        <w:t xml:space="preserve"> Masyarakat, dan </w:t>
      </w:r>
      <w:proofErr w:type="spellStart"/>
      <w:r w:rsidR="00C41285" w:rsidRPr="00C41285">
        <w:t>Perpustakaan</w:t>
      </w:r>
      <w:proofErr w:type="spellEnd"/>
      <w:r w:rsidR="00C41285" w:rsidRPr="00C41285">
        <w:t xml:space="preserve"> ITB STIKOM Bali yang </w:t>
      </w:r>
      <w:proofErr w:type="spellStart"/>
      <w:r w:rsidR="00C41285" w:rsidRPr="00C41285">
        <w:t>telah</w:t>
      </w:r>
      <w:proofErr w:type="spellEnd"/>
      <w:r w:rsidR="00C41285" w:rsidRPr="00C41285">
        <w:t xml:space="preserve"> </w:t>
      </w:r>
      <w:proofErr w:type="spellStart"/>
      <w:r w:rsidR="00C41285" w:rsidRPr="00C41285">
        <w:t>memfasilitasi</w:t>
      </w:r>
      <w:proofErr w:type="spellEnd"/>
      <w:r w:rsidR="00C41285" w:rsidRPr="00C41285">
        <w:t xml:space="preserve"> </w:t>
      </w:r>
      <w:proofErr w:type="spellStart"/>
      <w:r w:rsidR="00C41285" w:rsidRPr="00C41285">
        <w:t>wadah</w:t>
      </w:r>
      <w:proofErr w:type="spellEnd"/>
      <w:r w:rsidR="00C41285" w:rsidRPr="00C41285">
        <w:t xml:space="preserve">, </w:t>
      </w:r>
      <w:proofErr w:type="spellStart"/>
      <w:r w:rsidR="00C41285" w:rsidRPr="00C41285">
        <w:t>membimbing</w:t>
      </w:r>
      <w:proofErr w:type="spellEnd"/>
      <w:r w:rsidR="00C41285" w:rsidRPr="00C41285">
        <w:t xml:space="preserve">, dan </w:t>
      </w:r>
      <w:proofErr w:type="spellStart"/>
      <w:r w:rsidR="00C41285" w:rsidRPr="00C41285">
        <w:t>membantu</w:t>
      </w:r>
      <w:proofErr w:type="spellEnd"/>
      <w:r w:rsidR="00C41285" w:rsidRPr="00C41285">
        <w:t xml:space="preserve"> </w:t>
      </w:r>
      <w:proofErr w:type="spellStart"/>
      <w:r w:rsidR="00C41285" w:rsidRPr="00C41285">
        <w:t>sampai</w:t>
      </w:r>
      <w:proofErr w:type="spellEnd"/>
      <w:r w:rsidR="00C41285" w:rsidRPr="00C41285">
        <w:t xml:space="preserve"> </w:t>
      </w:r>
      <w:proofErr w:type="spellStart"/>
      <w:r w:rsidR="00C41285" w:rsidRPr="00C41285">
        <w:t>rampungnya</w:t>
      </w:r>
      <w:proofErr w:type="spellEnd"/>
      <w:r w:rsidR="00C41285" w:rsidRPr="00C41285">
        <w:t xml:space="preserve"> </w:t>
      </w:r>
      <w:proofErr w:type="spellStart"/>
      <w:r w:rsidR="00C41285" w:rsidRPr="00C41285">
        <w:t>pengabdian</w:t>
      </w:r>
      <w:proofErr w:type="spellEnd"/>
      <w:r w:rsidR="00C41285" w:rsidRPr="00C41285">
        <w:t xml:space="preserve"> </w:t>
      </w:r>
      <w:proofErr w:type="spellStart"/>
      <w:r w:rsidR="00C41285" w:rsidRPr="00C41285">
        <w:t>masyarakat</w:t>
      </w:r>
      <w:proofErr w:type="spellEnd"/>
      <w:r w:rsidR="00C41285" w:rsidRPr="00C41285">
        <w:t xml:space="preserve"> </w:t>
      </w:r>
      <w:proofErr w:type="spellStart"/>
      <w:r w:rsidR="00C41285" w:rsidRPr="00C41285">
        <w:t>ini</w:t>
      </w:r>
      <w:proofErr w:type="spellEnd"/>
      <w:r w:rsidR="00C41285" w:rsidRPr="00C41285">
        <w:t xml:space="preserve">. </w:t>
      </w:r>
      <w:proofErr w:type="spellStart"/>
      <w:r w:rsidR="00C41285" w:rsidRPr="00C41285">
        <w:t>Ucapan</w:t>
      </w:r>
      <w:proofErr w:type="spellEnd"/>
      <w:r w:rsidR="00C41285" w:rsidRPr="00C41285">
        <w:t xml:space="preserve"> </w:t>
      </w:r>
      <w:proofErr w:type="spellStart"/>
      <w:r w:rsidR="00C41285" w:rsidRPr="00C41285">
        <w:t>terima</w:t>
      </w:r>
      <w:proofErr w:type="spellEnd"/>
      <w:r w:rsidR="00C41285" w:rsidRPr="00C41285">
        <w:t xml:space="preserve"> </w:t>
      </w:r>
      <w:proofErr w:type="spellStart"/>
      <w:r w:rsidR="00C41285" w:rsidRPr="00C41285">
        <w:t>kasih</w:t>
      </w:r>
      <w:proofErr w:type="spellEnd"/>
      <w:r w:rsidR="00C41285" w:rsidRPr="00C41285">
        <w:t xml:space="preserve"> juga </w:t>
      </w:r>
      <w:proofErr w:type="spellStart"/>
      <w:r w:rsidR="00C41285" w:rsidRPr="00C41285">
        <w:t>diberikan</w:t>
      </w:r>
      <w:proofErr w:type="spellEnd"/>
      <w:r w:rsidR="00C41285" w:rsidRPr="00C41285">
        <w:t xml:space="preserve"> </w:t>
      </w:r>
      <w:proofErr w:type="spellStart"/>
      <w:r w:rsidR="00C41285" w:rsidRPr="00C41285">
        <w:t>kepada</w:t>
      </w:r>
      <w:proofErr w:type="spellEnd"/>
      <w:r w:rsidR="00C41285" w:rsidRPr="00C41285">
        <w:t xml:space="preserve"> </w:t>
      </w:r>
      <w:proofErr w:type="spellStart"/>
      <w:r w:rsidR="00C41285" w:rsidRPr="00C41285">
        <w:t>kepala</w:t>
      </w:r>
      <w:proofErr w:type="spellEnd"/>
      <w:r w:rsidR="00C41285" w:rsidRPr="00C41285">
        <w:t xml:space="preserve"> </w:t>
      </w:r>
      <w:proofErr w:type="spellStart"/>
      <w:r w:rsidR="00C41285" w:rsidRPr="00C41285">
        <w:t>sekolah</w:t>
      </w:r>
      <w:proofErr w:type="spellEnd"/>
      <w:r w:rsidR="00C41285" w:rsidRPr="00C41285">
        <w:t xml:space="preserve"> dan guru </w:t>
      </w:r>
      <w:proofErr w:type="spellStart"/>
      <w:r w:rsidR="00C41285" w:rsidRPr="00C41285">
        <w:t>atas</w:t>
      </w:r>
      <w:proofErr w:type="spellEnd"/>
      <w:r w:rsidR="00C41285" w:rsidRPr="00C41285">
        <w:t xml:space="preserve"> </w:t>
      </w:r>
      <w:proofErr w:type="spellStart"/>
      <w:r w:rsidR="00C41285" w:rsidRPr="00C41285">
        <w:t>kesediaan</w:t>
      </w:r>
      <w:proofErr w:type="spellEnd"/>
      <w:r w:rsidR="00C41285" w:rsidRPr="00C41285">
        <w:t xml:space="preserve"> dan </w:t>
      </w:r>
      <w:proofErr w:type="spellStart"/>
      <w:r w:rsidR="00C41285" w:rsidRPr="00C41285">
        <w:t>sambutan</w:t>
      </w:r>
      <w:proofErr w:type="spellEnd"/>
      <w:r w:rsidR="00C41285" w:rsidRPr="00C41285">
        <w:t xml:space="preserve"> yang </w:t>
      </w:r>
      <w:proofErr w:type="spellStart"/>
      <w:r w:rsidR="00C41285" w:rsidRPr="00C41285">
        <w:t>baik</w:t>
      </w:r>
      <w:proofErr w:type="spellEnd"/>
      <w:r w:rsidR="00C41285" w:rsidRPr="00C41285">
        <w:t xml:space="preserve"> </w:t>
      </w:r>
      <w:proofErr w:type="spellStart"/>
      <w:r w:rsidR="00C41285" w:rsidRPr="00C41285">
        <w:t>selama</w:t>
      </w:r>
      <w:proofErr w:type="spellEnd"/>
      <w:r w:rsidR="00C41285" w:rsidRPr="00C41285">
        <w:t xml:space="preserve"> </w:t>
      </w:r>
      <w:proofErr w:type="spellStart"/>
      <w:r w:rsidR="00C41285" w:rsidRPr="00C41285">
        <w:t>pelaksanaan</w:t>
      </w:r>
      <w:proofErr w:type="spellEnd"/>
      <w:r w:rsidR="00C41285" w:rsidRPr="00C41285">
        <w:t xml:space="preserve"> </w:t>
      </w:r>
      <w:proofErr w:type="spellStart"/>
      <w:r w:rsidR="00C41285" w:rsidRPr="00C41285">
        <w:t>Pengabdian</w:t>
      </w:r>
      <w:proofErr w:type="spellEnd"/>
      <w:r w:rsidR="00C41285" w:rsidRPr="00C41285">
        <w:t xml:space="preserve"> Masyarakat. </w:t>
      </w:r>
      <w:proofErr w:type="spellStart"/>
      <w:r>
        <w:t>Penulis</w:t>
      </w:r>
      <w:proofErr w:type="spellEnd"/>
      <w:r w:rsidR="00C41285" w:rsidRPr="00C41285">
        <w:t xml:space="preserve"> </w:t>
      </w:r>
      <w:proofErr w:type="spellStart"/>
      <w:r w:rsidR="00C41285" w:rsidRPr="00C41285">
        <w:t>mengucapkan</w:t>
      </w:r>
      <w:proofErr w:type="spellEnd"/>
      <w:r w:rsidR="00C41285" w:rsidRPr="00C41285">
        <w:t xml:space="preserve"> </w:t>
      </w:r>
      <w:proofErr w:type="spellStart"/>
      <w:r w:rsidR="00C41285" w:rsidRPr="00C41285">
        <w:t>terima</w:t>
      </w:r>
      <w:proofErr w:type="spellEnd"/>
      <w:r w:rsidR="00C41285" w:rsidRPr="00C41285">
        <w:t xml:space="preserve"> </w:t>
      </w:r>
      <w:proofErr w:type="spellStart"/>
      <w:r w:rsidR="00C41285" w:rsidRPr="00C41285">
        <w:t>kasih</w:t>
      </w:r>
      <w:proofErr w:type="spellEnd"/>
      <w:r w:rsidR="00C41285" w:rsidRPr="00C41285">
        <w:t xml:space="preserve"> </w:t>
      </w:r>
      <w:proofErr w:type="spellStart"/>
      <w:r w:rsidR="00C41285" w:rsidRPr="00C41285">
        <w:t>kepada</w:t>
      </w:r>
      <w:proofErr w:type="spellEnd"/>
      <w:r w:rsidR="00C41285" w:rsidRPr="00C41285">
        <w:t xml:space="preserve"> </w:t>
      </w:r>
      <w:proofErr w:type="spellStart"/>
      <w:r w:rsidR="00C41285" w:rsidRPr="00C41285">
        <w:t>semua</w:t>
      </w:r>
      <w:proofErr w:type="spellEnd"/>
      <w:r w:rsidR="00C41285" w:rsidRPr="00C41285">
        <w:t xml:space="preserve"> </w:t>
      </w:r>
      <w:proofErr w:type="spellStart"/>
      <w:r w:rsidR="00C41285" w:rsidRPr="00C41285">
        <w:t>pihak</w:t>
      </w:r>
      <w:proofErr w:type="spellEnd"/>
      <w:r w:rsidR="00C41285" w:rsidRPr="00C41285">
        <w:t xml:space="preserve"> </w:t>
      </w:r>
      <w:proofErr w:type="spellStart"/>
      <w:r w:rsidR="00C41285" w:rsidRPr="00C41285">
        <w:t>lainnya</w:t>
      </w:r>
      <w:proofErr w:type="spellEnd"/>
      <w:r w:rsidR="00C41285" w:rsidRPr="00C41285">
        <w:t xml:space="preserve">, </w:t>
      </w:r>
      <w:proofErr w:type="spellStart"/>
      <w:r w:rsidR="00C41285" w:rsidRPr="00C41285">
        <w:t>sehingga</w:t>
      </w:r>
      <w:proofErr w:type="spellEnd"/>
      <w:r w:rsidR="00C41285" w:rsidRPr="00C41285">
        <w:t xml:space="preserve"> </w:t>
      </w:r>
      <w:proofErr w:type="spellStart"/>
      <w:r w:rsidR="00C41285" w:rsidRPr="00C41285">
        <w:t>pengabdian</w:t>
      </w:r>
      <w:proofErr w:type="spellEnd"/>
      <w:r w:rsidR="00C41285" w:rsidRPr="00C41285">
        <w:t xml:space="preserve"> </w:t>
      </w:r>
      <w:proofErr w:type="spellStart"/>
      <w:r w:rsidR="00C41285" w:rsidRPr="00C41285">
        <w:t>ini</w:t>
      </w:r>
      <w:proofErr w:type="spellEnd"/>
      <w:r w:rsidR="00C41285" w:rsidRPr="00C41285">
        <w:t xml:space="preserve"> </w:t>
      </w:r>
      <w:proofErr w:type="spellStart"/>
      <w:r w:rsidR="00C41285" w:rsidRPr="00C41285">
        <w:t>bisa</w:t>
      </w:r>
      <w:proofErr w:type="spellEnd"/>
      <w:r w:rsidR="00C41285" w:rsidRPr="00C41285">
        <w:t xml:space="preserve"> </w:t>
      </w:r>
      <w:proofErr w:type="spellStart"/>
      <w:r w:rsidR="00C41285" w:rsidRPr="00C41285">
        <w:t>memberikan</w:t>
      </w:r>
      <w:proofErr w:type="spellEnd"/>
      <w:r w:rsidR="00C41285" w:rsidRPr="00C41285">
        <w:t xml:space="preserve"> </w:t>
      </w:r>
      <w:proofErr w:type="spellStart"/>
      <w:r w:rsidR="00C41285" w:rsidRPr="00C41285">
        <w:t>dampak</w:t>
      </w:r>
      <w:proofErr w:type="spellEnd"/>
      <w:r w:rsidR="00C41285" w:rsidRPr="00C41285">
        <w:t xml:space="preserve"> </w:t>
      </w:r>
      <w:proofErr w:type="spellStart"/>
      <w:r w:rsidR="00C41285" w:rsidRPr="00C41285">
        <w:t>untuk</w:t>
      </w:r>
      <w:proofErr w:type="spellEnd"/>
      <w:r w:rsidR="00C41285" w:rsidRPr="00C41285">
        <w:t xml:space="preserve"> </w:t>
      </w:r>
      <w:proofErr w:type="spellStart"/>
      <w:r w:rsidR="00C41285" w:rsidRPr="00C41285">
        <w:t>kemajuan</w:t>
      </w:r>
      <w:proofErr w:type="spellEnd"/>
      <w:r w:rsidR="00C41285" w:rsidRPr="00C41285">
        <w:t xml:space="preserve"> SMK </w:t>
      </w:r>
      <w:proofErr w:type="spellStart"/>
      <w:r w:rsidR="00C41285" w:rsidRPr="00C41285">
        <w:t>Saraswati</w:t>
      </w:r>
      <w:proofErr w:type="spellEnd"/>
      <w:r w:rsidR="00C41285" w:rsidRPr="00C41285">
        <w:t xml:space="preserve"> 2 Denpasar</w:t>
      </w:r>
      <w:r w:rsidR="00B160C2" w:rsidRPr="002E36A8">
        <w:t>.</w:t>
      </w:r>
    </w:p>
    <w:p w14:paraId="593B0085" w14:textId="77777777" w:rsidR="00FD7BDE" w:rsidRPr="002E36A8" w:rsidRDefault="00FD7BDE" w:rsidP="00FA569A">
      <w:pPr>
        <w:tabs>
          <w:tab w:val="left" w:pos="720"/>
        </w:tabs>
        <w:jc w:val="both"/>
        <w:rPr>
          <w:b/>
        </w:rPr>
      </w:pPr>
    </w:p>
    <w:p w14:paraId="478FD2DF" w14:textId="77777777" w:rsidR="00835AAB" w:rsidRPr="002E36A8" w:rsidRDefault="00835AAB" w:rsidP="00FA569A">
      <w:pPr>
        <w:tabs>
          <w:tab w:val="left" w:pos="720"/>
        </w:tabs>
        <w:jc w:val="both"/>
        <w:rPr>
          <w:b/>
        </w:rPr>
      </w:pPr>
    </w:p>
    <w:p w14:paraId="739985B5"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40F43161" w14:textId="77777777" w:rsidR="00202813" w:rsidRPr="002E36A8" w:rsidRDefault="00202813" w:rsidP="00FA569A">
      <w:pPr>
        <w:tabs>
          <w:tab w:val="left" w:pos="720"/>
        </w:tabs>
        <w:jc w:val="both"/>
        <w:rPr>
          <w:b/>
        </w:rPr>
      </w:pPr>
    </w:p>
    <w:p w14:paraId="09765B95" w14:textId="4C796358" w:rsidR="00A81439" w:rsidRPr="00A81439" w:rsidRDefault="00A81439" w:rsidP="00A81439">
      <w:pPr>
        <w:widowControl w:val="0"/>
        <w:autoSpaceDE w:val="0"/>
        <w:autoSpaceDN w:val="0"/>
        <w:adjustRightInd w:val="0"/>
        <w:ind w:left="480" w:hanging="480"/>
        <w:jc w:val="both"/>
        <w:rPr>
          <w:noProof/>
        </w:rPr>
      </w:pPr>
      <w:r>
        <w:rPr>
          <w:b/>
        </w:rPr>
        <w:fldChar w:fldCharType="begin" w:fldLock="1"/>
      </w:r>
      <w:r>
        <w:rPr>
          <w:b/>
        </w:rPr>
        <w:instrText xml:space="preserve">ADDIN Mendeley Bibliography CSL_BIBLIOGRAPHY </w:instrText>
      </w:r>
      <w:r>
        <w:rPr>
          <w:b/>
        </w:rPr>
        <w:fldChar w:fldCharType="separate"/>
      </w:r>
      <w:r w:rsidRPr="00A81439">
        <w:rPr>
          <w:noProof/>
        </w:rPr>
        <w:t xml:space="preserve">Asnal, H., Jamaris, M., Mardainis, Susanti, &amp; Zoromi, F. (2020). Pelatihan Web E-Commerce Untuk Mempromosikan Produk Unggulan Pada SMKN 4 Pekanbaru. </w:t>
      </w:r>
      <w:r w:rsidRPr="00A81439">
        <w:rPr>
          <w:i/>
          <w:iCs/>
          <w:noProof/>
        </w:rPr>
        <w:t>Jurnal Pengabdian Kepada Masyarakat J-PEMAS</w:t>
      </w:r>
      <w:r w:rsidRPr="00A81439">
        <w:rPr>
          <w:noProof/>
        </w:rPr>
        <w:t xml:space="preserve">, </w:t>
      </w:r>
      <w:r w:rsidRPr="00A81439">
        <w:rPr>
          <w:i/>
          <w:iCs/>
          <w:noProof/>
        </w:rPr>
        <w:t>1</w:t>
      </w:r>
      <w:r w:rsidRPr="00A81439">
        <w:rPr>
          <w:noProof/>
        </w:rPr>
        <w:t>(1), 1–4. http://jurnal.sar.ac.id</w:t>
      </w:r>
    </w:p>
    <w:p w14:paraId="1CA411BD" w14:textId="77777777" w:rsidR="00A81439" w:rsidRPr="00A81439" w:rsidRDefault="00A81439" w:rsidP="00A81439">
      <w:pPr>
        <w:widowControl w:val="0"/>
        <w:autoSpaceDE w:val="0"/>
        <w:autoSpaceDN w:val="0"/>
        <w:adjustRightInd w:val="0"/>
        <w:ind w:left="480" w:hanging="480"/>
        <w:jc w:val="both"/>
        <w:rPr>
          <w:noProof/>
        </w:rPr>
      </w:pPr>
      <w:r w:rsidRPr="00A81439">
        <w:rPr>
          <w:noProof/>
        </w:rPr>
        <w:t xml:space="preserve">Hanum, L., Indah, R., Sari, K., Hendriani, R., Program, S. F., Agribisnis, S., Pertanian, P., </w:t>
      </w:r>
      <w:r w:rsidRPr="00A81439">
        <w:rPr>
          <w:noProof/>
        </w:rPr>
        <w:t xml:space="preserve">Payakumbuh, N., Raya, J., Km, N., &amp; Pati, T. (2021). Pelatihan Aplikasi Sarana Pemasaran Online Imooji Untuk Mitra Produk Gusereen di Masa Pandemi Covid-19 (Training on Online Marketing Tool Application of Imooji for Gusereen Product During the Covid-19 Pandemic). </w:t>
      </w:r>
      <w:r w:rsidRPr="00A81439">
        <w:rPr>
          <w:i/>
          <w:iCs/>
          <w:noProof/>
        </w:rPr>
        <w:t>Agrokreatif</w:t>
      </w:r>
      <w:r w:rsidRPr="00A81439">
        <w:rPr>
          <w:noProof/>
        </w:rPr>
        <w:t xml:space="preserve">, </w:t>
      </w:r>
      <w:r w:rsidRPr="00A81439">
        <w:rPr>
          <w:i/>
          <w:iCs/>
          <w:noProof/>
        </w:rPr>
        <w:t>7</w:t>
      </w:r>
      <w:r w:rsidRPr="00A81439">
        <w:rPr>
          <w:noProof/>
        </w:rPr>
        <w:t>(3), 201–208.</w:t>
      </w:r>
    </w:p>
    <w:p w14:paraId="5D493263" w14:textId="77777777" w:rsidR="00A81439" w:rsidRPr="00A81439" w:rsidRDefault="00A81439" w:rsidP="00A81439">
      <w:pPr>
        <w:widowControl w:val="0"/>
        <w:autoSpaceDE w:val="0"/>
        <w:autoSpaceDN w:val="0"/>
        <w:adjustRightInd w:val="0"/>
        <w:ind w:left="480" w:hanging="480"/>
        <w:jc w:val="both"/>
        <w:rPr>
          <w:noProof/>
        </w:rPr>
      </w:pPr>
      <w:r w:rsidRPr="00A81439">
        <w:rPr>
          <w:i/>
          <w:iCs/>
          <w:noProof/>
        </w:rPr>
        <w:t>Profil SMKN 2 Tabanan</w:t>
      </w:r>
      <w:r w:rsidRPr="00A81439">
        <w:rPr>
          <w:noProof/>
        </w:rPr>
        <w:t>. (2021). https://www.smksaraswati2denpasar.sch.id/</w:t>
      </w:r>
    </w:p>
    <w:p w14:paraId="5C1ED8AE" w14:textId="77777777" w:rsidR="00A81439" w:rsidRPr="00A81439" w:rsidRDefault="00A81439" w:rsidP="00A81439">
      <w:pPr>
        <w:widowControl w:val="0"/>
        <w:autoSpaceDE w:val="0"/>
        <w:autoSpaceDN w:val="0"/>
        <w:adjustRightInd w:val="0"/>
        <w:ind w:left="480" w:hanging="480"/>
        <w:jc w:val="both"/>
        <w:rPr>
          <w:noProof/>
        </w:rPr>
      </w:pPr>
      <w:r w:rsidRPr="00A81439">
        <w:rPr>
          <w:noProof/>
        </w:rPr>
        <w:t xml:space="preserve">Sari, D. P., Harlin, H., &amp; Wadirin, W. (2021). Pelatihan Perawatan dan Service Sepeda Motor Bagi Pemuda Putus Sekolah di Ogan Ilir. </w:t>
      </w:r>
      <w:r w:rsidRPr="00A81439">
        <w:rPr>
          <w:i/>
          <w:iCs/>
          <w:noProof/>
        </w:rPr>
        <w:t>Jurnal Penelitian Pendidikan</w:t>
      </w:r>
      <w:r w:rsidRPr="00A81439">
        <w:rPr>
          <w:noProof/>
        </w:rPr>
        <w:t xml:space="preserve">, </w:t>
      </w:r>
      <w:r w:rsidRPr="00A81439">
        <w:rPr>
          <w:i/>
          <w:iCs/>
          <w:noProof/>
        </w:rPr>
        <w:t>21</w:t>
      </w:r>
      <w:r w:rsidRPr="00A81439">
        <w:rPr>
          <w:noProof/>
        </w:rPr>
        <w:t>(1), 1–9. https://doi.org/10.17509/jpp.v21i1.30318</w:t>
      </w:r>
    </w:p>
    <w:p w14:paraId="266B6773" w14:textId="77777777" w:rsidR="00A81439" w:rsidRPr="00A81439" w:rsidRDefault="00A81439" w:rsidP="00A81439">
      <w:pPr>
        <w:widowControl w:val="0"/>
        <w:autoSpaceDE w:val="0"/>
        <w:autoSpaceDN w:val="0"/>
        <w:adjustRightInd w:val="0"/>
        <w:ind w:left="480" w:hanging="480"/>
        <w:jc w:val="both"/>
        <w:rPr>
          <w:noProof/>
        </w:rPr>
      </w:pPr>
      <w:r w:rsidRPr="00A81439">
        <w:rPr>
          <w:noProof/>
        </w:rPr>
        <w:t xml:space="preserve">Vernia, D. M., Suprapto, H. A., &amp; Supandi, A. (2018). Penyuluhan Pentingnya Minat Kewirausahaan Dalam Membentuk Karakter Mandiri Siswa Smk Insan Mulia dan SMP Azzuhriyah Kota Bekasi. </w:t>
      </w:r>
      <w:r w:rsidRPr="00A81439">
        <w:rPr>
          <w:i/>
          <w:iCs/>
          <w:noProof/>
        </w:rPr>
        <w:t>MATAPPA: Jurnal Pengabdian Kepada Masyarakat</w:t>
      </w:r>
      <w:r w:rsidRPr="00A81439">
        <w:rPr>
          <w:noProof/>
        </w:rPr>
        <w:t xml:space="preserve">, </w:t>
      </w:r>
      <w:r w:rsidRPr="00A81439">
        <w:rPr>
          <w:i/>
          <w:iCs/>
          <w:noProof/>
        </w:rPr>
        <w:t>1</w:t>
      </w:r>
      <w:r w:rsidRPr="00A81439">
        <w:rPr>
          <w:noProof/>
        </w:rPr>
        <w:t>(2), 54. https://doi.org/10.31100/matappa.v1i2.103</w:t>
      </w:r>
    </w:p>
    <w:p w14:paraId="1CD28DCE" w14:textId="3841B995" w:rsidR="00A81439" w:rsidRDefault="00A81439" w:rsidP="00A81439">
      <w:pPr>
        <w:widowControl w:val="0"/>
        <w:autoSpaceDE w:val="0"/>
        <w:autoSpaceDN w:val="0"/>
        <w:adjustRightInd w:val="0"/>
        <w:ind w:left="480" w:hanging="480"/>
        <w:jc w:val="both"/>
        <w:rPr>
          <w:b/>
        </w:rPr>
      </w:pPr>
      <w:r>
        <w:rPr>
          <w:b/>
        </w:rPr>
        <w:fldChar w:fldCharType="end"/>
      </w:r>
    </w:p>
    <w:p w14:paraId="28F65865" w14:textId="77DAD69C"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4C4D749F" w14:textId="77777777" w:rsidR="00D56051" w:rsidRPr="002E36A8" w:rsidRDefault="00D56051" w:rsidP="00A81439">
      <w:pPr>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60C3" w14:textId="77777777" w:rsidR="002E464E" w:rsidRDefault="002E464E" w:rsidP="00D47E83">
      <w:r>
        <w:separator/>
      </w:r>
    </w:p>
  </w:endnote>
  <w:endnote w:type="continuationSeparator" w:id="0">
    <w:p w14:paraId="50D6FA73" w14:textId="77777777" w:rsidR="002E464E" w:rsidRDefault="002E464E"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2307" w14:textId="77777777" w:rsidR="002E464E" w:rsidRDefault="002E464E" w:rsidP="00D47E83">
      <w:r>
        <w:separator/>
      </w:r>
    </w:p>
  </w:footnote>
  <w:footnote w:type="continuationSeparator" w:id="0">
    <w:p w14:paraId="317C5FDB" w14:textId="77777777" w:rsidR="002E464E" w:rsidRDefault="002E464E"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xMTA2MjExNDA2tzBU0lEKTi0uzszPAykwrAUAx3HkDCwAAAA="/>
  </w:docVars>
  <w:rsids>
    <w:rsidRoot w:val="00D47E83"/>
    <w:rsid w:val="00002C57"/>
    <w:rsid w:val="000107D1"/>
    <w:rsid w:val="000164F0"/>
    <w:rsid w:val="000269A9"/>
    <w:rsid w:val="000662FE"/>
    <w:rsid w:val="0006709B"/>
    <w:rsid w:val="00070849"/>
    <w:rsid w:val="00081DE9"/>
    <w:rsid w:val="000A2970"/>
    <w:rsid w:val="000A5B6F"/>
    <w:rsid w:val="000B4C0A"/>
    <w:rsid w:val="000C2FB0"/>
    <w:rsid w:val="000C6100"/>
    <w:rsid w:val="000C67B9"/>
    <w:rsid w:val="000D11BE"/>
    <w:rsid w:val="000D3BBF"/>
    <w:rsid w:val="000F2773"/>
    <w:rsid w:val="001040C8"/>
    <w:rsid w:val="001242B3"/>
    <w:rsid w:val="0013379B"/>
    <w:rsid w:val="001340A9"/>
    <w:rsid w:val="00141576"/>
    <w:rsid w:val="00145F11"/>
    <w:rsid w:val="00157CF0"/>
    <w:rsid w:val="00174162"/>
    <w:rsid w:val="00184D2A"/>
    <w:rsid w:val="001A2559"/>
    <w:rsid w:val="001A467C"/>
    <w:rsid w:val="001F3D80"/>
    <w:rsid w:val="00202813"/>
    <w:rsid w:val="00203A31"/>
    <w:rsid w:val="00210C45"/>
    <w:rsid w:val="00220AC8"/>
    <w:rsid w:val="00241EE6"/>
    <w:rsid w:val="00253E77"/>
    <w:rsid w:val="00255D95"/>
    <w:rsid w:val="002566E3"/>
    <w:rsid w:val="002959D2"/>
    <w:rsid w:val="002B1871"/>
    <w:rsid w:val="002E0091"/>
    <w:rsid w:val="002E1B43"/>
    <w:rsid w:val="002E36A8"/>
    <w:rsid w:val="002E464E"/>
    <w:rsid w:val="00326C2D"/>
    <w:rsid w:val="003433C5"/>
    <w:rsid w:val="00352C27"/>
    <w:rsid w:val="00380B4E"/>
    <w:rsid w:val="003921D4"/>
    <w:rsid w:val="003A0AB4"/>
    <w:rsid w:val="003B42BB"/>
    <w:rsid w:val="003E0B78"/>
    <w:rsid w:val="004301CF"/>
    <w:rsid w:val="00431BCC"/>
    <w:rsid w:val="00435B8A"/>
    <w:rsid w:val="00472CB3"/>
    <w:rsid w:val="00496CC9"/>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1677C"/>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81439"/>
    <w:rsid w:val="00AB0223"/>
    <w:rsid w:val="00AC4722"/>
    <w:rsid w:val="00AE50FD"/>
    <w:rsid w:val="00AF52E9"/>
    <w:rsid w:val="00B160C2"/>
    <w:rsid w:val="00B173FD"/>
    <w:rsid w:val="00B215E1"/>
    <w:rsid w:val="00B60465"/>
    <w:rsid w:val="00B66C33"/>
    <w:rsid w:val="00B866CF"/>
    <w:rsid w:val="00BA2188"/>
    <w:rsid w:val="00BA277B"/>
    <w:rsid w:val="00BA3981"/>
    <w:rsid w:val="00BA3C29"/>
    <w:rsid w:val="00BB5DAF"/>
    <w:rsid w:val="00BB680A"/>
    <w:rsid w:val="00BD0972"/>
    <w:rsid w:val="00BD530C"/>
    <w:rsid w:val="00BF0F47"/>
    <w:rsid w:val="00C049D5"/>
    <w:rsid w:val="00C11429"/>
    <w:rsid w:val="00C41285"/>
    <w:rsid w:val="00C571C5"/>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7F392"/>
  <w15:docId w15:val="{EB14471A-0305-4348-867B-43E1D58A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71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rahs_satria@stikom-bali.ac.id"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 GUSTI NGURAH SATRIA WIJAYA, S.T., M.M.</cp:lastModifiedBy>
  <cp:revision>4</cp:revision>
  <cp:lastPrinted>2018-06-06T07:21:00Z</cp:lastPrinted>
  <dcterms:created xsi:type="dcterms:W3CDTF">2022-10-17T01:17:00Z</dcterms:created>
  <dcterms:modified xsi:type="dcterms:W3CDTF">2022-10-17T02:21:00Z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ad387038-ff27-3d59-98fe-108624a2509b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