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2A486" w14:textId="525C5E65" w:rsidR="00D56051" w:rsidRPr="00D34755" w:rsidRDefault="00211DA2" w:rsidP="00211DA2">
      <w:pPr>
        <w:tabs>
          <w:tab w:val="left" w:pos="709"/>
        </w:tabs>
        <w:jc w:val="center"/>
        <w:rPr>
          <w:b/>
        </w:rPr>
      </w:pPr>
      <w:r>
        <w:rPr>
          <w:b/>
        </w:rPr>
        <w:t>KLA</w:t>
      </w:r>
      <w:r w:rsidR="00970843">
        <w:rPr>
          <w:b/>
        </w:rPr>
        <w:t>STER</w:t>
      </w:r>
      <w:r>
        <w:rPr>
          <w:b/>
        </w:rPr>
        <w:t>ISASI PENYAKIT MENULAR DI INDONESIA MENGGUNAKAN</w:t>
      </w:r>
      <w:r w:rsidR="00970843">
        <w:rPr>
          <w:b/>
        </w:rPr>
        <w:t xml:space="preserve"> </w:t>
      </w:r>
      <w:r w:rsidR="00C10F4C" w:rsidRPr="00D34755">
        <w:rPr>
          <w:b/>
        </w:rPr>
        <w:t xml:space="preserve">METODE </w:t>
      </w:r>
      <w:r w:rsidR="00C10F4C" w:rsidRPr="00D34755">
        <w:rPr>
          <w:b/>
          <w:i/>
        </w:rPr>
        <w:t>K-MEANS</w:t>
      </w:r>
      <w:r w:rsidR="00D56802" w:rsidRPr="00D34755">
        <w:rPr>
          <w:b/>
          <w:i/>
        </w:rPr>
        <w:t xml:space="preserve"> CLUSTERING</w:t>
      </w:r>
    </w:p>
    <w:p w14:paraId="150EA2E4" w14:textId="77777777" w:rsidR="00D56051" w:rsidRPr="00D34755" w:rsidRDefault="00D56051" w:rsidP="00D56051">
      <w:pPr>
        <w:tabs>
          <w:tab w:val="left" w:pos="709"/>
        </w:tabs>
        <w:jc w:val="center"/>
        <w:rPr>
          <w:b/>
          <w:color w:val="FF0000"/>
        </w:rPr>
      </w:pPr>
    </w:p>
    <w:p w14:paraId="6D8BC21E" w14:textId="77777777" w:rsidR="00D56051" w:rsidRPr="00D34755" w:rsidRDefault="00D56051" w:rsidP="00D56051">
      <w:pPr>
        <w:tabs>
          <w:tab w:val="left" w:pos="709"/>
        </w:tabs>
        <w:jc w:val="center"/>
        <w:rPr>
          <w:b/>
          <w:color w:val="FF0000"/>
        </w:rPr>
      </w:pPr>
    </w:p>
    <w:p w14:paraId="25A2E911" w14:textId="59192D40" w:rsidR="00D56051" w:rsidRPr="00D34755" w:rsidRDefault="00381997" w:rsidP="00D56051">
      <w:pPr>
        <w:tabs>
          <w:tab w:val="left" w:pos="709"/>
        </w:tabs>
        <w:jc w:val="center"/>
        <w:rPr>
          <w:b/>
          <w:lang w:val="id-ID"/>
        </w:rPr>
      </w:pPr>
      <w:r>
        <w:rPr>
          <w:b/>
        </w:rPr>
        <w:t>Muhammad Hafiz</w:t>
      </w:r>
      <w:r w:rsidR="002C15D4" w:rsidRPr="00D34755">
        <w:rPr>
          <w:b/>
          <w:vertAlign w:val="superscript"/>
        </w:rPr>
        <w:t>1</w:t>
      </w:r>
      <w:r w:rsidR="002C15D4" w:rsidRPr="00D34755">
        <w:rPr>
          <w:b/>
        </w:rPr>
        <w:t xml:space="preserve">, </w:t>
      </w:r>
      <w:r>
        <w:rPr>
          <w:b/>
        </w:rPr>
        <w:t>Sylvia Anggraini</w:t>
      </w:r>
      <w:r w:rsidR="002C15D4" w:rsidRPr="00D34755">
        <w:rPr>
          <w:b/>
          <w:vertAlign w:val="superscript"/>
        </w:rPr>
        <w:t>2</w:t>
      </w:r>
    </w:p>
    <w:p w14:paraId="7E78D5D6" w14:textId="663C4869" w:rsidR="00925ACD" w:rsidRPr="00D34755" w:rsidRDefault="000F3CA8" w:rsidP="00D56051">
      <w:pPr>
        <w:tabs>
          <w:tab w:val="left" w:pos="709"/>
        </w:tabs>
        <w:jc w:val="center"/>
      </w:pPr>
      <w:r w:rsidRPr="00D34755">
        <w:rPr>
          <w:vertAlign w:val="superscript"/>
        </w:rPr>
        <w:t>1</w:t>
      </w:r>
      <w:r w:rsidR="00925ACD" w:rsidRPr="00D34755">
        <w:rPr>
          <w:vertAlign w:val="superscript"/>
        </w:rPr>
        <w:t>,2</w:t>
      </w:r>
      <w:r w:rsidR="004019B9" w:rsidRPr="00D34755">
        <w:t>Mahasiswa Prodi Sistem Informasi</w:t>
      </w:r>
    </w:p>
    <w:p w14:paraId="75D407DD" w14:textId="57DE5A31" w:rsidR="00D56051" w:rsidRPr="00D34755" w:rsidRDefault="004019B9" w:rsidP="00D56051">
      <w:pPr>
        <w:tabs>
          <w:tab w:val="left" w:pos="709"/>
        </w:tabs>
        <w:jc w:val="center"/>
      </w:pPr>
      <w:r w:rsidRPr="00D34755">
        <w:t>S</w:t>
      </w:r>
      <w:r w:rsidR="00925ACD" w:rsidRPr="00D34755">
        <w:t xml:space="preserve">ekolah </w:t>
      </w:r>
      <w:r w:rsidRPr="00D34755">
        <w:t>T</w:t>
      </w:r>
      <w:r w:rsidR="00925ACD" w:rsidRPr="00D34755">
        <w:t xml:space="preserve">inggi </w:t>
      </w:r>
      <w:r w:rsidRPr="00D34755">
        <w:t>M</w:t>
      </w:r>
      <w:r w:rsidR="00925ACD" w:rsidRPr="00D34755">
        <w:t xml:space="preserve">anajemen </w:t>
      </w:r>
      <w:r w:rsidRPr="00D34755">
        <w:t>I</w:t>
      </w:r>
      <w:r w:rsidR="00925ACD" w:rsidRPr="00D34755">
        <w:t xml:space="preserve">nformatika dan </w:t>
      </w:r>
      <w:r w:rsidRPr="00D34755">
        <w:t>K</w:t>
      </w:r>
      <w:r w:rsidR="00925ACD" w:rsidRPr="00D34755">
        <w:t>omputer</w:t>
      </w:r>
      <w:r w:rsidRPr="00D34755">
        <w:t xml:space="preserve"> Royal</w:t>
      </w:r>
    </w:p>
    <w:p w14:paraId="19E1C79C" w14:textId="7E1487C5" w:rsidR="006C68A9" w:rsidRPr="00D34755" w:rsidRDefault="00146B84" w:rsidP="00D56051">
      <w:pPr>
        <w:tabs>
          <w:tab w:val="left" w:pos="709"/>
        </w:tabs>
        <w:jc w:val="center"/>
      </w:pPr>
      <w:r w:rsidRPr="00D34755">
        <w:rPr>
          <w:i/>
        </w:rPr>
        <w:t>*</w:t>
      </w:r>
      <w:r w:rsidR="00FB50DC" w:rsidRPr="00D34755">
        <w:rPr>
          <w:i/>
          <w:lang w:val="id-ID"/>
        </w:rPr>
        <w:t>e</w:t>
      </w:r>
      <w:r w:rsidR="006C68A9" w:rsidRPr="00D34755">
        <w:rPr>
          <w:i/>
          <w:lang w:val="id-ID"/>
        </w:rPr>
        <w:t>mail</w:t>
      </w:r>
      <w:r w:rsidR="006C68A9" w:rsidRPr="00D34755">
        <w:rPr>
          <w:lang w:val="id-ID"/>
        </w:rPr>
        <w:t xml:space="preserve">: </w:t>
      </w:r>
      <w:r w:rsidR="00381997">
        <w:rPr>
          <w:color w:val="4F81BD" w:themeColor="accent1"/>
          <w:u w:val="single"/>
        </w:rPr>
        <w:t>muhammad11hafiz09@gmail.com</w:t>
      </w:r>
    </w:p>
    <w:p w14:paraId="05B36A2A" w14:textId="77777777" w:rsidR="00D56051" w:rsidRPr="00D34755" w:rsidRDefault="00D56051" w:rsidP="00D56051">
      <w:pPr>
        <w:tabs>
          <w:tab w:val="left" w:pos="709"/>
        </w:tabs>
        <w:jc w:val="center"/>
        <w:rPr>
          <w:sz w:val="22"/>
          <w:szCs w:val="22"/>
        </w:rPr>
      </w:pPr>
    </w:p>
    <w:p w14:paraId="4EFC9377" w14:textId="77777777" w:rsidR="00D56051" w:rsidRPr="00D34755" w:rsidRDefault="00D56051" w:rsidP="00D56051">
      <w:pPr>
        <w:tabs>
          <w:tab w:val="left" w:pos="709"/>
        </w:tabs>
        <w:jc w:val="center"/>
        <w:rPr>
          <w:color w:val="FF0000"/>
          <w:sz w:val="22"/>
          <w:szCs w:val="22"/>
        </w:rPr>
      </w:pPr>
    </w:p>
    <w:p w14:paraId="554E69FE" w14:textId="77777777" w:rsidR="006F6B4B" w:rsidRPr="006F6B4B" w:rsidRDefault="002A75DD" w:rsidP="006F6B4B">
      <w:pPr>
        <w:pStyle w:val="HTMLPreformatted"/>
        <w:jc w:val="both"/>
        <w:rPr>
          <w:rFonts w:ascii="Times New Roman" w:hAnsi="Times New Roman"/>
          <w:i/>
          <w:sz w:val="24"/>
          <w:szCs w:val="24"/>
          <w:lang w:val="en" w:eastAsia="en-US"/>
        </w:rPr>
      </w:pPr>
      <w:r w:rsidRPr="006F6B4B">
        <w:rPr>
          <w:rStyle w:val="hps"/>
          <w:rFonts w:ascii="Times New Roman" w:hAnsi="Times New Roman"/>
          <w:b/>
          <w:i/>
          <w:sz w:val="24"/>
          <w:szCs w:val="24"/>
        </w:rPr>
        <w:t xml:space="preserve">Abstract: </w:t>
      </w:r>
      <w:r w:rsidR="006F6B4B" w:rsidRPr="006F6B4B">
        <w:rPr>
          <w:rFonts w:ascii="Times New Roman" w:hAnsi="Times New Roman"/>
          <w:i/>
          <w:sz w:val="24"/>
          <w:szCs w:val="24"/>
          <w:lang w:val="en" w:eastAsia="en-US"/>
        </w:rPr>
        <w:t>Disease is an abnormal condition in which the body or mind experiences discomfort or dysfunction in the person it affects. Every day the number of people suffering from infectious diseases always increases with different types of diseases. Therefore, there is a need for a grouping to help the government find information about the diseases most commonly suffered by citizens. In this research, patient disease data was grouped using multidimensional clustering data mining techniques. K-Means Clustering is a non-hierarchical data clustering method that groups data in the form of one or more clusters. Data that has the same characteristics is grouped in one cluster and data that has different characteristics is grouped in another cluster so that the data in one cluster has a small level of variation. This research aims to make the government pay more attention to areas that have high rates of infectious diseases both from the environment and other things. The results of research from 34 provinces and 8 infectious diseases show data where 32 areas are very vulnerable, 2 areas are vulnerable and 2 areas are quite vulnerable.</w:t>
      </w:r>
    </w:p>
    <w:p w14:paraId="429503DC" w14:textId="77777777" w:rsidR="006F6B4B" w:rsidRPr="006F6B4B" w:rsidRDefault="006F6B4B" w:rsidP="006F6B4B">
      <w:pPr>
        <w:pStyle w:val="HTMLPreformatted"/>
        <w:jc w:val="both"/>
        <w:rPr>
          <w:rFonts w:ascii="Times New Roman" w:hAnsi="Times New Roman"/>
          <w:i/>
          <w:sz w:val="24"/>
          <w:szCs w:val="24"/>
          <w:lang w:val="en" w:eastAsia="en-US"/>
        </w:rPr>
      </w:pPr>
    </w:p>
    <w:p w14:paraId="2CD1E18A" w14:textId="46C4C2CA" w:rsidR="002A75DD" w:rsidRPr="006F6B4B" w:rsidRDefault="002A75DD" w:rsidP="006F6B4B">
      <w:pPr>
        <w:pStyle w:val="HTMLPreformatted"/>
        <w:jc w:val="both"/>
        <w:rPr>
          <w:rFonts w:ascii="Times New Roman" w:hAnsi="Times New Roman"/>
          <w:sz w:val="24"/>
          <w:szCs w:val="24"/>
        </w:rPr>
      </w:pPr>
      <w:r w:rsidRPr="006F6B4B">
        <w:rPr>
          <w:rStyle w:val="hps"/>
          <w:rFonts w:ascii="Times New Roman" w:hAnsi="Times New Roman"/>
          <w:b/>
          <w:i/>
          <w:sz w:val="24"/>
          <w:szCs w:val="24"/>
        </w:rPr>
        <w:t>Keyword</w:t>
      </w:r>
      <w:r w:rsidRPr="006F6B4B">
        <w:rPr>
          <w:rFonts w:ascii="Times New Roman" w:hAnsi="Times New Roman"/>
          <w:b/>
          <w:i/>
          <w:sz w:val="24"/>
          <w:szCs w:val="24"/>
        </w:rPr>
        <w:t xml:space="preserve">s: </w:t>
      </w:r>
      <w:r w:rsidR="006F6B4B" w:rsidRPr="006F6B4B">
        <w:rPr>
          <w:rFonts w:ascii="Times New Roman" w:hAnsi="Times New Roman"/>
          <w:i/>
          <w:sz w:val="24"/>
          <w:szCs w:val="24"/>
        </w:rPr>
        <w:t>Data Mining, Disease Cases, K-Means</w:t>
      </w:r>
    </w:p>
    <w:p w14:paraId="0AC626EE" w14:textId="77777777" w:rsidR="002A75DD" w:rsidRPr="006F6B4B" w:rsidRDefault="002A75DD" w:rsidP="002A75DD">
      <w:pPr>
        <w:tabs>
          <w:tab w:val="left" w:pos="709"/>
        </w:tabs>
        <w:jc w:val="center"/>
        <w:rPr>
          <w:color w:val="FF0000"/>
        </w:rPr>
      </w:pPr>
    </w:p>
    <w:p w14:paraId="42E7AB39" w14:textId="5EE0B339" w:rsidR="002A75DD" w:rsidRDefault="002A75DD" w:rsidP="002A75DD">
      <w:pPr>
        <w:jc w:val="both"/>
      </w:pPr>
      <w:r w:rsidRPr="006F6B4B">
        <w:rPr>
          <w:b/>
        </w:rPr>
        <w:t>Abstrak:</w:t>
      </w:r>
      <w:r w:rsidRPr="00B46186">
        <w:rPr>
          <w:b/>
          <w:color w:val="FF0000"/>
        </w:rPr>
        <w:t xml:space="preserve"> </w:t>
      </w:r>
      <w:r w:rsidR="003904BD" w:rsidRPr="003904BD">
        <w:t xml:space="preserve">Penyakit adalah suatu keadaan abnormal dimana tubuh ataupun pikiran mengalami ketidaknyamanan atau disfungsi terhadap orang yang dipengaruhinya. Setiap harinya jumlah </w:t>
      </w:r>
      <w:r w:rsidR="003904BD">
        <w:t>warga yang menderita penyakit menular</w:t>
      </w:r>
      <w:r w:rsidR="003904BD" w:rsidRPr="003904BD">
        <w:t xml:space="preserve"> selalu bertambah dengan jenis penyakit yang berbeda. Oleh sebab itu, perlu adanya pengelompokan untuk membantu pihak </w:t>
      </w:r>
      <w:r w:rsidR="003904BD">
        <w:t>pemerintah</w:t>
      </w:r>
      <w:r w:rsidR="003904BD" w:rsidRPr="003904BD">
        <w:t xml:space="preserve"> menemukan informasi mengenai penyakit yang paling banyak diderita oleh </w:t>
      </w:r>
      <w:r w:rsidR="00E96E9F">
        <w:t>warga</w:t>
      </w:r>
      <w:r w:rsidR="003904BD" w:rsidRPr="003904BD">
        <w:t xml:space="preserve">. Pada penelitian ini dilakukan pengelompokkan data penyakit pasien menggunakan teknik data mining clustering </w:t>
      </w:r>
      <w:r w:rsidR="00E96E9F">
        <w:t xml:space="preserve">multidimensi. </w:t>
      </w:r>
      <w:r w:rsidR="00E96E9F" w:rsidRPr="00CB067F">
        <w:rPr>
          <w:i/>
        </w:rPr>
        <w:t>K-Means Clustering</w:t>
      </w:r>
      <w:r w:rsidR="00E96E9F" w:rsidRPr="00CB067F">
        <w:t xml:space="preserve"> merupakan salah satu metode data </w:t>
      </w:r>
      <w:r w:rsidR="00E96E9F" w:rsidRPr="00CB067F">
        <w:rPr>
          <w:i/>
        </w:rPr>
        <w:t>clustering non-hirarki</w:t>
      </w:r>
      <w:r w:rsidR="00E96E9F" w:rsidRPr="00CB067F">
        <w:t xml:space="preserve"> yang mengelompokkan data dalam bentuk satu atau lebih </w:t>
      </w:r>
      <w:r w:rsidR="00E96E9F" w:rsidRPr="00CB067F">
        <w:rPr>
          <w:i/>
        </w:rPr>
        <w:t>cluster</w:t>
      </w:r>
      <w:r w:rsidR="00E96E9F" w:rsidRPr="00CB067F">
        <w:t xml:space="preserve">. Data-data yang memiliki karakteristik yang sama dikelompokkan dalam satu </w:t>
      </w:r>
      <w:r w:rsidR="00E96E9F" w:rsidRPr="006F6B4B">
        <w:rPr>
          <w:i/>
        </w:rPr>
        <w:t>cluster</w:t>
      </w:r>
      <w:r w:rsidR="00E96E9F" w:rsidRPr="00CB067F">
        <w:t xml:space="preserve"> dan data yang memiliki karakteristik berbeda dikelompokkan dengan </w:t>
      </w:r>
      <w:r w:rsidR="00E96E9F" w:rsidRPr="00CB067F">
        <w:rPr>
          <w:i/>
        </w:rPr>
        <w:t>cluster</w:t>
      </w:r>
      <w:r w:rsidR="00E96E9F" w:rsidRPr="00CB067F">
        <w:t xml:space="preserve"> yang lain sehingga data yang berada dalam satu </w:t>
      </w:r>
      <w:r w:rsidR="00E96E9F" w:rsidRPr="00CB067F">
        <w:rPr>
          <w:i/>
        </w:rPr>
        <w:t>cluster</w:t>
      </w:r>
      <w:r w:rsidR="00E96E9F" w:rsidRPr="00CB067F">
        <w:t xml:space="preserve"> memiliki tingkat variasi yang kecil</w:t>
      </w:r>
      <w:r w:rsidR="00E96E9F">
        <w:t>.</w:t>
      </w:r>
      <w:r w:rsidR="006F6B4B">
        <w:t xml:space="preserve"> Penelitian ini bertujuan agar pemerintah lebih perhatian terhadap daerah yang memilki angka tinggi terhadap penyakit menular baik dari lingkungan maupun dari hal lainnya.</w:t>
      </w:r>
      <w:r w:rsidR="00E96E9F">
        <w:t xml:space="preserve"> </w:t>
      </w:r>
      <w:r w:rsidR="003904BD" w:rsidRPr="003904BD">
        <w:t xml:space="preserve">Hasil </w:t>
      </w:r>
      <w:r w:rsidR="00E96E9F">
        <w:t>dari penelitian d</w:t>
      </w:r>
      <w:r w:rsidR="006F6B4B">
        <w:t xml:space="preserve">ari </w:t>
      </w:r>
      <w:r w:rsidR="00E96E9F">
        <w:t>34 Provinsi dan 8 Penyakit menular</w:t>
      </w:r>
      <w:r w:rsidR="00E96E9F" w:rsidRPr="00E96E9F">
        <w:t xml:space="preserve"> </w:t>
      </w:r>
      <w:r w:rsidR="00E96E9F">
        <w:t xml:space="preserve">menunjukkan data </w:t>
      </w:r>
      <w:r w:rsidR="006F6B4B">
        <w:t>d</w:t>
      </w:r>
      <w:r w:rsidR="00E96E9F">
        <w:t>imana 32 daerah dengan sa</w:t>
      </w:r>
      <w:r w:rsidR="006F6B4B">
        <w:t xml:space="preserve">ngat rawan, 2 daerah rawan dan 2 daerah cukup rawan. </w:t>
      </w:r>
    </w:p>
    <w:p w14:paraId="1234284B" w14:textId="77777777" w:rsidR="006F6B4B" w:rsidRPr="00B46186" w:rsidRDefault="006F6B4B" w:rsidP="002A75DD">
      <w:pPr>
        <w:jc w:val="both"/>
        <w:rPr>
          <w:color w:val="FF0000"/>
        </w:rPr>
      </w:pPr>
    </w:p>
    <w:p w14:paraId="4CA07B27" w14:textId="336A5B0F" w:rsidR="002A75DD" w:rsidRPr="006F6B4B" w:rsidRDefault="002A75DD" w:rsidP="002A75DD">
      <w:pPr>
        <w:jc w:val="both"/>
        <w:rPr>
          <w:lang w:val="id-ID"/>
        </w:rPr>
      </w:pPr>
      <w:r w:rsidRPr="006F6B4B">
        <w:rPr>
          <w:b/>
        </w:rPr>
        <w:t xml:space="preserve">Kata kunci: </w:t>
      </w:r>
      <w:r w:rsidRPr="006F6B4B">
        <w:t xml:space="preserve">Data Mining, </w:t>
      </w:r>
      <w:r w:rsidR="006F6B4B" w:rsidRPr="006F6B4B">
        <w:t>Kasus Penyakit</w:t>
      </w:r>
      <w:r w:rsidRPr="006F6B4B">
        <w:t xml:space="preserve">, </w:t>
      </w:r>
      <w:r w:rsidRPr="006F6B4B">
        <w:rPr>
          <w:i/>
        </w:rPr>
        <w:t>K-Means</w:t>
      </w:r>
    </w:p>
    <w:p w14:paraId="21983F12" w14:textId="77777777" w:rsidR="00D56051" w:rsidRPr="00D34755" w:rsidRDefault="00D56051" w:rsidP="00DF2065">
      <w:pPr>
        <w:jc w:val="both"/>
        <w:rPr>
          <w:sz w:val="22"/>
          <w:szCs w:val="22"/>
        </w:rPr>
      </w:pPr>
    </w:p>
    <w:p w14:paraId="479691D5" w14:textId="77777777" w:rsidR="00C5045C" w:rsidRDefault="00C5045C" w:rsidP="00DF2065">
      <w:pPr>
        <w:jc w:val="both"/>
        <w:rPr>
          <w:sz w:val="22"/>
          <w:szCs w:val="22"/>
        </w:rPr>
      </w:pPr>
    </w:p>
    <w:p w14:paraId="746197F7" w14:textId="77777777" w:rsidR="006F6B4B" w:rsidRDefault="006F6B4B" w:rsidP="00DF2065">
      <w:pPr>
        <w:jc w:val="both"/>
        <w:rPr>
          <w:sz w:val="22"/>
          <w:szCs w:val="22"/>
        </w:rPr>
      </w:pPr>
    </w:p>
    <w:p w14:paraId="5F0FE54D" w14:textId="77777777" w:rsidR="006F6B4B" w:rsidRDefault="006F6B4B" w:rsidP="00DF2065">
      <w:pPr>
        <w:jc w:val="both"/>
        <w:rPr>
          <w:sz w:val="22"/>
          <w:szCs w:val="22"/>
        </w:rPr>
      </w:pPr>
    </w:p>
    <w:p w14:paraId="75FA708D" w14:textId="77777777" w:rsidR="006F6B4B" w:rsidRDefault="006F6B4B" w:rsidP="00DF2065">
      <w:pPr>
        <w:jc w:val="both"/>
        <w:rPr>
          <w:sz w:val="22"/>
          <w:szCs w:val="22"/>
        </w:rPr>
      </w:pPr>
    </w:p>
    <w:p w14:paraId="23BCD0FA" w14:textId="77777777" w:rsidR="006F6B4B" w:rsidRDefault="006F6B4B" w:rsidP="00DF2065">
      <w:pPr>
        <w:jc w:val="both"/>
        <w:rPr>
          <w:sz w:val="22"/>
          <w:szCs w:val="22"/>
        </w:rPr>
      </w:pPr>
    </w:p>
    <w:p w14:paraId="3C9E2587" w14:textId="77777777" w:rsidR="00211DA2" w:rsidRDefault="00211DA2" w:rsidP="00DF2065">
      <w:pPr>
        <w:jc w:val="both"/>
        <w:rPr>
          <w:sz w:val="22"/>
          <w:szCs w:val="22"/>
        </w:rPr>
      </w:pPr>
    </w:p>
    <w:p w14:paraId="4B5B16D5" w14:textId="77777777" w:rsidR="0024674B" w:rsidRPr="00D34755" w:rsidRDefault="0024674B" w:rsidP="00DF2065">
      <w:pPr>
        <w:jc w:val="both"/>
        <w:rPr>
          <w:sz w:val="22"/>
          <w:szCs w:val="22"/>
        </w:rPr>
      </w:pPr>
    </w:p>
    <w:p w14:paraId="22A7CF2C" w14:textId="77777777" w:rsidR="004019B9" w:rsidRPr="00D34755" w:rsidRDefault="004019B9" w:rsidP="004019B9">
      <w:pPr>
        <w:autoSpaceDE w:val="0"/>
        <w:autoSpaceDN w:val="0"/>
        <w:adjustRightInd w:val="0"/>
        <w:jc w:val="both"/>
        <w:rPr>
          <w:b/>
          <w:lang w:val="id-ID"/>
        </w:rPr>
      </w:pPr>
      <w:r w:rsidRPr="00D34755">
        <w:rPr>
          <w:b/>
          <w:lang w:val="id-ID"/>
        </w:rPr>
        <w:lastRenderedPageBreak/>
        <w:t>PENDAHULUAN</w:t>
      </w:r>
    </w:p>
    <w:p w14:paraId="36373361" w14:textId="7EBAEAD3" w:rsidR="00885684" w:rsidRPr="00D34755" w:rsidRDefault="00885684" w:rsidP="00263D4E">
      <w:pPr>
        <w:jc w:val="both"/>
        <w:rPr>
          <w:b/>
        </w:rPr>
      </w:pPr>
      <w:r w:rsidRPr="00D34755">
        <w:rPr>
          <w:b/>
        </w:rPr>
        <w:tab/>
      </w:r>
    </w:p>
    <w:p w14:paraId="4928FABF" w14:textId="4C26037B" w:rsidR="00842991" w:rsidRDefault="00885684" w:rsidP="003D7FC8">
      <w:pPr>
        <w:shd w:val="clear" w:color="auto" w:fill="FFFFFF"/>
        <w:jc w:val="both"/>
      </w:pPr>
      <w:r w:rsidRPr="00D34755">
        <w:rPr>
          <w:b/>
        </w:rPr>
        <w:tab/>
      </w:r>
      <w:r w:rsidR="00842991">
        <w:t xml:space="preserve">Di Indonesia persoalan polusi dan lingkungan hidup merupakan persoalan yang sangat serius dan harus diselesaikan. Lingkungan hidup saat ini mengalami kerusakan diantaranya lingkungan air, tanah, sungai, kerusakan hutan, dan juga kepunahan hewan </w:t>
      </w:r>
      <w:r w:rsidR="00842991">
        <w:fldChar w:fldCharType="begin" w:fldLock="1"/>
      </w:r>
      <w:r w:rsidR="00BA2EFD">
        <w:instrText>ADDIN CSL_CITATION {"citationItems":[{"id":"ITEM-1","itemData":{"ISSN":"2580-1147","abstract":"&lt;p&gt;Lingkungan hidup saat ini mengalami kerusakan diantaranya lingkungan air, tanah, sungai, kerusakan hutan, dan juga kepunahan hewan. Tujuan penelitian ini yaitu untuk mengetahui literasi lingkungan dan strategi literasi lingkungan kepada siswa. Metode penelitian yang digunakan adalah kualitatif dengan analisis deskriptif. Pengumpulan data dilakukan melalui kuesioner, wawancara, observasi dan dokumentasi. Pemilihan informan menggunakan teknik purposive sampling, untuk hasil penelitian dianalisis menggunakan teknik triangulasi. Hasil penelitian menunjukkan bahwa penghargaan tentang lingkungan hidup seperti adiwita yang didapatkan oleh sekolah sebagai bukti bahwa sekolah mengelola lingkungan sekolah berbasis pelestarian lingkungan. Penghargaan itu diberikan kepada sekolah yang berhasil mengelola lingkungan hidup terintegrasi dengan sekolah. Strategi yang lain yaitu sekolah tidak lagi menggunakan kertas dalam proses surat menyurat, tidak lagi mencetak dokumen sehingga mengurangi sampah kertas. Secara langsung siswa ikut menggunakan media digital untuk mengumpulkan tugas. Siswa juga diberikan training atau pelatihan tentang pengelolaan dan pelestarian lingkungan. Literasi lingkungan tersebut terintegrasi dengan ajaran Islam. Siswa diberikan pemahaman berupa materi dikelas tentang Islam dan lingkungan. Akhirnya, siswa paham bahwa menanam pohon merupakan salah satu ibadah. Demikian hal dengan sampah, Islam mengajarkan tentang kebersihan dan Islam tidak suka dengan kerusakan pada permukaan bumi.&lt;/p&gt;","author":[{"dropping-particle":"","family":"Maesaroh","given":"Siti","non-dropping-particle":"","parse-names":false,"suffix":""},{"dropping-particle":"","family":"Bahagia","given":"Bahagia","non-dropping-particle":"","parse-names":false,"suffix":""},{"dropping-particle":"","family":"Kamalludin","given":"Kamalludin","non-dropping-particle":"","parse-names":false,"suffix":""}],"container-title":"Jurnal Basicedu","id":"ITEM-1","issue":"4","issued":{"date-parts":[["2021"]]},"page":"1998-2007","title":"Strategi Menumbuhkan Literasi Lingkungan Pada Siswa","type":"article-journal","volume":"5"},"uris":["http://www.mendeley.com/documents/?uuid=c7ca7d47-8d51-4072-acf8-db9a73503536"]}],"mendeley":{"formattedCitation":"[1]","plainTextFormattedCitation":"[1]","previouslyFormattedCitation":"[1]"},"properties":{"noteIndex":0},"schema":"https://github.com/citation-style-language/schema/raw/master/csl-citation.json"}</w:instrText>
      </w:r>
      <w:r w:rsidR="00842991">
        <w:fldChar w:fldCharType="separate"/>
      </w:r>
      <w:r w:rsidR="00842991" w:rsidRPr="00842991">
        <w:rPr>
          <w:noProof/>
        </w:rPr>
        <w:t>[1]</w:t>
      </w:r>
      <w:r w:rsidR="00842991">
        <w:fldChar w:fldCharType="end"/>
      </w:r>
      <w:r w:rsidR="00842991">
        <w:t xml:space="preserve">. Laju kerusakan dan pencemaran yang terjadi di Indonesia sangat cepat. Penyebab utamanya karena pada tingkat pengambilan keputusan di pusat dan daerah sering mengabaikan kepentingan pelestarian lingkungan. </w:t>
      </w:r>
      <w:r w:rsidR="00BA2EFD">
        <w:t xml:space="preserve">Buruknya sanitasi lingkungan membuat tempat berkembang biaknya berbagai macam penyakit dan sebagai penyebab utama penyakit yang timbul dari buruknya kesehatan lingkungan </w:t>
      </w:r>
      <w:r w:rsidR="00BA2EFD">
        <w:fldChar w:fldCharType="begin" w:fldLock="1"/>
      </w:r>
      <w:r w:rsidR="00BA2EFD">
        <w:instrText>ADDIN CSL_CITATION {"citationItems":[{"id":"ITEM-1","itemData":{"abstract":"Diarrhea becomes the second disease after ARI that causes morbidity and death in Indonesia.","author":[{"dropping-particle":"","family":"Maisarah Rasyidah","given":"Ummy","non-dropping-particle":"","parse-names":false,"suffix":""}],"container-title":"KELUWIH: Jurnal Kesehatan dan Kedokteran","id":"ITEM-1","issue":"1","issued":{"date-parts":[["2019"]]},"page":"31-36","title":"Diare Sebagai Konsekuensi Buruknya Sanitasi Lingkungan","type":"article-journal","volume":"1"},"uris":["http://www.mendeley.com/documents/?uuid=ac52ab07-e0e4-4f68-910e-0f9d9abb9311"]}],"mendeley":{"formattedCitation":"[2]","plainTextFormattedCitation":"[2]","previouslyFormattedCitation":"[2]"},"properties":{"noteIndex":0},"schema":"https://github.com/citation-style-language/schema/raw/master/csl-citation.json"}</w:instrText>
      </w:r>
      <w:r w:rsidR="00BA2EFD">
        <w:fldChar w:fldCharType="separate"/>
      </w:r>
      <w:r w:rsidR="00BA2EFD" w:rsidRPr="00BA2EFD">
        <w:rPr>
          <w:noProof/>
        </w:rPr>
        <w:t>[2]</w:t>
      </w:r>
      <w:r w:rsidR="00BA2EFD">
        <w:fldChar w:fldCharType="end"/>
      </w:r>
      <w:r w:rsidR="00BA2EFD">
        <w:t>.</w:t>
      </w:r>
    </w:p>
    <w:p w14:paraId="5957B24E" w14:textId="6C59220C" w:rsidR="00842991" w:rsidRDefault="00842991" w:rsidP="003D7FC8">
      <w:pPr>
        <w:shd w:val="clear" w:color="auto" w:fill="FFFFFF"/>
        <w:ind w:firstLine="720"/>
        <w:jc w:val="both"/>
      </w:pPr>
      <w:r w:rsidRPr="00842991">
        <w:rPr>
          <w:color w:val="222222"/>
          <w:shd w:val="clear" w:color="auto" w:fill="FFFFFF"/>
        </w:rPr>
        <w:t>Penyakit adalah suatu keadaan abnormal dimana tubuh ataupun pikiran mengalami ketidaknyamanan atau disfungsi terhadap orang yang dipengaruhinya. Setiap harinya jumlah pasien di rumah sakit selalu bertambah dengan jenis penyakit yang berbeda</w:t>
      </w:r>
      <w:r>
        <w:rPr>
          <w:color w:val="222222"/>
          <w:shd w:val="clear" w:color="auto" w:fill="FFFFFF"/>
        </w:rPr>
        <w:t xml:space="preserve"> </w:t>
      </w:r>
      <w:r>
        <w:rPr>
          <w:color w:val="222222"/>
          <w:shd w:val="clear" w:color="auto" w:fill="FFFFFF"/>
        </w:rPr>
        <w:fldChar w:fldCharType="begin" w:fldLock="1"/>
      </w:r>
      <w:r w:rsidR="00BA2EFD">
        <w:rPr>
          <w:color w:val="222222"/>
          <w:shd w:val="clear" w:color="auto" w:fill="FFFFFF"/>
        </w:rPr>
        <w:instrText>ADDIN CSL_CITATION {"citationItems":[{"id":"ITEM-1","itemData":{"DOI":"10.51977/jti.v2i2.247","abstract":"Penyakit adalah suatu keadaan abnormal dimana tubuh ataupun pikiran mengalami ketidaknyamanan atau disfungsi terhadap orang yang dipengaruhinya. Setiap harinya jumlah pasien di rumah sakit selalu bertambah dengan jenis penyakit yang berbeda. Tumpukan data penyakit pasien yang berada pada rumah sakit pun hanya sebatas memberikan laporan jumlah pasien yang berobat dengan penyakit yang diderita. Oleh sebab itu, perlu adanya pengelompokan untuk membantu pihak rumah sakit menemukan informasi mengenai penyakit yang paling banyak diderita oleh pasien. Pada penelitian ini dilakukan pengelompokkan data penyakit pasien menggunakan teknik data mining clustering dengan menggunakan algoritma K-Medoids. K-Medoids merupakan salah satu metode clustering yang berfungsi untuk memecah dataset menjadi kelompok-kelompok dan mampu mengatasi kelemahan dari metode K-Means yang sensitive terhadap outlier. Hasil dari penelitian ini menunjukkan bahwa penggunaan 3 cluster menjadi jumlah cluster terbaik dengan nilai Silhouette Coefficient  sebesar 0,409373. Dari pengujian yang dilakukan didapatkan hasil clustering yaitu cluster 0 sebanyak 18 data yang didominasi oleh penyakit yang berada pada klinik gawat darurat, lalu pada cluster 1 sebanyak 2 data yang didominasi oleh penyakit pada klinik kemuning dan klinik gawat darurat, sedangkan pada cluster 2 sebanyak 197 data yang didominasi oleh penyakit pada klinik rehab medik sebanyak 20 data.","author":[{"dropping-particle":"","family":"Andini","given":"Asri Dwi","non-dropping-particle":"","parse-names":false,"suffix":""},{"dropping-particle":"","family":"Arifin","given":"Toni","non-dropping-particle":"","parse-names":false,"suffix":""}],"container-title":"Jurnal Responsif : Riset Sains dan Informatika","id":"ITEM-1","issue":"2","issued":{"date-parts":[["2020"]]},"page":"128-138","title":"Implementasi Algoritma K-Medoids Untuk Klasterisasi Data Penyakit Pasien Di Rsud Kota Bandung","type":"article-journal","volume":"2"},"uris":["http://www.mendeley.com/documents/?uuid=da528d5a-6b1c-4494-9e42-d5abe70ead6a"]}],"mendeley":{"formattedCitation":"[3]","plainTextFormattedCitation":"[3]","previouslyFormattedCitation":"[3]"},"properties":{"noteIndex":0},"schema":"https://github.com/citation-style-language/schema/raw/master/csl-citation.json"}</w:instrText>
      </w:r>
      <w:r>
        <w:rPr>
          <w:color w:val="222222"/>
          <w:shd w:val="clear" w:color="auto" w:fill="FFFFFF"/>
        </w:rPr>
        <w:fldChar w:fldCharType="separate"/>
      </w:r>
      <w:r w:rsidR="00BA2EFD" w:rsidRPr="00BA2EFD">
        <w:rPr>
          <w:noProof/>
          <w:color w:val="222222"/>
          <w:shd w:val="clear" w:color="auto" w:fill="FFFFFF"/>
        </w:rPr>
        <w:t>[3]</w:t>
      </w:r>
      <w:r>
        <w:rPr>
          <w:color w:val="222222"/>
          <w:shd w:val="clear" w:color="auto" w:fill="FFFFFF"/>
        </w:rPr>
        <w:fldChar w:fldCharType="end"/>
      </w:r>
      <w:r>
        <w:rPr>
          <w:rFonts w:ascii="Helvetica" w:hAnsi="Helvetica"/>
          <w:color w:val="222222"/>
          <w:sz w:val="23"/>
          <w:szCs w:val="23"/>
          <w:shd w:val="clear" w:color="auto" w:fill="FFFFFF"/>
        </w:rPr>
        <w:t xml:space="preserve">. </w:t>
      </w:r>
      <w:r w:rsidR="0031242F">
        <w:t xml:space="preserve">Kesehatan adalah salah satu indikator indeks pembangunan manusia. Mengingat bahwa pembangunan bidang kesehatan di Indonesia sedang dihadapkan pada beban ganda </w:t>
      </w:r>
      <w:r w:rsidR="0031242F">
        <w:fldChar w:fldCharType="begin" w:fldLock="1"/>
      </w:r>
      <w:r w:rsidR="00BA2EFD">
        <w:instrText>ADDIN CSL_CITATION {"citationItems":[{"id":"ITEM-1","itemData":{"abstract":"Sistem Informasi Akademik dirancang sedemikian rupa untuk memenuhi sebuah kebutuhan pada Universitas bertujuan meningkatkan layanan pendidikan yang lebih modern dengan komputerisasi yang bertujuan dalam peningkatan kualitas pelayanan maupun SDM yang dihasilkan. Pada Perguruan Tinggi salah satu hal yang penting untuk dalam menunjukkan kehadiran mahasiswa ialah absensi . Kegiatan absensi bimbingan mahasiswa akan dapat berjalan baik dan lancar dengan bila adanya mahasiswa yang selalu hadir dan aktif dalam bimbingan dalam upaya menyelesaikan penelitian lebih cepat. Di Universitas Raharja sendiri sudah menerapkan sebuah sistem penilaian absensi online yaitu PenA (Penilaian Absensi) PenA atau Penilaian Absensi. PenA adalah sebuah sistem penilaian kehadiran absensi secara online yang bertujuan untuk meningkatkan pelayanan pada Universitas Raharja, PenA yang berjalan hingga saat ini yaitu menggunakan QR Code yang discan pada website milik PenA (pena.raharja.ac.id), namun masih banyak mahasiswa yang tidak mengikuti bimbingan dikarenakan kurang nya motivasi bagi para mahasiswa untuk mengikuti bimbingan. Jalan keluar terhadap masalah ini terus dikembangkan, terdapatnya reward di dalam sistem PenA agar mahasiswa menjadi lebih semangat dan lebih aktif lagi dalam mengikuti bimbingan. Di sistem PenA terdapat sebuah leaderboard yang merupakan sebuah fitur yang bisa melihat keaktifan mahasiswa dalam menjalankan bimbingan. PenA ini dirancang dengan menggunakan Yii Framework dan diharapkan berguna membantu dalam mengatasi permasalahan absensi yang ada pada sistem yang sebelumnya dan memotivasi mahasiswa bimbingan untuk lebih aktif.","author":[{"dropping-particle":"","family":"Rahardja","given":"Untung","non-dropping-particle":"","parse-names":false,"suffix":""},{"dropping-particle":"","family":"Aini","given":"Qurotul","non-dropping-particle":"","parse-names":false,"suffix":""},{"dropping-particle":"","family":"Iqbal","given":"Muhammad","non-dropping-particle":"","parse-names":false,"suffix":""}],"container-title":"InfoTekJar : Jurnal Nasional Informatika dan Teknologi Jaringan","id":"ITEM-1","issue":"1","issued":{"date-parts":[["2020"]]},"page":"40-43","title":"InfoTekJar : Jurnal Nasional Informatika dan Teknologi Jaringan","type":"article-journal","volume":"5"},"uris":["http://www.mendeley.com/documents/?uuid=f8ef48c1-3758-4f74-81ff-2afe500fbba8"]}],"mendeley":{"formattedCitation":"[4]","plainTextFormattedCitation":"[4]","previouslyFormattedCitation":"[4]"},"properties":{"noteIndex":0},"schema":"https://github.com/citation-style-language/schema/raw/master/csl-citation.json"}</w:instrText>
      </w:r>
      <w:r w:rsidR="0031242F">
        <w:fldChar w:fldCharType="separate"/>
      </w:r>
      <w:r w:rsidR="00BA2EFD" w:rsidRPr="00BA2EFD">
        <w:rPr>
          <w:noProof/>
        </w:rPr>
        <w:t>[4]</w:t>
      </w:r>
      <w:r w:rsidR="0031242F">
        <w:fldChar w:fldCharType="end"/>
      </w:r>
      <w:r w:rsidR="005E4A56" w:rsidRPr="00D34755">
        <w:t xml:space="preserve">. </w:t>
      </w:r>
      <w:r w:rsidR="00BA2EFD">
        <w:t xml:space="preserve">Munculnya masalah kesehatan tidak hanya disebabkan oleh kelalaian individu, namun dapat pula disebabkan oleh ketidaktahuan masyarakat sebagai akibat dari kurangnya informasi yang benar mengenai suatu penyakit </w:t>
      </w:r>
      <w:r w:rsidR="00BA2EFD">
        <w:fldChar w:fldCharType="begin" w:fldLock="1"/>
      </w:r>
      <w:r w:rsidR="007D1F41">
        <w:instrText>ADDIN CSL_CITATION {"citationItems":[{"id":"ITEM-1","itemData":{"abstract":"… Passi Barat. Tujuan edukasi upaya pencegahan penyakit hipertensi pada masyarakat dilakukan agar dapat meningkatkan pengetahuan masyarakat dalam hal upaya untuk mencegah penyakit hipertensi. Metode yang digunakan …","author":[{"dropping-particle":"","family":"Akbar","given":"Hairil","non-dropping-particle":"","parse-names":false,"suffix":""},{"dropping-particle":"","family":"Tumiwa","given":"Finni Fitria","non-dropping-particle":"","parse-names":false,"suffix":""}],"container-title":"JPKMI (Jurnal Pengabdian Kepada Masyarakat Indonesia)","id":"ITEM-1","issue":"3","issued":{"date-parts":[["2020"]]},"page":"154-160","title":"Edukasi Upaya Pencegahan Hipertensi pada Masyarakat di Kecamatan Passi Barat Kabupaten Bolaang Mongondow","type":"article-journal","volume":"1"},"uris":["http://www.mendeley.com/documents/?uuid=3fbd1441-afac-452a-869d-938368c3b377"]}],"mendeley":{"formattedCitation":"[5]","plainTextFormattedCitation":"[5]","previouslyFormattedCitation":"[5]"},"properties":{"noteIndex":0},"schema":"https://github.com/citation-style-language/schema/raw/master/csl-citation.json"}</w:instrText>
      </w:r>
      <w:r w:rsidR="00BA2EFD">
        <w:fldChar w:fldCharType="separate"/>
      </w:r>
      <w:r w:rsidR="00BA2EFD" w:rsidRPr="00BA2EFD">
        <w:rPr>
          <w:noProof/>
        </w:rPr>
        <w:t>[5]</w:t>
      </w:r>
      <w:r w:rsidR="00BA2EFD">
        <w:fldChar w:fldCharType="end"/>
      </w:r>
      <w:r w:rsidR="00BA2EFD">
        <w:t>.</w:t>
      </w:r>
    </w:p>
    <w:p w14:paraId="199EA3DE" w14:textId="5AD26009" w:rsidR="00BA2EFD" w:rsidRDefault="005A2C08" w:rsidP="003D7FC8">
      <w:pPr>
        <w:ind w:firstLine="709"/>
        <w:jc w:val="both"/>
        <w:rPr>
          <w:shd w:val="clear" w:color="auto" w:fill="FFFFFF"/>
        </w:rPr>
      </w:pPr>
      <w:r>
        <w:rPr>
          <w:shd w:val="clear" w:color="auto" w:fill="FFFFFF"/>
        </w:rPr>
        <w:t xml:space="preserve">Di Indonesia </w:t>
      </w:r>
      <w:r w:rsidR="00BA2EFD">
        <w:rPr>
          <w:shd w:val="clear" w:color="auto" w:fill="FFFFFF"/>
        </w:rPr>
        <w:t>juga sangat banyak di jumpai</w:t>
      </w:r>
      <w:r>
        <w:rPr>
          <w:shd w:val="clear" w:color="auto" w:fill="FFFFFF"/>
        </w:rPr>
        <w:t xml:space="preserve"> berbagai penyakit-penyakit</w:t>
      </w:r>
      <w:r w:rsidR="00BA2EFD">
        <w:rPr>
          <w:shd w:val="clear" w:color="auto" w:fill="FFFFFF"/>
        </w:rPr>
        <w:t xml:space="preserve">, seperti dikutip dari </w:t>
      </w:r>
      <w:r>
        <w:rPr>
          <w:shd w:val="clear" w:color="auto" w:fill="FFFFFF"/>
        </w:rPr>
        <w:t xml:space="preserve">data Badan Statistik Indonesia pada tahun 2015. </w:t>
      </w:r>
      <w:r w:rsidR="007D1F41" w:rsidRPr="007D1F41">
        <w:rPr>
          <w:shd w:val="clear" w:color="auto" w:fill="FFFFFF" w:themeFill="background1"/>
        </w:rPr>
        <w:t>Data penyakit di Indonesia menjadi kunci utama dalam upaya pencegahan dan penanggulangan kesehatan masyarakat. Melalui pengumpulan, analisis, dan interpretasi data yang akurat, kita dapat mengidentifikasi tren penyakit, mengukur dampaknya, dan merancang strategi intervensi yang efektif.</w:t>
      </w:r>
      <w:r w:rsidR="007D1F41">
        <w:rPr>
          <w:shd w:val="clear" w:color="auto" w:fill="FFFFFF" w:themeFill="background1"/>
        </w:rPr>
        <w:t xml:space="preserve"> </w:t>
      </w:r>
      <w:r>
        <w:rPr>
          <w:shd w:val="clear" w:color="auto" w:fill="FFFFFF"/>
        </w:rPr>
        <w:t xml:space="preserve">Terdapat data penyakit seperti penyakit Malaria, TB Paru, Pneumonia, Kusta, Tetanus Neonatorum, Campak, Diare dan DBD. Penyakit tersebut banyak di jumpai di berbagai provinsi. Karena hal tersebut penyakit-penyakit tersebut harus segera ditangani agar tidak terjadi kasus yang lebih banyak lagi. </w:t>
      </w:r>
    </w:p>
    <w:p w14:paraId="53BB15CE" w14:textId="1C2FF61E" w:rsidR="007D1F41" w:rsidRPr="00BA4E6B" w:rsidRDefault="007D1F41" w:rsidP="003D7FC8">
      <w:pPr>
        <w:ind w:firstLine="709"/>
        <w:jc w:val="both"/>
      </w:pPr>
      <w:r>
        <w:t xml:space="preserve">Penyakit malaria disebabkan oleh plasmodium yang kemudian ditularkan oleh nyamuk anopheles </w:t>
      </w:r>
      <w:r>
        <w:fldChar w:fldCharType="begin" w:fldLock="1"/>
      </w:r>
      <w:r>
        <w:instrText>ADDIN CSL_CITATION {"citationItems":[{"id":"ITEM-1","itemData":{"DOI":"10.36312/linov.v7i4.981","abstract":"Penyakit malaria disebabkan oleh plasmodium yang kemudian ditularkan oleh nyamuk anopheles. Kegiatan PKM ini dilaksanakan mengingat masih ditemukannya beberapa pasien penderita malaria di wilayah Mempawah. Kegiatan ini bertujuan untuk melakukan sosialisasi tentang usaha preventif penularan penyakit malaria melalui giat bersih lingkungan di wilayah Ekowisata mangrove Kuala Mempawah. Kegiatan ini dilakukan dengan metode ceramah dan demonstrasi langsung dalam mengklasifikasikan sampah berdasarkan jenis sampah organik dan an organik, kemudian sampah an organik seperti kaca dan plastik dipisahkan, dan sisanya dibakar bersama dengan sampah ranting kayu dan daun mangrove kering, dilanjutkan dengan penutupan tong-tong air dan genangan air di jalanan yang bisa menjadi sumber berkembangbiaknya nyamuk anopheles sebagai vektor penularan malaria dari manusia ke manusia lainnya. Giat bersih ini diikuti oleh 30 warga yang terdiri dari remaja dan dibantu oleh mahasiswa yang turun mengambil peran dalam pembersihan wilayah ekowisata tersebut. Monitoring dan evaluasi dilakukan sepanjang kegiatan melalu pengamatan aktivitas peserta kegiatan dalam giat bersih dan diskusi yang melibatkan semua peserta. Dari hasil pelaksanaan kegiatan menunjukkan wilayah sekitar ekowisata bersih dari genangan air dan tumpukan sampah, serta kegiatan pembersihan lokasi masyarakat secara periodik sudah dilakukan setiap 2 minggu. Efforts to Prevent Malaria Transmission through Clean Socialization of the Kuala Mempawah Mangrove Ecotourism Environment Malaria is caused by Plasmodium which is then transmitted by the Anopheles mosquito. This PKM activity was carried out bearing in mind that several patients with malaria were still found in the Mempawah area. This activity aims to socialize efforts to prevent the transmission of malaria through environmental cleaning activities in the Kuala Mempawah mangrove Ecotourism area. This activity was carried out using the lecture method and direct demonstrations in classifying waste based on the type of organic and inorganic waste, then the inorganic waste such as glass and plastic was separated, and the remainder was burned together with wood twigs and dry mangrove leaves, followed by closing the water barrels. and stagnant water on the streets which can be a breeding ground for Anopheles mosquitoes as vectors of human-to-human transmission of malaria. This clean activity was attended by 30 residents consisting of teenagers and assisted by students who took …","author":[{"dropping-particle":"","family":"Rafdinal","given":"Rafdinal","non-dropping-particle":"","parse-names":false,"suffix":""},{"dropping-particle":"","family":"Lestari","given":"Desriani","non-dropping-particle":"","parse-names":false,"suffix":""},{"dropping-particle":"","family":"Ashari","given":"Asri Mulya","non-dropping-particle":"","parse-names":false,"suffix":""},{"dropping-particle":"","family":"Apindiati","given":"Rita Kurnia","non-dropping-particle":"","parse-names":false,"suffix":""},{"dropping-particle":"","family":"Aritonang","given":"Anthoni B.","non-dropping-particle":"","parse-names":false,"suffix":""}],"container-title":"Lumbung Inovasi: Jurnal Pengabdian kepada Masyarakat","id":"ITEM-1","issue":"4","issued":{"date-parts":[["2022"]]},"page":"670-675","title":"Usaha Pencegahan Penularan Penyakit Malaria melalui Sosialisasi Bersih Lingkungan Ekowisata Mangrove Kuala Mempawah","type":"article-journal","volume":"7"},"uris":["http://www.mendeley.com/documents/?uuid=442c6b22-e9be-4b24-9152-80198192d625"]}],"mendeley":{"formattedCitation":"[6]","plainTextFormattedCitation":"[6]","previouslyFormattedCitation":"[6]"},"properties":{"noteIndex":0},"schema":"https://github.com/citation-style-language/schema/raw/master/csl-citation.json"}</w:instrText>
      </w:r>
      <w:r>
        <w:fldChar w:fldCharType="separate"/>
      </w:r>
      <w:r w:rsidRPr="007D1F41">
        <w:rPr>
          <w:noProof/>
        </w:rPr>
        <w:t>[6]</w:t>
      </w:r>
      <w:r>
        <w:fldChar w:fldCharType="end"/>
      </w:r>
      <w:r>
        <w:t xml:space="preserve">. Tuberkulosis paru merupakan penyakit menular yang disebabkan Mycobacterium tuberculosis. Penularan terjadi ketika penderita TBC paru BTA positif batuk atau bersin dan tanpa disengaja penderita menyebarkan kuman ke udara dalam bentuk percikan dahak </w:t>
      </w:r>
      <w:r>
        <w:fldChar w:fldCharType="begin" w:fldLock="1"/>
      </w:r>
      <w:r>
        <w:instrText>ADDIN CSL_CITATION {"citationItems":[{"id":"ITEM-1","itemData":{"DOI":"10.26714/jkmi.15.1.2020.24-28","ISSN":"1693-3443","abstract":"Latar Belakang: Tuberkulosis paru merupakan penyakit menular yang disebabkan Mycobacterium tuberculosis. Penularan terjadi ketika penderita TBC paru BTA positif batuk atau bersin dan tanpa disengaja penderita menyebarkan kuman ke udara dalam bentuk percikan dahak. Seorang penderita tuberkulosis paru BTA positif dapat menginfeksi 10-15 orang di sekitarnya. penelitian ini bertujuan untuk mengetahui distribusi terduga dan kasus baru TBC paru di sekitar tempat tinggal penderita TBC paru BTA positif. Metode: Jenis penelitian observasional analitik dengan pendekatan  cross sectional. Populasi penelitian sebanyak 70 orang adalah seluruh anggota keluarga dari 35 penderita TBC paru BTA positif yang didiagnosa pada bulan Januari-Maret 2019 dan sedang menjalani pengobatan di wilayah kerja puskesmas Tlogosari Wetan. Sampel penelitian ditetapkan secara toral sampling. Hasil:  Intensitas kontak responden dengan penderita lebih dari 8 jam/hari sebanyak 71,4%.  Seluruh responden memiliki tingkat kepadatan hunian yang baik, artinya hunian tidak dalam kategori padat.  Responden yang merokok hanya 14,4%. Ventilasi kamar sebanyak 97,1% telah memenuhi standar kesehatan. status gizi hanya menemukan 1,4% responden yang masuk kategori kurus. Simpulan: Dari 70 anggota keluarga penderita TBC paru BTA positif ditemukan 5 orang terduga TBC paru. Diantara 5 orang terduga TBC paru tidak didapatkan kasus baru TBC paru.","author":[{"dropping-particle":"","family":"Kristini","given":"Tri","non-dropping-particle":"","parse-names":false,"suffix":""},{"dropping-particle":"","family":"Hamidah","given":"Rana","non-dropping-particle":"","parse-names":false,"suffix":""}],"container-title":"Jurnal Kesehatan Masyarakat Indonesia","id":"ITEM-1","issue":"1","issued":{"date-parts":[["2020"]]},"page":"24","title":"Potensi Penularan Tuberculosis Paru pada Anggota Keluarga Penderita","type":"article-journal","volume":"15"},"uris":["http://www.mendeley.com/documents/?uuid=a438f536-bfcc-49f4-9b3b-d875814e78fc"]}],"mendeley":{"formattedCitation":"[7]","plainTextFormattedCitation":"[7]","previouslyFormattedCitation":"[7]"},"properties":{"noteIndex":0},"schema":"https://github.com/citation-style-language/schema/raw/master/csl-citation.json"}</w:instrText>
      </w:r>
      <w:r>
        <w:fldChar w:fldCharType="separate"/>
      </w:r>
      <w:r w:rsidRPr="007D1F41">
        <w:rPr>
          <w:noProof/>
        </w:rPr>
        <w:t>[7]</w:t>
      </w:r>
      <w:r>
        <w:fldChar w:fldCharType="end"/>
      </w:r>
      <w:r>
        <w:t xml:space="preserve">. Pneumonia merupakan peradangan pada parenkim paru yang disebabkan oleh infeksi bakteri atau virus </w:t>
      </w:r>
      <w:r>
        <w:fldChar w:fldCharType="begin" w:fldLock="1"/>
      </w:r>
      <w:r w:rsidR="00BA4E6B">
        <w:instrText>ADDIN CSL_CITATION {"citationItems":[{"id":"ITEM-1","itemData":{"DOI":"10.32584/jika.v0i0.357","ISSN":"2338-2074","abstract":"Pneumonia merupakan peradangan pada parenkim paru yang disebabkan oleh infeksi bakteri atau virus. Edukasi adalah proses pembelajaran yang bertujuan untuk mengembangkan potensi pada peserta didik dan mewujudkan proses pembelajaran yang lebih baik. Tujuan penelitian ini untuk melihat pengaruh edukasi melalui media video terhadap pengetahuan dan sikap keluarga mengenai Pneumonia pada Balita di Puskesmas Caringin Kota Bandung. Desain penelitian ini menggunakan pre-Experimen one group pretest posttest eksperimen. Teknik pengambilan sampel secara cros sectional, jumlah sampel 41 responden. Hasil analisis uji wilcoxon untuk variabel pengetahuan didapatkan nilai p-value (0,000) &lt; (0,5) dan variabel sikap didapatkan nilai p-value (0,439) &gt; (0,5). Dapat disimpulkan bahwa terdapat pengaruh edukasi melalui media video terhadap pengetahuan dan tidak ada pengaruh terhadap sikap keluarga mengenai pneumonia pada balita di Puskesmas Caringin Kota Bandung. Melalui hasil penelitian ini, diharapkan petugas kesehatan dapat menjalankan perannya sebagai educator dan pemberian penyuluhan kesehatan lebih lanjut tentang pneumonia pada balita, agar masyarakat dapat lebih mengenali pneumonia pada balita dan dapat membuat keputusan yang tepat dalam menangani balita sakit. Kata Kunci : pengetahuan, sikap, edukasi media video, pneumoniaThe Effect of Education Through Video Media to Knowledge and Attitude of The Family about Pneumonia AbstractPneumonia is an inflammation of the pulmonary parenchyma caused by a bacterial or viral infection. Education is a learning process that aims to develop the potential in learners and realize a better learning process. The purpose of this study to see the effect of education through video media to knowledge and attitude of the family about Pneumonia in Toddlers in Caringin Health Center Bandung. The design of this study used pre-experiment one group pretest posttest experiment. Sampling technique is cros sectional, total sample 41 respondents. Result of wilcoxon test analysis for knowledge variable got p-value (0,000) &lt;(0,5) and attitude variable got p-value (0,439)&gt; (0,5).  It can be concluded that there is influence of education through video media to knowledge and there is no influence to family attitude about pneumonia in toddler at Caringin Health Center Bandung. Through the results of this study, it is expected that health workers can perform their role as educator and provide further health education about pneumonia in toddlers, so that peo…","author":[{"dropping-particle":"","family":"Sari","given":"Nopa Purnama","non-dropping-particle":"","parse-names":false,"suffix":""},{"dropping-particle":"","family":"Angelina","given":"Ria","non-dropping-particle":"","parse-names":false,"suffix":""},{"dropping-particle":"","family":"Fauziah","given":"Liliek","non-dropping-particle":"","parse-names":false,"suffix":""}],"container-title":"Jurnal Ilmu Keperawatan Anak","id":"ITEM-1","issue":"2","issued":{"date-parts":[["2019"]]},"page":"69","title":"Pengaruh Edukasi melalui Media Video terhadap Pengetahuan dan Sikap Keluarga tentang Pneumonia pada Balita","type":"article-journal","volume":"2"},"uris":["http://www.mendeley.com/documents/?uuid=f974abd0-6da3-47e3-a261-8c6999b7cbf4"]}],"mendeley":{"formattedCitation":"[8]","plainTextFormattedCitation":"[8]","previouslyFormattedCitation":"[8]"},"properties":{"noteIndex":0},"schema":"https://github.com/citation-style-language/schema/raw/master/csl-citation.json"}</w:instrText>
      </w:r>
      <w:r>
        <w:fldChar w:fldCharType="separate"/>
      </w:r>
      <w:r w:rsidRPr="007D1F41">
        <w:rPr>
          <w:noProof/>
        </w:rPr>
        <w:t>[8]</w:t>
      </w:r>
      <w:r>
        <w:fldChar w:fldCharType="end"/>
      </w:r>
      <w:r>
        <w:t xml:space="preserve">. </w:t>
      </w:r>
      <w:r w:rsidRPr="007D1F41">
        <w:t>Kusta merupakan penyakit yang disebabkan oleh bakteri Mycobacterium leprae</w:t>
      </w:r>
      <w:r w:rsidR="00BA4E6B">
        <w:t xml:space="preserve"> </w:t>
      </w:r>
      <w:r w:rsidR="00BA4E6B">
        <w:fldChar w:fldCharType="begin" w:fldLock="1"/>
      </w:r>
      <w:r w:rsidR="00BA4E6B">
        <w:instrText>ADDIN CSL_CITATION {"citationItems":[{"id":"ITEM-1","itemData":{"DOI":"10.29313/jrs.v1i2.409","abstract":"Abstract. Flexibly Shaped Spatial Scan Statistics is a statistical scan method used to detect hotspots in a location in the form of points or aggregates. This method will be more flexible to the shape of the resulting hotspot. The hotspot detection process with this method requires forecast data for each region. The forecast data was obtained with the best modeling between poisson regression and negative binomial regression. In the Poisson regression method there are assumptions that must be met, namely the mean and variance of the response variables must be the same. In fact, in the count data this assumption is often not fulfilled because of overdispersion problems. The negative binomial distribution is an unusual statistical model, this distribution can adjust for the overdispersion problem in the poisson distribution. Therefore, the overdispersion problem in poisson regression modeling can be overcome by negative binomial regression. This study uses secondary data on the number of leprosy sufferers in West Java in 2019. Leprosy is a disease caused by the bacterium Mycobacterium leprae. According to the 2019 Health Service Report, West Java is the second province with the highest number of new cases of leprosy in Indonesia. The results of this study indicate that there were 2 leprosy hotspots in West Java in 2019.\r Abstrak. Flexibly Shaped Spatial Scan Statistic merupakan salah satu metode scan statistic yang digunakan untuk mendeteksi wilayah kantong (hotspot) di sebuah lokasi yang berupa titik atau agregat. Metode ini akan lebih fleksibel terhadap bentuk hotspot yang dihasilkan. Proses pendeteksian hotspot dengan metode ini membutuhkan data ramalan untuk setiap wilayah. Data ramalan tersebut diperoleh dengan pemodelan terbaik diantara regresi poisson dan regresi binomial negatif. Dalam metode regresi poisson terdapat asumsi yang harus dipenuhi yaitu nilai mean dan variance variabel respon harus sama. Kenyataanya pada data count asumsi ini sering tidak terpenuhi karena terjadi masalah overdispersi. Distribusi binomial negatif merupakan model statistik yang tidak biasa, distribusi ini dapat menyesuaikan adanya masalah overdispersi pada distribusi poisson.Oleh karena itu, masalah overdispersi dalam pemodelan regresi poisson dapat diatasi dengan regresi binomial negatif. Pada penelitian ini digunakan data sekunder Jumlah Penderita Kusta di Jawa Barat Tahun 2019. Kusta merupakan penyakit yang disebabkan oleh bakteri Mycobacterium leprae. Menurut Laporan…","author":[{"dropping-particle":"","family":"Luhung Mustika Budiharti","given":"","non-dropping-particle":"","parse-names":false,"suffix":""},{"dropping-particle":"","family":"Sunendiari","given":"Siti","non-dropping-particle":"","parse-names":false,"suffix":""}],"container-title":"Jurnal Riset Statistika","id":"ITEM-1","issue":"2","issued":{"date-parts":[["2021"]]},"page":"99-106","title":"Pemodelan dan Pemetaan Jumlah Penderita Kusta di Jawa Barat dengan Regresi Binomial Negatif dan Flexibly Shaped Spatial Scan Statistic","type":"article-journal","volume":"1"},"uris":["http://www.mendeley.com/documents/?uuid=d8f094be-3a81-4a5d-b3e5-311c9fc3f5f5"]}],"mendeley":{"formattedCitation":"[9]","plainTextFormattedCitation":"[9]","previouslyFormattedCitation":"[9]"},"properties":{"noteIndex":0},"schema":"https://github.com/citation-style-language/schema/raw/master/csl-citation.json"}</w:instrText>
      </w:r>
      <w:r w:rsidR="00BA4E6B">
        <w:fldChar w:fldCharType="separate"/>
      </w:r>
      <w:r w:rsidR="00BA4E6B" w:rsidRPr="00BA4E6B">
        <w:rPr>
          <w:noProof/>
        </w:rPr>
        <w:t>[9]</w:t>
      </w:r>
      <w:r w:rsidR="00BA4E6B">
        <w:fldChar w:fldCharType="end"/>
      </w:r>
      <w:r w:rsidR="00BA4E6B">
        <w:t xml:space="preserve">. Tetanus disebabkan oleh neurotoksin yang dilepaskan oleh Clostridium tetani yang merupakan bakteri anaerob </w:t>
      </w:r>
      <w:r w:rsidR="00BA4E6B">
        <w:fldChar w:fldCharType="begin" w:fldLock="1"/>
      </w:r>
      <w:r w:rsidR="00BA4E6B">
        <w:instrText>ADDIN CSL_CITATION {"citationItems":[{"id":"ITEM-1","itemData":{"DOI":"10.15562/medicina.v52i1.1045","ISSN":"2540-8313","abstract":"ABSTRAK Tetanus disebabkan oleh neurotoksin yang dilepaskan oleh Clostridium tetani yang merupakan bakteri anaerob. Tetanospasmin masuk dalam luka, menyebar secara terpusat di sepanjang saraf motorik ke sumsum tulang belakang atau memasuki sirkulasi sistemik untuk mencapai sistem saraf pusat. Stimulasi eksternal, termasuk paparan sinar terang yang tiba – tiba, dapat memicu kejang otot skeletal umum, dapat juga menyebabkan ventilasi tidak adekuat sehingga dapat menyebabkan kematian. Seorang lelaki usia 63 tahun dengan berat badan 60 kilogram dengan diagnosis Tetanus Generalisata, datang masih sadar dengan luka pada kaki setelah terkena mesin traktor, 2 minggu sebelum masuk Rumah Sakit. Pasien mengeluh sesak nafas sejak 7 hari, nyeri pada kaki, demam kekakuan pada otot wajah, serta dikatakan pernah mengalami kejang. Selama observasi di ruang gawat darurat, pasien mengalami kejang, dan penurunan kesadaran, lalu pasien diberikan tata laksana jalan nafas, dan dilakukan intubasi dan perawatan di ruang Intensif. Pasien dirawat total selama 13 hari di ruang Intensif. Pasien berhasil dilakukan manajemen perawatan yang baik selama di ruang Intensif dan berhasil pindah ke ruang perawatan biasa. Perawatan pasien dengan infeksi tetanus sangat menantang dan memiliki resiko kematian yang tinggi, namun dengan perawatan yang baik dalam tatalaksana jalan nafas, penanganan kejang dan nutrisi yang","author":[{"dropping-particle":"","family":"Tjung","given":"Hinarto","non-dropping-particle":"","parse-names":false,"suffix":""},{"dropping-particle":"","family":"Aryabiantara","given":"I Wayan","non-dropping-particle":"","parse-names":false,"suffix":""}],"container-title":"Medicina","id":"ITEM-1","issue":"1","issued":{"date-parts":[["2021"]]},"page":"36","title":"Perawatan pasien dengan penyakit Tetanus yang menjalani perawatan di ruang Intensif","type":"article-journal","volume":"52"},"uris":["http://www.mendeley.com/documents/?uuid=fb20bf3c-02b3-4d14-8e95-11214a8c693e"]}],"mendeley":{"formattedCitation":"[10]","plainTextFormattedCitation":"[10]","previouslyFormattedCitation":"[10]"},"properties":{"noteIndex":0},"schema":"https://github.com/citation-style-language/schema/raw/master/csl-citation.json"}</w:instrText>
      </w:r>
      <w:r w:rsidR="00BA4E6B">
        <w:fldChar w:fldCharType="separate"/>
      </w:r>
      <w:r w:rsidR="00BA4E6B" w:rsidRPr="00BA4E6B">
        <w:rPr>
          <w:noProof/>
        </w:rPr>
        <w:t>[10]</w:t>
      </w:r>
      <w:r w:rsidR="00BA4E6B">
        <w:fldChar w:fldCharType="end"/>
      </w:r>
      <w:r w:rsidR="00BA4E6B">
        <w:t xml:space="preserve">. </w:t>
      </w:r>
      <w:r w:rsidR="00BA4E6B" w:rsidRPr="00BA4E6B">
        <w:t>Campak merupakan penyakit infeksi disebabkan oleh virus campak dan sangat menular. Virus campak merupakan spesies virus RNA berantai tunggal negatif, berselubung, tidak bersegmen, termasuk dalam genus Morbillivirus di famili Paramyxoviridae</w:t>
      </w:r>
      <w:r w:rsidR="00BA4E6B">
        <w:t xml:space="preserve"> </w:t>
      </w:r>
      <w:r w:rsidR="00BA4E6B">
        <w:fldChar w:fldCharType="begin" w:fldLock="1"/>
      </w:r>
      <w:r w:rsidR="00BA4E6B">
        <w:instrText>ADDIN CSL_CITATION {"citationItems":[{"id":"ITEM-1","itemData":{"DOI":"10.37063/antaraperawat.v2i2.76","ISSN":"2774-2903","abstract":"Latar Belakang : Di Indonesia, Infeksi Saluran Pernafasan Akut (ISPA) selalu menepati urutan pertama penyebabkematian pada kelompok bayi dan balita. Selain itu ISPA juga sering berada pada daftar 10 penyakit terbanyakdirumah sakit. Survei mortalitas yang dilakukan oleh Subdit ISPA tahun 2013 menepatkan ISPA sebagai penyebabkematian bayi terbesar di indonesia dengan persentase 22,30% dari seluruh kematian balita. Menurut Riskesdes2013, 65,9% pria Indonesia umur ≥ 15 th merokok. Dan sekita 75% perokok di indonesia merokok didalan rumahketika ada anggota keluarga yang lain.Tujuan Penelitian : Untuk mengetahui Faktor-Faktor yang berhubungan dengan kejadian ispa pada balita di poliumum puskesmas malaka jaya jakarta timur periode mei-juni tahun 2018.Metode penelitian : menggunakan studi analitik dengan pendekatan cross sectional, metode total samplingadapunvariabel dependent dan variabel independen di dapat dari data primer yang dikumpulkan dalam waktu satu bulan dipoli umum Puskesmas Malaka Jaya Jakarta Timur periode Mei-Juni tahun 2018Hasil Penelitian: Terdapat adanya hubungan antara pengetahuan ibu, pendapatan keluarga, status imunisasi dengankejadian ISPA. Dengan hasil p value kurang 0,05.Kesimpulan :Berdasarkan penelitian yang telah dilakukan, maka penulis dapat menarik kesimpulan bahwa adahubungan dengan faktor-faktor yang berhubungan dengan kejadian ISPA di Puskesmas Malaka Jaya Jakarta TimurTahun 2018, dengan hasil Uji-Chis quare didapatkan p-value &lt;0,05Saran : penelitian selanjutnya khususnya tentang ISPA pada balita dapat mengembangkan penelitian denganvariable yang lebih bervariasi, metode dan analisa data serta uji statistic yang berbeda.","author":[{"dropping-particle":"","family":"Maryati Sutarno","given":"","non-dropping-particle":"","parse-names":false,"suffix":""},{"dropping-particle":"","family":"Noka Ayu Putri Liana","given":"","non-dropping-particle":"","parse-names":false,"suffix":""}],"container-title":"Jurnal Antara Keperawatan","id":"ITEM-1","issue":"2","issued":{"date-parts":[["2019"]]},"page":"44-50","title":"Faktor-Faktor Yang Berhubungan Dengan Kejadian Ispa","type":"article-journal","volume":"2"},"uris":["http://www.mendeley.com/documents/?uuid=708cf1a6-eb1b-4581-a03f-fb6727627234"]}],"mendeley":{"formattedCitation":"[11]","plainTextFormattedCitation":"[11]","previouslyFormattedCitation":"[11]"},"properties":{"noteIndex":0},"schema":"https://github.com/citation-style-language/schema/raw/master/csl-citation.json"}</w:instrText>
      </w:r>
      <w:r w:rsidR="00BA4E6B">
        <w:fldChar w:fldCharType="separate"/>
      </w:r>
      <w:r w:rsidR="00BA4E6B" w:rsidRPr="00BA4E6B">
        <w:rPr>
          <w:noProof/>
        </w:rPr>
        <w:t>[11]</w:t>
      </w:r>
      <w:r w:rsidR="00BA4E6B">
        <w:fldChar w:fldCharType="end"/>
      </w:r>
      <w:r w:rsidR="00BA4E6B" w:rsidRPr="00BA4E6B">
        <w:t>.</w:t>
      </w:r>
      <w:r w:rsidR="00BA4E6B">
        <w:t xml:space="preserve"> </w:t>
      </w:r>
      <w:r w:rsidR="00BA4E6B" w:rsidRPr="00BA4E6B">
        <w:t xml:space="preserve">Penyakit </w:t>
      </w:r>
      <w:r w:rsidR="00BA4E6B">
        <w:t>d</w:t>
      </w:r>
      <w:r w:rsidR="00BA4E6B" w:rsidRPr="00BA4E6B">
        <w:t>iare merupakan penyakit dimana ditandai dengan perubahan bentuk dan konsistensi tinja dan dengan frekuensi buang air besar berlebihan (lebih dari 3 ka</w:t>
      </w:r>
      <w:r w:rsidR="00BA4E6B">
        <w:t xml:space="preserve">li dalam kurun waktu satu hari) </w:t>
      </w:r>
      <w:r w:rsidR="00BA4E6B">
        <w:fldChar w:fldCharType="begin" w:fldLock="1"/>
      </w:r>
      <w:r w:rsidR="00BA4E6B">
        <w:instrText>ADDIN CSL_CITATION {"citationItems":[{"id":"ITEM-1","itemData":{"DOI":"10.20473/jpk.v7.i1.2019.34-45","ISSN":"2085-3475","abstract":"Background: Diarrhea is an illness which characterized by changed in shape, consistency of the stool and with excessive bowel frequency (more than 3 times within a day). Diarrhea disease is the third contributor of children’s morbidity and mortality rate around the world. Purpose: This study aims to analyzing factors that caused diarrhea’s cases. This research were an observational analytic type. Sampling technique were used random sampling / probability sampling. Methods: Data were analyzed by chi-square test. Data collection techniques were divided into primary data (direct observation and questionnaire) and secondary data (journals and articles). Results: On this research showed theres no significant correlation between sex, age, education, income, hand washing behavior using soap, clean water facility and trashbin condition with diarrhea occurrence during last 3 months in RW.VI Kelurahan Rangkah Buntu, Surabaya. There were a significant relation between cleaning up the environment, making and consuming oralit, and the behavior of handwashing with soap before meals at the rate of diarrhea cases during the last 3 months in RW VI Kelurahan Rangkah Buntu, Surabaya. Conclusion: theres no significant correlation between social demography, behavior using soap, clean water facility and trasbin and a significant relation between clean up the environtment, behavior handwashing, making and consuming oralit during the last 3 month in RW VI Kelurahan Rangkah Buntu, Surabaya.","author":[{"dropping-particle":"","family":"Prawati","given":"Debby Daviani","non-dropping-particle":"","parse-names":false,"suffix":""}],"container-title":"Jurnal PROMKES","id":"ITEM-1","issue":"1","issued":{"date-parts":[["2019"]]},"page":"34","title":"Faktor Yang Mempengaruhi Kejadian Diare Di Tambak Sari, Kota Surabaya","type":"article-journal","volume":"7"},"uris":["http://www.mendeley.com/documents/?uuid=820521ba-b514-4dcb-b73d-6391e88d8a3d"]}],"mendeley":{"formattedCitation":"[12]","plainTextFormattedCitation":"[12]","previouslyFormattedCitation":"[12]"},"properties":{"noteIndex":0},"schema":"https://github.com/citation-style-language/schema/raw/master/csl-citation.json"}</w:instrText>
      </w:r>
      <w:r w:rsidR="00BA4E6B">
        <w:fldChar w:fldCharType="separate"/>
      </w:r>
      <w:r w:rsidR="00BA4E6B" w:rsidRPr="00BA4E6B">
        <w:rPr>
          <w:noProof/>
        </w:rPr>
        <w:t>[12]</w:t>
      </w:r>
      <w:r w:rsidR="00BA4E6B">
        <w:fldChar w:fldCharType="end"/>
      </w:r>
      <w:r w:rsidR="00BA4E6B">
        <w:t xml:space="preserve">. Demam Berdarah Dengue (DBD) merupakan penyakit infeksi akut menular kepada manusia melalui perantara gigitan nyamuk Aedes yang mengandung virus dengue </w:t>
      </w:r>
      <w:r w:rsidR="00BA4E6B">
        <w:fldChar w:fldCharType="begin" w:fldLock="1"/>
      </w:r>
      <w:r w:rsidR="002C4166">
        <w:instrText>ADDIN CSL_CITATION {"citationItems":[{"id":"ITEM-1","itemData":{"DOI":"10.31934/mppki.v2i3.626","abstract":"Demam Berdarah Dengue (DBD) merupakan salah satu masalah kesehatan di negara berkembang dan global. Penyakit DBD dikenal juga dengan istilah Dengue Haemoragic Fever (DHF), merupakan penyakit infeksi akut menular kepada manusia melalui perantara gigitan nyamuk Aedes yang mengandung virus dengue. Tujuan penelitian untuk mengetahui faktor risiko kejadian demam berdarah dengue (DBD) di Kabupaten Indramayu. Jenis penelitian ini adalah penelitian observasional analitik dengan menggunakan rancang bangun case control study. Populasi pada penelitian ini seluruh penduduk yang tinggal di Kabupaten Indramayu. Sampel penelitian terdiri dari sampel kasus dan kontrol yang terdiri dari 34 kasus dan 68 kontrol sehingga total keseluruhan sampel sebanyak 102 sampel. Teknik pengambilan sampel dipilih secara simple random sampling. Analisis data menggunakan uji statistik simple logistic regression. Hasil penelitian yaitu praktek 3M di rumah (p=0,020, OR=2,778; 95% CI:1,174-6,574) dan kebiasaan mengantung pakaian (p=0,015, OR=3,470; 95% CI:1,271-9,472) merupakan faktor risiko kejadian demam berdarah dengue (DBD) di Kabupaten Indramayu. Perlunya masyarakat melakukan upaya pencegahan penyakit DBD seperti mempraktekkan 3M di rumah, serta berperilaku hidup bersih dan sehat.","author":[{"dropping-particle":"","family":"Akbar","given":"Hairil","non-dropping-particle":"","parse-names":false,"suffix":""},{"dropping-particle":"","family":"Maulana Syaputra","given":"Eko","non-dropping-particle":"","parse-names":false,"suffix":""}],"container-title":"MPPKI (Media Publikasi Promosi Kesehatan Indonesia): The Indonesian Journal of Health Promotion","id":"ITEM-1","issue":"3","issued":{"date-parts":[["2019"]]},"page":"159-164","title":"Faktor Risiko Kejadian Demam Berdarah Dengue (DBD) di Kabupaten Indramayu","type":"article-journal","volume":"2"},"uris":["http://www.mendeley.com/documents/?uuid=663411a3-3b51-47b8-b3a3-ae43ed659cbf"]}],"mendeley":{"formattedCitation":"[13]","plainTextFormattedCitation":"[13]","previouslyFormattedCitation":"[13]"},"properties":{"noteIndex":0},"schema":"https://github.com/citation-style-language/schema/raw/master/csl-citation.json"}</w:instrText>
      </w:r>
      <w:r w:rsidR="00BA4E6B">
        <w:fldChar w:fldCharType="separate"/>
      </w:r>
      <w:r w:rsidR="00BA4E6B" w:rsidRPr="00BA4E6B">
        <w:rPr>
          <w:noProof/>
        </w:rPr>
        <w:t>[13]</w:t>
      </w:r>
      <w:r w:rsidR="00BA4E6B">
        <w:fldChar w:fldCharType="end"/>
      </w:r>
      <w:r w:rsidR="00BA4E6B">
        <w:t>.</w:t>
      </w:r>
      <w:r w:rsidR="00BA4E6B" w:rsidRPr="00BA4E6B">
        <w:t xml:space="preserve"> </w:t>
      </w:r>
    </w:p>
    <w:p w14:paraId="2C1EA226" w14:textId="63F346AD" w:rsidR="00C2450B" w:rsidRDefault="00BA4E6B" w:rsidP="003D7FC8">
      <w:pPr>
        <w:shd w:val="clear" w:color="auto" w:fill="FFFFFF"/>
        <w:ind w:firstLine="709"/>
        <w:jc w:val="both"/>
        <w:rPr>
          <w:color w:val="FF0000"/>
        </w:rPr>
      </w:pPr>
      <w:r w:rsidRPr="00BA4E6B">
        <w:t xml:space="preserve">Data mining merupan suatu alat yang memungkinkan para pengguna untuk mengakses secara cepat data dengan jumlah yang besar. Pengertian yang lebih khusus dari data mining, yaitu suatu alat dan aplikasi menggunakan analisis statistik pada data. Data mining adalah suatu proses ekstraksi atau penggalian data dan informasi yang besar, yang belum diketahui sebelumnya, namun dapat dipahamidan berguna dari database yang besar serta digunakan untuk membuat suatu keputusanbisnis yang sangat penting. Data mining menggambarkan sebuah pengumpulan teknik-teknik dengan tujuan untuk menemukan pola-pola yang tidak diketahui pada data yang telah dikumpulkan. Data mining memungkinkan </w:t>
      </w:r>
      <w:r w:rsidRPr="00BA4E6B">
        <w:lastRenderedPageBreak/>
        <w:t>pemakai menemukan pengetahuan dalam data database yang tidak mungkin diketahui keberadaanya oleh pemakai</w:t>
      </w:r>
      <w:r w:rsidR="002C4166">
        <w:t xml:space="preserve"> </w:t>
      </w:r>
      <w:r w:rsidR="002C4166">
        <w:fldChar w:fldCharType="begin" w:fldLock="1"/>
      </w:r>
      <w:r w:rsidR="002C4166">
        <w:instrText>ADDIN CSL_CITATION {"citationItems":[{"id":"ITEM-1","itemData":{"ISSN":"2615-224X","abstract":"Penyimpanan dokumen secara digital berkembang dengan pesat seiring meningkatnya penggunaan komputer. Kondisi tersebut memunculkan masalah untuk mengakses informasi yang diinginkan secara akurat dan cepat. Oleh karena itu, walaupun sebagian besar dokumen digital tersimpan dalam bentuk teks dan berbagai algoritma yang efisien untuk pencarian teks telah dikembangkan, teknik pencarian terhadap seluruh isi dokumen yang tersimpan bukanlah solusi yang tepat mengingat pertumbuhan ukuran data yang tersimpan umumnya. Pencarian informasi (Information Retrieval) adalah salah satu cabang ilmu yang menangani masalah ini yang bertujuan untuk membantu pengguna dalam menemukan informasi yang relevan dengan kebutuhan mereka dalam waktu singkat.Aplikasi pencarian informasi yang telah ada salah satunya adalah web mining untuk pencarian berdasarkan kata kunci dengan teknik clustering. Pada proses Data Mining hal yang paling penting adalah pada tahap “Data Mining” dengan menggunakan teknik-teknik yang diaplikasikan untuk mengekstrak pola-pola potensial yang berguna.","author":[{"dropping-particle":"","family":"Ahmad","given":"Imam","non-dropping-particle":"","parse-names":false,"suffix":""},{"dropping-particle":"","family":"Samsugi","given":"Selamet","non-dropping-particle":"","parse-names":false,"suffix":""},{"dropping-particle":"","family":"Irawan","given":"Yogi","non-dropping-particle":"","parse-names":false,"suffix":""}],"container-title":"Jurnal Teknoinfo","id":"ITEM-1","issue":"1","issued":{"date-parts":[["2022"]]},"page":"46","title":"Implementasi Data Mining Sebagai Pengolahan Data","type":"article-journal","volume":"16"},"uris":["http://www.mendeley.com/documents/?uuid=8ce91cdf-5c2f-4993-9638-6f75b9853482"]}],"mendeley":{"formattedCitation":"[14]","plainTextFormattedCitation":"[14]","previouslyFormattedCitation":"[14]"},"properties":{"noteIndex":0},"schema":"https://github.com/citation-style-language/schema/raw/master/csl-citation.json"}</w:instrText>
      </w:r>
      <w:r w:rsidR="002C4166">
        <w:fldChar w:fldCharType="separate"/>
      </w:r>
      <w:r w:rsidR="002C4166" w:rsidRPr="002C4166">
        <w:rPr>
          <w:noProof/>
        </w:rPr>
        <w:t>[14]</w:t>
      </w:r>
      <w:r w:rsidR="002C4166">
        <w:fldChar w:fldCharType="end"/>
      </w:r>
      <w:r>
        <w:t>.</w:t>
      </w:r>
      <w:r w:rsidR="00C2450B" w:rsidRPr="0031242F">
        <w:rPr>
          <w:color w:val="FF0000"/>
        </w:rPr>
        <w:t xml:space="preserve"> </w:t>
      </w:r>
    </w:p>
    <w:p w14:paraId="39940EFF" w14:textId="128DA418" w:rsidR="002C4166" w:rsidRPr="002C4166" w:rsidRDefault="002C4166" w:rsidP="003D7FC8">
      <w:pPr>
        <w:shd w:val="clear" w:color="auto" w:fill="FFFFFF"/>
        <w:ind w:firstLine="709"/>
        <w:jc w:val="both"/>
      </w:pPr>
      <w:r w:rsidRPr="002C4166">
        <w:rPr>
          <w:i/>
        </w:rPr>
        <w:t>Algoritma K-means</w:t>
      </w:r>
      <w:r w:rsidRPr="002C4166">
        <w:t xml:space="preserve"> merupakan salah satu algoritma clustering</w:t>
      </w:r>
      <w:r>
        <w:t xml:space="preserve"> </w:t>
      </w:r>
      <w:r w:rsidRPr="002C4166">
        <w:t>(pengelompokan). Kmeans clu</w:t>
      </w:r>
      <w:r>
        <w:t xml:space="preserve">stering </w:t>
      </w:r>
      <w:r w:rsidRPr="002C4166">
        <w:t>merupakan metode clustering non-hirarki yang mengelompokkan data dalam</w:t>
      </w:r>
      <w:r>
        <w:t xml:space="preserve"> bentuk satu atau lebih cluster. </w:t>
      </w:r>
      <w:r w:rsidRPr="002C4166">
        <w:t>K-means mencoba meminimalkan perbedaan kesalahan kuadrat antara rata-rata cluster</w:t>
      </w:r>
      <w:r>
        <w:t xml:space="preserve"> dan titik data di cluster itu. K-Means merupakan algoritma clustering dengan metode partisi (partitioning method) yang berbasis titik pusat (centroid) selain algoritma k-Medoids yang berbasis objek </w:t>
      </w:r>
      <w:r>
        <w:fldChar w:fldCharType="begin" w:fldLock="1"/>
      </w:r>
      <w:r>
        <w:instrText>ADDIN CSL_CITATION {"citationItems":[{"id":"ITEM-1","itemData":{"DOI":"10.57152/malcom.v1i1.60","ISBN":"1185032045","ISSN":"2797-2313","abstract":" \r Bencana alam ialah insiden yang tidak bisa dihindari. Tetapi akibat dari bencana bisa dikurangi dengan mengidintifikasi pemicu terjadinya bencana serta mengkaji peristiwa bencana yang sudah pernah terjadi melalui analisa data bencana yang ada. Indonesia sering mengalami bencana yang disebabkan oleh kerusakan alam akibat perbuatan manusia seperti bencana banjir dan tanah longsor. Berdasarkan data dari Jabar Open Data pada periode 2019, provinsi jawa barat mengalami 609 peristiwa tanah longsor. Badan Penanggulangan Bencana Daerah (BPBD) belum dapat mengoptimalkan pelayanan terhadap korban bencana, misalnya lamanya datang bantuan karena terbatasnya peralatan dan makanan pada daerah bencana. Sedangkan dengan adanya pemetaan resiko bencana menjadi sangat penting dalam penataan penanggulangan bencana yang terarah dan tepat. Maka diperlukannya pengolahan data untuk mengetahui daerah kabupaten/kota yang sering terjadi bencana tanah longsor. Peneliti menggunakan pengolahan data dengan metode perbandingan algoritma K-Means dan K-Medoids. Metode yang didapatkan dari pengelompokkan dengan method K-Means lebih optimal daripada mengguanakan method K-Medoids pada data kejadian tanah longsor Provinsi Jawa Barat pada tahun 2019 dengan jumlah k paling optimal adalah k = 6. Perolehan cluster dominan, menunjukkan bahwa kluster 2 merupakan kluster dengan jumlah daerah  paling banyak.  Dan jumlah kejadian terbanyak terletak pada kluster 5 dengan jumlah 4 daerah dan jumlah kejadian sebanyak 106 kejadian.","author":[{"dropping-particle":"","family":"Herviany","given":"Mufidah","non-dropping-particle":"","parse-names":false,"suffix":""},{"dropping-particle":"","family":"Putri Delima","given":"Saleha","non-dropping-particle":"","parse-names":false,"suffix":""},{"dropping-particle":"","family":"Nurhidayah","given":"Triyana","non-dropping-particle":"","parse-names":false,"suffix":""},{"dropping-particle":"","family":"Kasini","given":"Kasini","non-dropping-particle":"","parse-names":false,"suffix":""}],"container-title":"MALCOM: Indonesian Journal of Machine Learning and Computer Science","id":"ITEM-1","issue":"1","issued":{"date-parts":[["2021"]]},"page":"34-40","title":"Perbandingan Algoritma K-Means dan K-Medoids untuk Pengelompokkan Daerah Rawan Tanah Longsor Pada Provinsi Jawa Barat","type":"article-journal","volume":"1"},"uris":["http://www.mendeley.com/documents/?uuid=026a0d39-4d88-49bc-9ae9-e69003864f8f"]}],"mendeley":{"formattedCitation":"[15]","plainTextFormattedCitation":"[15]","previouslyFormattedCitation":"[15]"},"properties":{"noteIndex":0},"schema":"https://github.com/citation-style-language/schema/raw/master/csl-citation.json"}</w:instrText>
      </w:r>
      <w:r>
        <w:fldChar w:fldCharType="separate"/>
      </w:r>
      <w:r w:rsidRPr="002C4166">
        <w:rPr>
          <w:noProof/>
        </w:rPr>
        <w:t>[15]</w:t>
      </w:r>
      <w:r>
        <w:fldChar w:fldCharType="end"/>
      </w:r>
      <w:r>
        <w:t>.</w:t>
      </w:r>
    </w:p>
    <w:p w14:paraId="2C39A9A0" w14:textId="59827A6A" w:rsidR="002C4166" w:rsidRPr="002C4166" w:rsidRDefault="002C4166" w:rsidP="003D7FC8">
      <w:pPr>
        <w:ind w:firstLine="709"/>
        <w:jc w:val="both"/>
      </w:pPr>
      <w:r w:rsidRPr="002C4166">
        <w:t>Clustering yaitu proses pembagian data dalam suatu himpunan ke dalam beberapa</w:t>
      </w:r>
      <w:r>
        <w:t xml:space="preserve"> kelompok yang </w:t>
      </w:r>
      <w:r w:rsidRPr="002C4166">
        <w:t>kesamaan dari datanya terhadap suatu kelompok lebih besar dibandingkan kesamaan dari data tersebut dengan d</w:t>
      </w:r>
      <w:r>
        <w:t>ata dari kelompok yang lain</w:t>
      </w:r>
      <w:r w:rsidRPr="002C4166">
        <w:t>. Clustering bisa dianggap yang paling penting masalah belajar tanpa pengawasan; jadi, seperti yang</w:t>
      </w:r>
      <w:r>
        <w:t xml:space="preserve"> </w:t>
      </w:r>
      <w:r w:rsidRPr="002C4166">
        <w:t>lainnya masalah semacam ini, ini berkaitan dengan menemukan struktur</w:t>
      </w:r>
      <w:r>
        <w:t xml:space="preserve"> dikumpulan data tidak berlabel. </w:t>
      </w:r>
      <w:r w:rsidRPr="002C4166">
        <w:t>Definisi clustering yang longgar bisa menjadi "proses pengorganisasian objek menjadi kelompok yang anggota serupa da</w:t>
      </w:r>
      <w:r>
        <w:t>lam beberapa hal</w:t>
      </w:r>
      <w:r w:rsidRPr="002C4166">
        <w:t>”. Sebuah cluster adalah oleh karena itu kumpulan objek yang "serupa" di antara mereka dan "berbeda" dengan objekmilik cluster lain</w:t>
      </w:r>
      <w:r>
        <w:t xml:space="preserve"> </w:t>
      </w:r>
      <w:r>
        <w:fldChar w:fldCharType="begin" w:fldLock="1"/>
      </w:r>
      <w:r>
        <w:instrText>ADDIN CSL_CITATION {"citationItems":[{"id":"ITEM-1","itemData":{"DOI":"10.57152/malcom.v1i1.60","ISBN":"1185032045","ISSN":"2797-2313","abstract":" \r Bencana alam ialah insiden yang tidak bisa dihindari. Tetapi akibat dari bencana bisa dikurangi dengan mengidintifikasi pemicu terjadinya bencana serta mengkaji peristiwa bencana yang sudah pernah terjadi melalui analisa data bencana yang ada. Indonesia sering mengalami bencana yang disebabkan oleh kerusakan alam akibat perbuatan manusia seperti bencana banjir dan tanah longsor. Berdasarkan data dari Jabar Open Data pada periode 2019, provinsi jawa barat mengalami 609 peristiwa tanah longsor. Badan Penanggulangan Bencana Daerah (BPBD) belum dapat mengoptimalkan pelayanan terhadap korban bencana, misalnya lamanya datang bantuan karena terbatasnya peralatan dan makanan pada daerah bencana. Sedangkan dengan adanya pemetaan resiko bencana menjadi sangat penting dalam penataan penanggulangan bencana yang terarah dan tepat. Maka diperlukannya pengolahan data untuk mengetahui daerah kabupaten/kota yang sering terjadi bencana tanah longsor. Peneliti menggunakan pengolahan data dengan metode perbandingan algoritma K-Means dan K-Medoids. Metode yang didapatkan dari pengelompokkan dengan method K-Means lebih optimal daripada mengguanakan method K-Medoids pada data kejadian tanah longsor Provinsi Jawa Barat pada tahun 2019 dengan jumlah k paling optimal adalah k = 6. Perolehan cluster dominan, menunjukkan bahwa kluster 2 merupakan kluster dengan jumlah daerah  paling banyak.  Dan jumlah kejadian terbanyak terletak pada kluster 5 dengan jumlah 4 daerah dan jumlah kejadian sebanyak 106 kejadian.","author":[{"dropping-particle":"","family":"Herviany","given":"Mufidah","non-dropping-particle":"","parse-names":false,"suffix":""},{"dropping-particle":"","family":"Putri Delima","given":"Saleha","non-dropping-particle":"","parse-names":false,"suffix":""},{"dropping-particle":"","family":"Nurhidayah","given":"Triyana","non-dropping-particle":"","parse-names":false,"suffix":""},{"dropping-particle":"","family":"Kasini","given":"Kasini","non-dropping-particle":"","parse-names":false,"suffix":""}],"container-title":"MALCOM: Indonesian Journal of Machine Learning and Computer Science","id":"ITEM-1","issue":"1","issued":{"date-parts":[["2021"]]},"page":"34-40","title":"Perbandingan Algoritma K-Means dan K-Medoids untuk Pengelompokkan Daerah Rawan Tanah Longsor Pada Provinsi Jawa Barat","type":"article-journal","volume":"1"},"uris":["http://www.mendeley.com/documents/?uuid=026a0d39-4d88-49bc-9ae9-e69003864f8f"]}],"mendeley":{"formattedCitation":"[15]","plainTextFormattedCitation":"[15]"},"properties":{"noteIndex":0},"schema":"https://github.com/citation-style-language/schema/raw/master/csl-citation.json"}</w:instrText>
      </w:r>
      <w:r>
        <w:fldChar w:fldCharType="separate"/>
      </w:r>
      <w:r w:rsidRPr="002C4166">
        <w:rPr>
          <w:noProof/>
        </w:rPr>
        <w:t>[15]</w:t>
      </w:r>
      <w:r>
        <w:fldChar w:fldCharType="end"/>
      </w:r>
      <w:r>
        <w:t>.</w:t>
      </w:r>
    </w:p>
    <w:p w14:paraId="70FFA239" w14:textId="371D42F8" w:rsidR="00CB067F" w:rsidRDefault="002C4166" w:rsidP="003D7FC8">
      <w:pPr>
        <w:ind w:firstLine="709"/>
        <w:jc w:val="both"/>
      </w:pPr>
      <w:r>
        <w:t xml:space="preserve">Berdasarkan pada uraian tersebut, penulis tertarik dalam melakukan penelitian mengenai analisis cluster dengan mengambil kasus penyakit yang sering menyerang kesehatan masyarakat di Indonesia diantaranya adalah </w:t>
      </w:r>
      <w:r w:rsidR="00CB067F">
        <w:t xml:space="preserve">Malaria, TB Paru, Pneumonia, Kusta, Tetanus Neonatorum, Campak, Diare dan DBD. </w:t>
      </w:r>
      <w:r>
        <w:t>Judu</w:t>
      </w:r>
      <w:r w:rsidR="00CB067F">
        <w:t>l dalam penelitian ini adalah “</w:t>
      </w:r>
      <w:r>
        <w:t>Analisis Cluster dalam Pengelompokan Provinsi di Indonesia Berdas</w:t>
      </w:r>
      <w:r w:rsidR="00CB067F">
        <w:t>arkan Variabel Penyakit Menular</w:t>
      </w:r>
      <w:r w:rsidR="00970843">
        <w:t xml:space="preserve"> Dengan Metode K-Means Clustering</w:t>
      </w:r>
      <w:r w:rsidR="00CB067F">
        <w:t>”.</w:t>
      </w:r>
    </w:p>
    <w:p w14:paraId="75DBB65E" w14:textId="77777777" w:rsidR="00CB067F" w:rsidRDefault="00CB067F" w:rsidP="003D7FC8">
      <w:pPr>
        <w:ind w:firstLine="709"/>
        <w:jc w:val="both"/>
      </w:pPr>
    </w:p>
    <w:p w14:paraId="08F01C9A" w14:textId="77777777" w:rsidR="00CB067F" w:rsidRDefault="00CB067F" w:rsidP="003D7FC8">
      <w:pPr>
        <w:ind w:firstLine="709"/>
        <w:jc w:val="both"/>
      </w:pPr>
    </w:p>
    <w:p w14:paraId="5BA46297" w14:textId="7740929C" w:rsidR="0092223F" w:rsidRPr="00CB067F" w:rsidRDefault="004019B9" w:rsidP="003D7FC8">
      <w:r w:rsidRPr="00CB067F">
        <w:rPr>
          <w:b/>
          <w:szCs w:val="22"/>
        </w:rPr>
        <w:t>METODE</w:t>
      </w:r>
    </w:p>
    <w:p w14:paraId="621583AA" w14:textId="36E52C05" w:rsidR="0092223F" w:rsidRPr="00CB067F" w:rsidRDefault="0092223F" w:rsidP="003C13CF">
      <w:pPr>
        <w:ind w:firstLine="709"/>
        <w:jc w:val="both"/>
        <w:rPr>
          <w:b/>
          <w:szCs w:val="22"/>
          <w:lang w:val="id-ID"/>
        </w:rPr>
      </w:pPr>
      <w:r w:rsidRPr="00CB067F">
        <w:rPr>
          <w:i/>
        </w:rPr>
        <w:t>K-Means Clustering</w:t>
      </w:r>
      <w:r w:rsidRPr="00CB067F">
        <w:t xml:space="preserve"> merupakan salah satu metode data </w:t>
      </w:r>
      <w:r w:rsidRPr="00CB067F">
        <w:rPr>
          <w:i/>
        </w:rPr>
        <w:t>clustering non-hirarki</w:t>
      </w:r>
      <w:r w:rsidRPr="00CB067F">
        <w:t xml:space="preserve"> yang mengelompokkan data dalam bentuk satu atau lebih </w:t>
      </w:r>
      <w:r w:rsidRPr="00CB067F">
        <w:rPr>
          <w:i/>
        </w:rPr>
        <w:t>cluster</w:t>
      </w:r>
      <w:r w:rsidRPr="00CB067F">
        <w:t xml:space="preserve">. Data-data yang memiliki karakteristik yang sama dikelompokkan dalam satu cluster dan data yang memiliki karakteristik berbeda dikelompokkan dengan </w:t>
      </w:r>
      <w:r w:rsidRPr="00CB067F">
        <w:rPr>
          <w:i/>
        </w:rPr>
        <w:t>cluster</w:t>
      </w:r>
      <w:r w:rsidRPr="00CB067F">
        <w:t xml:space="preserve"> yang lain sehingga data yang berada dalam satu </w:t>
      </w:r>
      <w:r w:rsidRPr="00CB067F">
        <w:rPr>
          <w:i/>
        </w:rPr>
        <w:t>cluster</w:t>
      </w:r>
      <w:r w:rsidRPr="00CB067F">
        <w:t xml:space="preserve"> memilik</w:t>
      </w:r>
      <w:r w:rsidR="00C2450B" w:rsidRPr="00CB067F">
        <w:t xml:space="preserve">i tingkat variasi yang kecil </w:t>
      </w:r>
      <w:r w:rsidR="00C2450B" w:rsidRPr="00CB067F">
        <w:fldChar w:fldCharType="begin" w:fldLock="1"/>
      </w:r>
      <w:r w:rsidR="002C4166" w:rsidRPr="00CB067F">
        <w:instrText>ADDIN CSL_CITATION {"citationItems":[{"id":"ITEM-1","itemData":{"ISBN":"978-602-52720-1-1","abstract":"Abstrak This research was conducted to classify lecturer's performance by utilizing data mining technique. This study also aims to provide ease of information and evaluation to the lecturers and decision makers in making decisions. The application of the method used in this research is the K-Means Clustering algorithm. Several stages performed in analyzing and classifying lecturer's performance begins with the determination of the centroid value of the center at random. The K-Means algorithm process ends if there is no change of centroid value between one iteration with another iteration. The test is done by using RapidMiner Studio 7.5 application with 60 lecturer's data as input. The results of the test can be seen that the group of excellent lecturer performance amounted to 12 members with a total value of the highest 48,550 centroid, good lecturer group performance amounted to 29 members with a total value of 40,340 centroid, lecturer performance good enough group amounted to 10 members with total centroid value 37,963, poor lecturer performance amounted to 9 members with the lowest centroid value 37,033.","author":[{"dropping-particle":"","family":"Sartika","given":"Devi","non-dropping-particle":"","parse-names":false,"suffix":""},{"dropping-particle":"","family":"Jumadi","given":"Juju","non-dropping-particle":"","parse-names":false,"suffix":""}],"id":"ITEM-1","issued":{"date-parts":[["2019"]]},"page":"703-709","title":"Seminar Nasional Teknologi Komputer &amp; Sains (SAINTEKS) Clustering Penilaian Kinerja Dosen Menggunakan Algoritma K-Means (Studi Kasus: Universitas Dehasen Bengkulu)","type":"article-journal"},"uris":["http://www.mendeley.com/documents/?uuid=862a933f-4d59-4126-b08c-f72a7ce7d336"]}],"mendeley":{"formattedCitation":"[18]","plainTextFormattedCitation":"[18]","previouslyFormattedCitation":"[19]"},"properties":{"noteIndex":0},"schema":"https://github.com/citation-style-language/schema/raw/master/csl-citation.json"}</w:instrText>
      </w:r>
      <w:r w:rsidR="00C2450B" w:rsidRPr="00CB067F">
        <w:fldChar w:fldCharType="separate"/>
      </w:r>
      <w:r w:rsidR="002C4166" w:rsidRPr="00CB067F">
        <w:rPr>
          <w:noProof/>
        </w:rPr>
        <w:t>[18]</w:t>
      </w:r>
      <w:r w:rsidR="00C2450B" w:rsidRPr="00CB067F">
        <w:fldChar w:fldCharType="end"/>
      </w:r>
      <w:r w:rsidRPr="00CB067F">
        <w:t>.</w:t>
      </w:r>
    </w:p>
    <w:p w14:paraId="51001503" w14:textId="533EEBA3" w:rsidR="00CB067F" w:rsidRPr="00CB067F" w:rsidRDefault="00166732" w:rsidP="003C13CF">
      <w:pPr>
        <w:pStyle w:val="NormalWeb"/>
        <w:widowControl w:val="0"/>
        <w:ind w:firstLine="709"/>
        <w:jc w:val="both"/>
      </w:pPr>
      <w:r w:rsidRPr="00CB067F">
        <w:t>Adapun</w:t>
      </w:r>
      <w:r w:rsidRPr="00CB067F">
        <w:rPr>
          <w:lang w:val="id-ID"/>
        </w:rPr>
        <w:t xml:space="preserve"> l</w:t>
      </w:r>
      <w:r w:rsidR="0092223F" w:rsidRPr="00CB067F">
        <w:t xml:space="preserve">angkah-langkah melakukan </w:t>
      </w:r>
      <w:r w:rsidR="0092223F" w:rsidRPr="00CB067F">
        <w:rPr>
          <w:i/>
        </w:rPr>
        <w:t>clustering</w:t>
      </w:r>
      <w:r w:rsidR="0092223F" w:rsidRPr="00CB067F">
        <w:t xml:space="preserve"> dengan metode </w:t>
      </w:r>
      <w:r w:rsidR="0092223F" w:rsidRPr="00CB067F">
        <w:rPr>
          <w:i/>
        </w:rPr>
        <w:t>K-Means</w:t>
      </w:r>
      <w:r w:rsidR="0092223F" w:rsidRPr="00CB067F">
        <w:t xml:space="preserve"> adalah sebagai berikut :</w:t>
      </w:r>
    </w:p>
    <w:p w14:paraId="4D8BF842" w14:textId="77777777" w:rsidR="0092223F" w:rsidRPr="00CB067F" w:rsidRDefault="0092223F" w:rsidP="003C13CF">
      <w:pPr>
        <w:pStyle w:val="NormalWeb"/>
        <w:widowControl w:val="0"/>
        <w:tabs>
          <w:tab w:val="left" w:pos="851"/>
        </w:tabs>
        <w:ind w:left="709"/>
        <w:jc w:val="both"/>
      </w:pPr>
      <w:r w:rsidRPr="00CB067F">
        <w:t xml:space="preserve">1. Pilih jumlah </w:t>
      </w:r>
      <w:r w:rsidRPr="00CB067F">
        <w:rPr>
          <w:i/>
        </w:rPr>
        <w:t>cluster</w:t>
      </w:r>
      <w:r w:rsidRPr="00CB067F">
        <w:t xml:space="preserve"> K</w:t>
      </w:r>
    </w:p>
    <w:p w14:paraId="131E88BD" w14:textId="49130A39" w:rsidR="0092223F" w:rsidRPr="00CB067F" w:rsidRDefault="0092223F" w:rsidP="003C13CF">
      <w:pPr>
        <w:pStyle w:val="NormalWeb"/>
        <w:widowControl w:val="0"/>
        <w:tabs>
          <w:tab w:val="left" w:pos="851"/>
        </w:tabs>
        <w:ind w:left="993" w:hanging="284"/>
        <w:jc w:val="both"/>
      </w:pPr>
      <w:r w:rsidRPr="00CB067F">
        <w:t xml:space="preserve">2. </w:t>
      </w:r>
      <w:r w:rsidRPr="00CB067F">
        <w:rPr>
          <w:i/>
        </w:rPr>
        <w:t>Inisialisasi</w:t>
      </w:r>
      <w:r w:rsidRPr="00CB067F">
        <w:t xml:space="preserve"> K pusat cluster ini bisa dilakukan dengan berbagai cara. Namun yang paling sering dilakukan adalah dengan cara </w:t>
      </w:r>
      <w:r w:rsidRPr="00CB067F">
        <w:rPr>
          <w:i/>
        </w:rPr>
        <w:t>random</w:t>
      </w:r>
      <w:r w:rsidRPr="00CB067F">
        <w:t xml:space="preserve"> (acak). Pusat </w:t>
      </w:r>
      <w:r w:rsidRPr="00CB067F">
        <w:rPr>
          <w:i/>
        </w:rPr>
        <w:t>cluster</w:t>
      </w:r>
      <w:r w:rsidRPr="00CB067F">
        <w:t xml:space="preserve"> diberi nilai awal dengan angka </w:t>
      </w:r>
      <w:r w:rsidRPr="00CB067F">
        <w:rPr>
          <w:i/>
        </w:rPr>
        <w:t>random</w:t>
      </w:r>
      <w:r w:rsidRPr="00CB067F">
        <w:t>.</w:t>
      </w:r>
    </w:p>
    <w:p w14:paraId="6179A1E3" w14:textId="627A6577" w:rsidR="0092223F" w:rsidRPr="00CB067F" w:rsidRDefault="0092223F" w:rsidP="003C13CF">
      <w:pPr>
        <w:pStyle w:val="NormalWeb"/>
        <w:widowControl w:val="0"/>
        <w:tabs>
          <w:tab w:val="left" w:pos="851"/>
        </w:tabs>
        <w:ind w:left="993" w:hanging="284"/>
        <w:jc w:val="both"/>
        <w:rPr>
          <w:lang w:val="id-ID"/>
        </w:rPr>
      </w:pPr>
      <w:r w:rsidRPr="00CB067F">
        <w:t xml:space="preserve">3. Alokasikan semua data atau objek ke </w:t>
      </w:r>
      <w:r w:rsidRPr="00CB067F">
        <w:rPr>
          <w:i/>
        </w:rPr>
        <w:t>cluster</w:t>
      </w:r>
      <w:r w:rsidRPr="00CB067F">
        <w:t xml:space="preserve"> terdekat. Kedekatan dua data atau objek ditentukan berdasarkan jarak kedua data atau objek tersebut. Demikian juga kedekatan suatu data atau objek ke </w:t>
      </w:r>
      <w:r w:rsidRPr="00CB067F">
        <w:rPr>
          <w:i/>
        </w:rPr>
        <w:t>cluster</w:t>
      </w:r>
      <w:r w:rsidR="00166732" w:rsidRPr="00CB067F">
        <w:rPr>
          <w:lang w:val="id-ID"/>
        </w:rPr>
        <w:t xml:space="preserve"> </w:t>
      </w:r>
      <w:r w:rsidRPr="00CB067F">
        <w:t xml:space="preserve">tertentu ditentukan jarak antara data atau objek dengan pusat </w:t>
      </w:r>
      <w:r w:rsidRPr="00CB067F">
        <w:rPr>
          <w:i/>
        </w:rPr>
        <w:t>cluster</w:t>
      </w:r>
      <w:r w:rsidRPr="00CB067F">
        <w:t xml:space="preserve">. Dalam tahap ini perlu dihitung jarak tiap data atau objek ke tiap pusat </w:t>
      </w:r>
      <w:r w:rsidRPr="00CB067F">
        <w:rPr>
          <w:i/>
        </w:rPr>
        <w:t>cluster</w:t>
      </w:r>
      <w:r w:rsidRPr="00CB067F">
        <w:t xml:space="preserve">. Jarak paling antara satu data atau objek dengan satu </w:t>
      </w:r>
      <w:r w:rsidRPr="00CB067F">
        <w:rPr>
          <w:i/>
        </w:rPr>
        <w:t>cluster</w:t>
      </w:r>
      <w:r w:rsidRPr="00CB067F">
        <w:t xml:space="preserve"> tertentu akan menentukan suatu data atau objek masuk dalam </w:t>
      </w:r>
      <w:r w:rsidRPr="00CB067F">
        <w:rPr>
          <w:i/>
        </w:rPr>
        <w:t>cluster</w:t>
      </w:r>
      <w:r w:rsidRPr="00CB067F">
        <w:t xml:space="preserve"> mana. Untuk menghitung jarak data ke setiap titik pusat cluster dapat menggunakan teori jarak </w:t>
      </w:r>
      <w:r w:rsidRPr="00CB067F">
        <w:rPr>
          <w:i/>
        </w:rPr>
        <w:t>Euclidean</w:t>
      </w:r>
      <w:r w:rsidRPr="00CB067F">
        <w:t xml:space="preserve"> yang dirumuskan</w:t>
      </w:r>
      <w:r w:rsidR="00D34755" w:rsidRPr="00CB067F">
        <w:t xml:space="preserve"> </w:t>
      </w:r>
      <w:r w:rsidRPr="00CB067F">
        <w:t>sebagai berikut:</w:t>
      </w:r>
    </w:p>
    <w:p w14:paraId="64221905" w14:textId="2D5691C3" w:rsidR="000B39F0" w:rsidRPr="003C13CF" w:rsidRDefault="00CD158C" w:rsidP="003D7FC8">
      <w:pPr>
        <w:pStyle w:val="NormalWeb"/>
        <w:widowControl w:val="0"/>
        <w:tabs>
          <w:tab w:val="left" w:pos="851"/>
        </w:tabs>
        <w:ind w:left="993"/>
        <w:jc w:val="both"/>
      </w:pPr>
      <m:oMath>
        <m:sSub>
          <m:sSubPr>
            <m:ctrlPr>
              <w:rPr>
                <w:rFonts w:ascii="Cambria Math" w:hAnsi="Cambria Math"/>
                <w:i/>
                <w:lang w:val="id-ID"/>
              </w:rPr>
            </m:ctrlPr>
          </m:sSubPr>
          <m:e>
            <m:r>
              <w:rPr>
                <w:rFonts w:ascii="Cambria Math" w:hAnsi="Cambria Math"/>
                <w:lang w:val="id-ID"/>
              </w:rPr>
              <m:t>D</m:t>
            </m:r>
          </m:e>
          <m:sub>
            <m:r>
              <w:rPr>
                <w:rFonts w:ascii="Cambria Math" w:hAnsi="Cambria Math"/>
                <w:lang w:val="id-ID"/>
              </w:rPr>
              <m:t xml:space="preserve">i,j = </m:t>
            </m:r>
            <m:rad>
              <m:radPr>
                <m:degHide m:val="1"/>
                <m:ctrlPr>
                  <w:rPr>
                    <w:rFonts w:ascii="Cambria Math" w:hAnsi="Cambria Math"/>
                    <w:i/>
                    <w:lang w:val="id-ID"/>
                  </w:rPr>
                </m:ctrlPr>
              </m:radPr>
              <m:deg/>
              <m:e>
                <m:sSup>
                  <m:sSupPr>
                    <m:ctrlPr>
                      <w:rPr>
                        <w:rFonts w:ascii="Cambria Math" w:hAnsi="Cambria Math"/>
                        <w:i/>
                        <w:lang w:val="id-ID"/>
                      </w:rPr>
                    </m:ctrlPr>
                  </m:sSupPr>
                  <m:e>
                    <m:r>
                      <w:rPr>
                        <w:rFonts w:ascii="Cambria Math" w:hAnsi="Cambria Math"/>
                        <w:lang w:val="id-ID"/>
                      </w:rPr>
                      <m:t>(</m:t>
                    </m:r>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1i</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ij</m:t>
                        </m:r>
                      </m:sub>
                    </m:sSub>
                    <m:r>
                      <w:rPr>
                        <w:rFonts w:ascii="Cambria Math" w:hAnsi="Cambria Math"/>
                        <w:lang w:val="id-ID"/>
                      </w:rPr>
                      <m:t xml:space="preserve"> )</m:t>
                    </m:r>
                  </m:e>
                  <m:sup>
                    <m:r>
                      <w:rPr>
                        <w:rFonts w:ascii="Cambria Math" w:hAnsi="Cambria Math"/>
                        <w:lang w:val="id-ID"/>
                      </w:rPr>
                      <m:t>2</m:t>
                    </m:r>
                  </m:sup>
                </m:sSup>
                <m:r>
                  <w:rPr>
                    <w:rFonts w:ascii="Cambria Math" w:hAnsi="Cambria Math"/>
                    <w:lang w:val="id-ID"/>
                  </w:rPr>
                  <m:t>+</m:t>
                </m:r>
                <m:sSup>
                  <m:sSupPr>
                    <m:ctrlPr>
                      <w:rPr>
                        <w:rFonts w:ascii="Cambria Math" w:hAnsi="Cambria Math"/>
                        <w:i/>
                        <w:lang w:val="id-ID"/>
                      </w:rPr>
                    </m:ctrlPr>
                  </m:sSupPr>
                  <m:e>
                    <m:r>
                      <w:rPr>
                        <w:rFonts w:ascii="Cambria Math" w:hAnsi="Cambria Math"/>
                        <w:lang w:val="id-ID"/>
                      </w:rPr>
                      <m:t>(</m:t>
                    </m:r>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2i</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2j</m:t>
                        </m:r>
                      </m:sub>
                    </m:sSub>
                    <m:r>
                      <w:rPr>
                        <w:rFonts w:ascii="Cambria Math" w:hAnsi="Cambria Math"/>
                        <w:lang w:val="id-ID"/>
                      </w:rPr>
                      <m:t xml:space="preserve"> )</m:t>
                    </m:r>
                  </m:e>
                  <m:sup>
                    <m:r>
                      <w:rPr>
                        <w:rFonts w:ascii="Cambria Math" w:hAnsi="Cambria Math"/>
                        <w:lang w:val="id-ID"/>
                      </w:rPr>
                      <m:t>2</m:t>
                    </m:r>
                  </m:sup>
                </m:sSup>
                <m:r>
                  <w:rPr>
                    <w:rFonts w:ascii="Cambria Math" w:hAnsi="Cambria Math"/>
                    <w:lang w:val="id-ID"/>
                  </w:rPr>
                  <m:t>+…+</m:t>
                </m:r>
                <m:sSup>
                  <m:sSupPr>
                    <m:ctrlPr>
                      <w:rPr>
                        <w:rFonts w:ascii="Cambria Math" w:hAnsi="Cambria Math"/>
                        <w:i/>
                        <w:lang w:val="id-ID"/>
                      </w:rPr>
                    </m:ctrlPr>
                  </m:sSupPr>
                  <m:e>
                    <m:r>
                      <w:rPr>
                        <w:rFonts w:ascii="Cambria Math" w:hAnsi="Cambria Math"/>
                        <w:lang w:val="id-ID"/>
                      </w:rPr>
                      <m:t>(</m:t>
                    </m:r>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ki</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kj</m:t>
                        </m:r>
                      </m:sub>
                    </m:sSub>
                    <m:r>
                      <w:rPr>
                        <w:rFonts w:ascii="Cambria Math" w:hAnsi="Cambria Math"/>
                        <w:lang w:val="id-ID"/>
                      </w:rPr>
                      <m:t xml:space="preserve"> )</m:t>
                    </m:r>
                  </m:e>
                  <m:sup>
                    <m:r>
                      <w:rPr>
                        <w:rFonts w:ascii="Cambria Math" w:hAnsi="Cambria Math"/>
                        <w:lang w:val="id-ID"/>
                      </w:rPr>
                      <m:t>2</m:t>
                    </m:r>
                  </m:sup>
                </m:sSup>
                <m:r>
                  <w:rPr>
                    <w:rFonts w:ascii="Cambria Math" w:hAnsi="Cambria Math"/>
                    <w:lang w:val="id-ID"/>
                  </w:rPr>
                  <m:t xml:space="preserve"> </m:t>
                </m:r>
              </m:e>
            </m:rad>
          </m:sub>
        </m:sSub>
      </m:oMath>
      <w:r w:rsidR="003C13CF">
        <w:t xml:space="preserve"> (1)</w:t>
      </w:r>
    </w:p>
    <w:p w14:paraId="12446EB7" w14:textId="77777777" w:rsidR="0092223F" w:rsidRPr="00CB067F" w:rsidRDefault="0092223F" w:rsidP="003C13CF">
      <w:pPr>
        <w:pStyle w:val="NormalWeb"/>
        <w:widowControl w:val="0"/>
        <w:ind w:left="993"/>
        <w:jc w:val="both"/>
      </w:pPr>
      <w:r w:rsidRPr="00CB067F">
        <w:t>Keterangan:</w:t>
      </w:r>
    </w:p>
    <w:p w14:paraId="66580F83" w14:textId="77777777" w:rsidR="0092223F" w:rsidRPr="00CB067F" w:rsidRDefault="0092223F" w:rsidP="003C13CF">
      <w:pPr>
        <w:pStyle w:val="NormalWeb"/>
        <w:widowControl w:val="0"/>
        <w:ind w:left="993"/>
        <w:jc w:val="both"/>
      </w:pPr>
      <w:r w:rsidRPr="00CB067F">
        <w:t xml:space="preserve">D(i,j) = jarak data ke i ke pusat </w:t>
      </w:r>
      <w:r w:rsidRPr="00CB067F">
        <w:rPr>
          <w:i/>
        </w:rPr>
        <w:t>cluster</w:t>
      </w:r>
      <w:r w:rsidRPr="00CB067F">
        <w:t xml:space="preserve"> j</w:t>
      </w:r>
    </w:p>
    <w:p w14:paraId="5B57F4CC" w14:textId="77777777" w:rsidR="0092223F" w:rsidRPr="00CB067F" w:rsidRDefault="0092223F" w:rsidP="003C13CF">
      <w:pPr>
        <w:pStyle w:val="NormalWeb"/>
        <w:widowControl w:val="0"/>
        <w:ind w:left="993"/>
        <w:jc w:val="both"/>
      </w:pPr>
      <w:r w:rsidRPr="00CB067F">
        <w:t>X(k,i) = data ke i pada atribut data ke k</w:t>
      </w:r>
    </w:p>
    <w:p w14:paraId="585718A4" w14:textId="77777777" w:rsidR="0092223F" w:rsidRPr="00CB067F" w:rsidRDefault="0092223F" w:rsidP="003C13CF">
      <w:pPr>
        <w:pStyle w:val="NormalWeb"/>
        <w:widowControl w:val="0"/>
        <w:ind w:left="993"/>
        <w:jc w:val="both"/>
      </w:pPr>
      <w:r w:rsidRPr="00CB067F">
        <w:t>X(k,j) = titik pusat ke j pada atribut ke k</w:t>
      </w:r>
    </w:p>
    <w:p w14:paraId="557ED0AD" w14:textId="04E42EDA" w:rsidR="00280F66" w:rsidRPr="00CB067F" w:rsidRDefault="0092223F" w:rsidP="003D7FC8">
      <w:pPr>
        <w:pStyle w:val="NormalWeb"/>
        <w:widowControl w:val="0"/>
        <w:ind w:left="993" w:hanging="284"/>
        <w:jc w:val="both"/>
        <w:rPr>
          <w:i/>
        </w:rPr>
      </w:pPr>
      <w:r w:rsidRPr="00CB067F">
        <w:t xml:space="preserve">4. Hitung kembali pusat </w:t>
      </w:r>
      <w:r w:rsidRPr="00CB067F">
        <w:rPr>
          <w:i/>
        </w:rPr>
        <w:t>cluster</w:t>
      </w:r>
      <w:r w:rsidRPr="00CB067F">
        <w:t xml:space="preserve"> dengan keanggotaan </w:t>
      </w:r>
      <w:r w:rsidRPr="00CB067F">
        <w:rPr>
          <w:i/>
        </w:rPr>
        <w:t>cluster</w:t>
      </w:r>
      <w:r w:rsidRPr="00CB067F">
        <w:t xml:space="preserve"> yang sekarang. Pusat </w:t>
      </w:r>
      <w:r w:rsidRPr="00CB067F">
        <w:rPr>
          <w:i/>
        </w:rPr>
        <w:t>cluster</w:t>
      </w:r>
      <w:r w:rsidRPr="00CB067F">
        <w:t xml:space="preserve"> adalah rata-rata semua dari data atau objek dalam </w:t>
      </w:r>
      <w:r w:rsidRPr="00CB067F">
        <w:rPr>
          <w:i/>
        </w:rPr>
        <w:t>cluster</w:t>
      </w:r>
      <w:r w:rsidRPr="00CB067F">
        <w:t xml:space="preserve"> tertentu. Jika dikehendaki bisa juga menggunakan </w:t>
      </w:r>
      <w:r w:rsidRPr="00CB067F">
        <w:rPr>
          <w:i/>
        </w:rPr>
        <w:t>median</w:t>
      </w:r>
      <w:r w:rsidRPr="00CB067F">
        <w:t xml:space="preserve"> dari </w:t>
      </w:r>
      <w:r w:rsidRPr="00CB067F">
        <w:rPr>
          <w:i/>
        </w:rPr>
        <w:t>cluster</w:t>
      </w:r>
      <w:r w:rsidRPr="00CB067F">
        <w:t xml:space="preserve"> tersebut. Jadi rata-rata (</w:t>
      </w:r>
      <w:r w:rsidRPr="00CB067F">
        <w:rPr>
          <w:i/>
        </w:rPr>
        <w:t>median</w:t>
      </w:r>
      <w:r w:rsidRPr="00CB067F">
        <w:t xml:space="preserve">) bukan satu-satunya ukuran yang bisa dipakai.Tugaskan lagi setiap objek memakai pusat </w:t>
      </w:r>
      <w:r w:rsidRPr="00CB067F">
        <w:rPr>
          <w:i/>
        </w:rPr>
        <w:t>cluster</w:t>
      </w:r>
      <w:r w:rsidRPr="00CB067F">
        <w:t xml:space="preserve"> yang baru. Jika pusat </w:t>
      </w:r>
      <w:r w:rsidRPr="00CB067F">
        <w:rPr>
          <w:i/>
        </w:rPr>
        <w:t>cluster</w:t>
      </w:r>
      <w:r w:rsidRPr="00CB067F">
        <w:t xml:space="preserve"> tidak berubah lagi maka proses </w:t>
      </w:r>
      <w:r w:rsidRPr="00CB067F">
        <w:rPr>
          <w:i/>
        </w:rPr>
        <w:t>clustering</w:t>
      </w:r>
      <w:r w:rsidR="002A75DD" w:rsidRPr="00CB067F">
        <w:rPr>
          <w:i/>
        </w:rPr>
        <w:t>.</w:t>
      </w:r>
    </w:p>
    <w:p w14:paraId="5F9355F2" w14:textId="5F42E39E" w:rsidR="004716D0" w:rsidRPr="00211DA2" w:rsidRDefault="004716D0" w:rsidP="00CB067F">
      <w:pPr>
        <w:pStyle w:val="NormalWeb"/>
        <w:widowControl w:val="0"/>
        <w:spacing w:before="0" w:beforeAutospacing="0" w:after="0" w:afterAutospacing="0"/>
        <w:jc w:val="center"/>
        <w:rPr>
          <w:b/>
        </w:rPr>
      </w:pPr>
      <w:r w:rsidRPr="003F33D3">
        <w:rPr>
          <w:b/>
          <w:lang w:val="id-ID"/>
        </w:rPr>
        <w:t xml:space="preserve">Tabel 1. </w:t>
      </w:r>
      <w:r w:rsidR="00A15BC2" w:rsidRPr="003F33D3">
        <w:rPr>
          <w:b/>
          <w:lang w:val="id-ID"/>
        </w:rPr>
        <w:t xml:space="preserve">Data </w:t>
      </w:r>
      <w:r w:rsidR="00CB067F" w:rsidRPr="003F33D3">
        <w:rPr>
          <w:b/>
        </w:rPr>
        <w:t>Jumlah Kasus Penyakit</w:t>
      </w:r>
      <w:r w:rsidR="00A15BC2" w:rsidRPr="003F33D3">
        <w:rPr>
          <w:b/>
          <w:lang w:val="id-ID"/>
        </w:rPr>
        <w:t xml:space="preserve"> </w:t>
      </w:r>
      <w:r w:rsidR="00211DA2">
        <w:rPr>
          <w:b/>
        </w:rPr>
        <w:t>(Kasus)</w:t>
      </w:r>
    </w:p>
    <w:tbl>
      <w:tblPr>
        <w:tblStyle w:val="TableGrid"/>
        <w:tblW w:w="0" w:type="auto"/>
        <w:tblLayout w:type="fixed"/>
        <w:tblLook w:val="04A0" w:firstRow="1" w:lastRow="0" w:firstColumn="1" w:lastColumn="0" w:noHBand="0" w:noVBand="1"/>
      </w:tblPr>
      <w:tblGrid>
        <w:gridCol w:w="1526"/>
        <w:gridCol w:w="992"/>
        <w:gridCol w:w="992"/>
        <w:gridCol w:w="1276"/>
        <w:gridCol w:w="851"/>
        <w:gridCol w:w="992"/>
        <w:gridCol w:w="992"/>
        <w:gridCol w:w="709"/>
        <w:gridCol w:w="913"/>
      </w:tblGrid>
      <w:tr w:rsidR="00C87A49" w14:paraId="4F5AF441" w14:textId="77777777" w:rsidTr="00E50D5B">
        <w:tc>
          <w:tcPr>
            <w:tcW w:w="1526" w:type="dxa"/>
            <w:vAlign w:val="bottom"/>
          </w:tcPr>
          <w:p w14:paraId="0A084849" w14:textId="3625F902" w:rsidR="00C87A49" w:rsidRPr="003F33D3" w:rsidRDefault="00C87A49" w:rsidP="00E50D5B">
            <w:pPr>
              <w:widowControl w:val="0"/>
              <w:spacing w:line="360" w:lineRule="auto"/>
              <w:jc w:val="center"/>
              <w:rPr>
                <w:sz w:val="22"/>
                <w:szCs w:val="22"/>
              </w:rPr>
            </w:pPr>
            <w:r w:rsidRPr="003F33D3">
              <w:rPr>
                <w:sz w:val="22"/>
                <w:szCs w:val="22"/>
              </w:rPr>
              <w:t>Provinsi</w:t>
            </w:r>
          </w:p>
        </w:tc>
        <w:tc>
          <w:tcPr>
            <w:tcW w:w="992" w:type="dxa"/>
            <w:vAlign w:val="bottom"/>
          </w:tcPr>
          <w:p w14:paraId="7AC9BF7B" w14:textId="4C54460F" w:rsidR="00C87A49" w:rsidRPr="003F33D3" w:rsidRDefault="00C87A49" w:rsidP="00E50D5B">
            <w:pPr>
              <w:widowControl w:val="0"/>
              <w:spacing w:line="360" w:lineRule="auto"/>
              <w:jc w:val="center"/>
              <w:rPr>
                <w:sz w:val="22"/>
                <w:szCs w:val="22"/>
              </w:rPr>
            </w:pPr>
            <w:r w:rsidRPr="003F33D3">
              <w:rPr>
                <w:sz w:val="22"/>
                <w:szCs w:val="22"/>
              </w:rPr>
              <w:t>Malaria</w:t>
            </w:r>
          </w:p>
        </w:tc>
        <w:tc>
          <w:tcPr>
            <w:tcW w:w="992" w:type="dxa"/>
            <w:vAlign w:val="bottom"/>
          </w:tcPr>
          <w:p w14:paraId="28C3D3E7" w14:textId="15D6EA5F" w:rsidR="00C87A49" w:rsidRPr="003F33D3" w:rsidRDefault="00C87A49" w:rsidP="00E50D5B">
            <w:pPr>
              <w:widowControl w:val="0"/>
              <w:spacing w:line="360" w:lineRule="auto"/>
              <w:jc w:val="center"/>
              <w:rPr>
                <w:sz w:val="22"/>
                <w:szCs w:val="22"/>
              </w:rPr>
            </w:pPr>
            <w:r w:rsidRPr="003F33D3">
              <w:rPr>
                <w:sz w:val="22"/>
                <w:szCs w:val="22"/>
              </w:rPr>
              <w:t>TB Paru</w:t>
            </w:r>
          </w:p>
        </w:tc>
        <w:tc>
          <w:tcPr>
            <w:tcW w:w="1276" w:type="dxa"/>
            <w:vAlign w:val="bottom"/>
          </w:tcPr>
          <w:p w14:paraId="7BA503C8" w14:textId="158E20C9" w:rsidR="00C87A49" w:rsidRPr="003F33D3" w:rsidRDefault="00C87A49" w:rsidP="00E50D5B">
            <w:pPr>
              <w:widowControl w:val="0"/>
              <w:spacing w:line="360" w:lineRule="auto"/>
              <w:jc w:val="center"/>
              <w:rPr>
                <w:sz w:val="22"/>
                <w:szCs w:val="22"/>
              </w:rPr>
            </w:pPr>
            <w:r w:rsidRPr="003F33D3">
              <w:rPr>
                <w:sz w:val="22"/>
                <w:szCs w:val="22"/>
              </w:rPr>
              <w:t>Pneumonia</w:t>
            </w:r>
          </w:p>
        </w:tc>
        <w:tc>
          <w:tcPr>
            <w:tcW w:w="851" w:type="dxa"/>
            <w:vAlign w:val="bottom"/>
          </w:tcPr>
          <w:p w14:paraId="048EF8B6" w14:textId="5B0E83DC" w:rsidR="00C87A49" w:rsidRPr="003F33D3" w:rsidRDefault="00C87A49" w:rsidP="00E50D5B">
            <w:pPr>
              <w:widowControl w:val="0"/>
              <w:spacing w:line="360" w:lineRule="auto"/>
              <w:jc w:val="center"/>
              <w:rPr>
                <w:sz w:val="22"/>
                <w:szCs w:val="22"/>
              </w:rPr>
            </w:pPr>
            <w:r w:rsidRPr="003F33D3">
              <w:rPr>
                <w:sz w:val="22"/>
                <w:szCs w:val="22"/>
              </w:rPr>
              <w:t>Kusta</w:t>
            </w:r>
          </w:p>
        </w:tc>
        <w:tc>
          <w:tcPr>
            <w:tcW w:w="992" w:type="dxa"/>
            <w:vAlign w:val="bottom"/>
          </w:tcPr>
          <w:p w14:paraId="7BE804B4" w14:textId="78A219AE" w:rsidR="00C87A49" w:rsidRPr="003F33D3" w:rsidRDefault="00C87A49" w:rsidP="00E50D5B">
            <w:pPr>
              <w:widowControl w:val="0"/>
              <w:spacing w:line="360" w:lineRule="auto"/>
              <w:jc w:val="center"/>
              <w:rPr>
                <w:sz w:val="22"/>
                <w:szCs w:val="22"/>
              </w:rPr>
            </w:pPr>
            <w:r w:rsidRPr="003F33D3">
              <w:rPr>
                <w:sz w:val="22"/>
                <w:szCs w:val="22"/>
              </w:rPr>
              <w:t>Tetanus</w:t>
            </w:r>
          </w:p>
        </w:tc>
        <w:tc>
          <w:tcPr>
            <w:tcW w:w="992" w:type="dxa"/>
            <w:vAlign w:val="bottom"/>
          </w:tcPr>
          <w:p w14:paraId="0F095C23" w14:textId="0F0A5683" w:rsidR="00C87A49" w:rsidRPr="003F33D3" w:rsidRDefault="00C87A49" w:rsidP="00E50D5B">
            <w:pPr>
              <w:widowControl w:val="0"/>
              <w:spacing w:line="360" w:lineRule="auto"/>
              <w:jc w:val="center"/>
              <w:rPr>
                <w:sz w:val="22"/>
                <w:szCs w:val="22"/>
              </w:rPr>
            </w:pPr>
            <w:r w:rsidRPr="003F33D3">
              <w:rPr>
                <w:sz w:val="22"/>
                <w:szCs w:val="22"/>
              </w:rPr>
              <w:t>Campak</w:t>
            </w:r>
          </w:p>
        </w:tc>
        <w:tc>
          <w:tcPr>
            <w:tcW w:w="709" w:type="dxa"/>
            <w:vAlign w:val="bottom"/>
          </w:tcPr>
          <w:p w14:paraId="7520702C" w14:textId="02F57E8D" w:rsidR="00C87A49" w:rsidRPr="003F33D3" w:rsidRDefault="00C87A49" w:rsidP="00E50D5B">
            <w:pPr>
              <w:widowControl w:val="0"/>
              <w:spacing w:line="360" w:lineRule="auto"/>
              <w:jc w:val="center"/>
              <w:rPr>
                <w:sz w:val="22"/>
                <w:szCs w:val="22"/>
              </w:rPr>
            </w:pPr>
            <w:r w:rsidRPr="003F33D3">
              <w:rPr>
                <w:sz w:val="22"/>
                <w:szCs w:val="22"/>
              </w:rPr>
              <w:t>Diare</w:t>
            </w:r>
          </w:p>
        </w:tc>
        <w:tc>
          <w:tcPr>
            <w:tcW w:w="913" w:type="dxa"/>
            <w:vAlign w:val="bottom"/>
          </w:tcPr>
          <w:p w14:paraId="787C306E" w14:textId="1B25F952" w:rsidR="00C87A49" w:rsidRPr="003F33D3" w:rsidRDefault="00C87A49" w:rsidP="00E50D5B">
            <w:pPr>
              <w:widowControl w:val="0"/>
              <w:spacing w:line="360" w:lineRule="auto"/>
              <w:jc w:val="center"/>
              <w:rPr>
                <w:sz w:val="22"/>
                <w:szCs w:val="22"/>
              </w:rPr>
            </w:pPr>
            <w:r w:rsidRPr="003F33D3">
              <w:rPr>
                <w:sz w:val="22"/>
                <w:szCs w:val="22"/>
              </w:rPr>
              <w:t>DBD</w:t>
            </w:r>
          </w:p>
        </w:tc>
      </w:tr>
      <w:tr w:rsidR="00C87A49" w14:paraId="39B478CA" w14:textId="77777777" w:rsidTr="00E50D5B">
        <w:tc>
          <w:tcPr>
            <w:tcW w:w="1526" w:type="dxa"/>
            <w:vAlign w:val="bottom"/>
          </w:tcPr>
          <w:p w14:paraId="6F594B09" w14:textId="174B0A8E" w:rsidR="00C87A49" w:rsidRPr="003F33D3" w:rsidRDefault="003F33D3" w:rsidP="00E50D5B">
            <w:pPr>
              <w:widowControl w:val="0"/>
              <w:spacing w:line="360" w:lineRule="auto"/>
              <w:jc w:val="center"/>
            </w:pPr>
            <w:r w:rsidRPr="003F33D3">
              <w:t>Aceh</w:t>
            </w:r>
          </w:p>
        </w:tc>
        <w:tc>
          <w:tcPr>
            <w:tcW w:w="992" w:type="dxa"/>
            <w:vAlign w:val="bottom"/>
          </w:tcPr>
          <w:p w14:paraId="4FA087E9" w14:textId="03C92A20" w:rsidR="00C87A49" w:rsidRPr="003F33D3" w:rsidRDefault="003F33D3" w:rsidP="00E50D5B">
            <w:pPr>
              <w:widowControl w:val="0"/>
              <w:spacing w:line="360" w:lineRule="auto"/>
              <w:jc w:val="center"/>
            </w:pPr>
            <w:r>
              <w:t>53921</w:t>
            </w:r>
          </w:p>
        </w:tc>
        <w:tc>
          <w:tcPr>
            <w:tcW w:w="992" w:type="dxa"/>
            <w:vAlign w:val="bottom"/>
          </w:tcPr>
          <w:p w14:paraId="5C8AE85C" w14:textId="36F568D5" w:rsidR="00C87A49" w:rsidRPr="003F33D3" w:rsidRDefault="003F33D3" w:rsidP="00E50D5B">
            <w:pPr>
              <w:widowControl w:val="0"/>
              <w:spacing w:line="360" w:lineRule="auto"/>
              <w:jc w:val="center"/>
            </w:pPr>
            <w:r>
              <w:t>4023</w:t>
            </w:r>
          </w:p>
        </w:tc>
        <w:tc>
          <w:tcPr>
            <w:tcW w:w="1276" w:type="dxa"/>
            <w:vAlign w:val="bottom"/>
          </w:tcPr>
          <w:p w14:paraId="5800EEC8" w14:textId="609339E5" w:rsidR="00C87A49" w:rsidRPr="003F33D3" w:rsidRDefault="003F33D3" w:rsidP="00E50D5B">
            <w:pPr>
              <w:widowControl w:val="0"/>
              <w:spacing w:line="360" w:lineRule="auto"/>
              <w:jc w:val="center"/>
            </w:pPr>
            <w:r>
              <w:t>1129</w:t>
            </w:r>
          </w:p>
        </w:tc>
        <w:tc>
          <w:tcPr>
            <w:tcW w:w="851" w:type="dxa"/>
            <w:vAlign w:val="bottom"/>
          </w:tcPr>
          <w:p w14:paraId="36D554EF" w14:textId="2134543C" w:rsidR="00C87A49" w:rsidRPr="003F33D3" w:rsidRDefault="003F33D3" w:rsidP="00E50D5B">
            <w:pPr>
              <w:widowControl w:val="0"/>
              <w:spacing w:line="360" w:lineRule="auto"/>
              <w:jc w:val="center"/>
            </w:pPr>
            <w:r>
              <w:t>524</w:t>
            </w:r>
          </w:p>
        </w:tc>
        <w:tc>
          <w:tcPr>
            <w:tcW w:w="992" w:type="dxa"/>
            <w:vAlign w:val="bottom"/>
          </w:tcPr>
          <w:p w14:paraId="31282C57" w14:textId="6F904574" w:rsidR="00C87A49" w:rsidRPr="003F33D3" w:rsidRDefault="003F33D3" w:rsidP="00E50D5B">
            <w:pPr>
              <w:widowControl w:val="0"/>
              <w:spacing w:line="360" w:lineRule="auto"/>
              <w:jc w:val="center"/>
            </w:pPr>
            <w:r>
              <w:t>0</w:t>
            </w:r>
          </w:p>
        </w:tc>
        <w:tc>
          <w:tcPr>
            <w:tcW w:w="992" w:type="dxa"/>
            <w:vAlign w:val="bottom"/>
          </w:tcPr>
          <w:p w14:paraId="6D39E570" w14:textId="1AF45F2A" w:rsidR="00C87A49" w:rsidRPr="003F33D3" w:rsidRDefault="003F33D3" w:rsidP="00E50D5B">
            <w:pPr>
              <w:widowControl w:val="0"/>
              <w:spacing w:line="360" w:lineRule="auto"/>
              <w:jc w:val="center"/>
            </w:pPr>
            <w:r>
              <w:t>14</w:t>
            </w:r>
          </w:p>
        </w:tc>
        <w:tc>
          <w:tcPr>
            <w:tcW w:w="709" w:type="dxa"/>
            <w:vAlign w:val="bottom"/>
          </w:tcPr>
          <w:p w14:paraId="6123DFBD" w14:textId="2BF37DC4" w:rsidR="00C87A49" w:rsidRPr="003F33D3" w:rsidRDefault="003F33D3" w:rsidP="00E50D5B">
            <w:pPr>
              <w:widowControl w:val="0"/>
              <w:spacing w:line="360" w:lineRule="auto"/>
              <w:jc w:val="center"/>
            </w:pPr>
            <w:r>
              <w:t>0</w:t>
            </w:r>
          </w:p>
        </w:tc>
        <w:tc>
          <w:tcPr>
            <w:tcW w:w="913" w:type="dxa"/>
            <w:vAlign w:val="bottom"/>
          </w:tcPr>
          <w:p w14:paraId="384B3EC9" w14:textId="22C767E0" w:rsidR="00C87A49" w:rsidRPr="003F33D3" w:rsidRDefault="003F33D3" w:rsidP="00E50D5B">
            <w:pPr>
              <w:widowControl w:val="0"/>
              <w:spacing w:line="360" w:lineRule="auto"/>
              <w:jc w:val="center"/>
            </w:pPr>
            <w:r>
              <w:t>1509</w:t>
            </w:r>
          </w:p>
        </w:tc>
      </w:tr>
      <w:tr w:rsidR="00C87A49" w14:paraId="068BBDBB" w14:textId="77777777" w:rsidTr="00E50D5B">
        <w:tc>
          <w:tcPr>
            <w:tcW w:w="1526" w:type="dxa"/>
            <w:tcBorders>
              <w:top w:val="single" w:sz="4" w:space="0" w:color="auto"/>
            </w:tcBorders>
            <w:vAlign w:val="bottom"/>
          </w:tcPr>
          <w:p w14:paraId="5B8ABA11" w14:textId="5F9CF4D8" w:rsidR="00C87A49" w:rsidRPr="003F33D3" w:rsidRDefault="003C13CF" w:rsidP="00E50D5B">
            <w:pPr>
              <w:widowControl w:val="0"/>
              <w:spacing w:line="360" w:lineRule="auto"/>
              <w:jc w:val="center"/>
            </w:pPr>
            <w:r>
              <w:t>Sumut</w:t>
            </w:r>
          </w:p>
        </w:tc>
        <w:tc>
          <w:tcPr>
            <w:tcW w:w="992" w:type="dxa"/>
            <w:tcBorders>
              <w:top w:val="single" w:sz="4" w:space="0" w:color="auto"/>
            </w:tcBorders>
            <w:vAlign w:val="bottom"/>
          </w:tcPr>
          <w:p w14:paraId="74111276" w14:textId="4B3D0C76" w:rsidR="00C87A49" w:rsidRPr="003F33D3" w:rsidRDefault="003F33D3" w:rsidP="00E50D5B">
            <w:pPr>
              <w:widowControl w:val="0"/>
              <w:spacing w:line="360" w:lineRule="auto"/>
              <w:jc w:val="center"/>
            </w:pPr>
            <w:r>
              <w:t>87177</w:t>
            </w:r>
          </w:p>
        </w:tc>
        <w:tc>
          <w:tcPr>
            <w:tcW w:w="992" w:type="dxa"/>
            <w:tcBorders>
              <w:top w:val="single" w:sz="4" w:space="0" w:color="auto"/>
            </w:tcBorders>
            <w:vAlign w:val="bottom"/>
          </w:tcPr>
          <w:p w14:paraId="4DFE3579" w14:textId="0AAD5477" w:rsidR="00C87A49" w:rsidRPr="003F33D3" w:rsidRDefault="003F33D3" w:rsidP="00E50D5B">
            <w:pPr>
              <w:widowControl w:val="0"/>
              <w:spacing w:line="360" w:lineRule="auto"/>
              <w:jc w:val="center"/>
            </w:pPr>
            <w:r>
              <w:t>16955</w:t>
            </w:r>
          </w:p>
        </w:tc>
        <w:tc>
          <w:tcPr>
            <w:tcW w:w="1276" w:type="dxa"/>
            <w:tcBorders>
              <w:top w:val="single" w:sz="4" w:space="0" w:color="auto"/>
            </w:tcBorders>
            <w:vAlign w:val="bottom"/>
          </w:tcPr>
          <w:p w14:paraId="2C563F7F" w14:textId="67878268" w:rsidR="00C87A49" w:rsidRPr="003F33D3" w:rsidRDefault="003F33D3" w:rsidP="00E50D5B">
            <w:pPr>
              <w:widowControl w:val="0"/>
              <w:spacing w:line="360" w:lineRule="auto"/>
              <w:jc w:val="center"/>
            </w:pPr>
            <w:r>
              <w:t>17226</w:t>
            </w:r>
          </w:p>
        </w:tc>
        <w:tc>
          <w:tcPr>
            <w:tcW w:w="851" w:type="dxa"/>
            <w:tcBorders>
              <w:top w:val="single" w:sz="4" w:space="0" w:color="auto"/>
            </w:tcBorders>
            <w:vAlign w:val="bottom"/>
          </w:tcPr>
          <w:p w14:paraId="03CEAB21" w14:textId="5C36E236" w:rsidR="00C87A49" w:rsidRPr="003F33D3" w:rsidRDefault="003F33D3" w:rsidP="00E50D5B">
            <w:pPr>
              <w:widowControl w:val="0"/>
              <w:spacing w:line="360" w:lineRule="auto"/>
              <w:jc w:val="center"/>
            </w:pPr>
            <w:r>
              <w:t>197</w:t>
            </w:r>
          </w:p>
        </w:tc>
        <w:tc>
          <w:tcPr>
            <w:tcW w:w="992" w:type="dxa"/>
            <w:tcBorders>
              <w:top w:val="single" w:sz="4" w:space="0" w:color="auto"/>
            </w:tcBorders>
            <w:vAlign w:val="bottom"/>
          </w:tcPr>
          <w:p w14:paraId="2A87C91C" w14:textId="0CC5742C" w:rsidR="00C87A49" w:rsidRPr="003F33D3" w:rsidRDefault="003F33D3" w:rsidP="00E50D5B">
            <w:pPr>
              <w:widowControl w:val="0"/>
              <w:spacing w:line="360" w:lineRule="auto"/>
              <w:jc w:val="center"/>
            </w:pPr>
            <w:r>
              <w:t>0</w:t>
            </w:r>
          </w:p>
        </w:tc>
        <w:tc>
          <w:tcPr>
            <w:tcW w:w="992" w:type="dxa"/>
            <w:tcBorders>
              <w:top w:val="single" w:sz="4" w:space="0" w:color="auto"/>
            </w:tcBorders>
            <w:vAlign w:val="bottom"/>
          </w:tcPr>
          <w:p w14:paraId="363B12E3" w14:textId="53FA0D9D" w:rsidR="00C87A49" w:rsidRPr="003F33D3" w:rsidRDefault="003F33D3" w:rsidP="00E50D5B">
            <w:pPr>
              <w:widowControl w:val="0"/>
              <w:spacing w:line="360" w:lineRule="auto"/>
              <w:jc w:val="center"/>
            </w:pPr>
            <w:r>
              <w:t>80</w:t>
            </w:r>
          </w:p>
        </w:tc>
        <w:tc>
          <w:tcPr>
            <w:tcW w:w="709" w:type="dxa"/>
            <w:tcBorders>
              <w:top w:val="single" w:sz="4" w:space="0" w:color="auto"/>
            </w:tcBorders>
            <w:vAlign w:val="bottom"/>
          </w:tcPr>
          <w:p w14:paraId="13504E88" w14:textId="7E710986" w:rsidR="00C87A49" w:rsidRPr="003F33D3" w:rsidRDefault="003F33D3" w:rsidP="00E50D5B">
            <w:pPr>
              <w:widowControl w:val="0"/>
              <w:spacing w:line="360" w:lineRule="auto"/>
              <w:jc w:val="center"/>
            </w:pPr>
            <w:r>
              <w:t>490</w:t>
            </w:r>
          </w:p>
        </w:tc>
        <w:tc>
          <w:tcPr>
            <w:tcW w:w="913" w:type="dxa"/>
            <w:tcBorders>
              <w:top w:val="single" w:sz="4" w:space="0" w:color="auto"/>
            </w:tcBorders>
            <w:vAlign w:val="bottom"/>
          </w:tcPr>
          <w:p w14:paraId="0AE17680" w14:textId="7B802918" w:rsidR="00C87A49" w:rsidRPr="003F33D3" w:rsidRDefault="003F33D3" w:rsidP="00E50D5B">
            <w:pPr>
              <w:widowControl w:val="0"/>
              <w:spacing w:line="360" w:lineRule="auto"/>
              <w:jc w:val="center"/>
            </w:pPr>
            <w:r>
              <w:t>5274</w:t>
            </w:r>
          </w:p>
        </w:tc>
      </w:tr>
      <w:tr w:rsidR="00C87A49" w14:paraId="4D9AE831" w14:textId="77777777" w:rsidTr="00E50D5B">
        <w:tc>
          <w:tcPr>
            <w:tcW w:w="1526" w:type="dxa"/>
            <w:vAlign w:val="bottom"/>
          </w:tcPr>
          <w:p w14:paraId="39FA6F5F" w14:textId="3180058F" w:rsidR="00C87A49" w:rsidRPr="003F33D3" w:rsidRDefault="003C13CF" w:rsidP="003C13CF">
            <w:pPr>
              <w:widowControl w:val="0"/>
              <w:spacing w:line="360" w:lineRule="auto"/>
              <w:jc w:val="center"/>
            </w:pPr>
            <w:r>
              <w:t>Sumbar</w:t>
            </w:r>
          </w:p>
        </w:tc>
        <w:tc>
          <w:tcPr>
            <w:tcW w:w="992" w:type="dxa"/>
            <w:vAlign w:val="bottom"/>
          </w:tcPr>
          <w:p w14:paraId="578F7171" w14:textId="4BE3B764" w:rsidR="00C87A49" w:rsidRPr="003F33D3" w:rsidRDefault="003F33D3" w:rsidP="00E50D5B">
            <w:pPr>
              <w:widowControl w:val="0"/>
              <w:spacing w:line="360" w:lineRule="auto"/>
              <w:jc w:val="center"/>
            </w:pPr>
            <w:r>
              <w:t>6404</w:t>
            </w:r>
          </w:p>
        </w:tc>
        <w:tc>
          <w:tcPr>
            <w:tcW w:w="992" w:type="dxa"/>
            <w:vAlign w:val="bottom"/>
          </w:tcPr>
          <w:p w14:paraId="34FFE567" w14:textId="1EA78C2F" w:rsidR="00C87A49" w:rsidRPr="003F33D3" w:rsidRDefault="003F33D3" w:rsidP="00E50D5B">
            <w:pPr>
              <w:widowControl w:val="0"/>
              <w:spacing w:line="360" w:lineRule="auto"/>
              <w:jc w:val="center"/>
            </w:pPr>
            <w:r>
              <w:t>4561</w:t>
            </w:r>
          </w:p>
        </w:tc>
        <w:tc>
          <w:tcPr>
            <w:tcW w:w="1276" w:type="dxa"/>
            <w:vAlign w:val="bottom"/>
          </w:tcPr>
          <w:p w14:paraId="581062BA" w14:textId="616C482C" w:rsidR="00C87A49" w:rsidRPr="003F33D3" w:rsidRDefault="003F33D3" w:rsidP="00E50D5B">
            <w:pPr>
              <w:widowControl w:val="0"/>
              <w:spacing w:line="360" w:lineRule="auto"/>
              <w:jc w:val="center"/>
            </w:pPr>
            <w:r>
              <w:t>15373</w:t>
            </w:r>
          </w:p>
        </w:tc>
        <w:tc>
          <w:tcPr>
            <w:tcW w:w="851" w:type="dxa"/>
            <w:vAlign w:val="bottom"/>
          </w:tcPr>
          <w:p w14:paraId="07A87043" w14:textId="1C47E73C" w:rsidR="00C87A49" w:rsidRPr="003F33D3" w:rsidRDefault="003F33D3" w:rsidP="00E50D5B">
            <w:pPr>
              <w:widowControl w:val="0"/>
              <w:spacing w:line="360" w:lineRule="auto"/>
              <w:jc w:val="center"/>
            </w:pPr>
            <w:r>
              <w:t>54</w:t>
            </w:r>
          </w:p>
        </w:tc>
        <w:tc>
          <w:tcPr>
            <w:tcW w:w="992" w:type="dxa"/>
            <w:vAlign w:val="bottom"/>
          </w:tcPr>
          <w:p w14:paraId="63E76306" w14:textId="0E06675F" w:rsidR="00C87A49" w:rsidRPr="003F33D3" w:rsidRDefault="003F33D3" w:rsidP="00E50D5B">
            <w:pPr>
              <w:widowControl w:val="0"/>
              <w:spacing w:line="360" w:lineRule="auto"/>
              <w:jc w:val="center"/>
            </w:pPr>
            <w:r>
              <w:t>3</w:t>
            </w:r>
          </w:p>
        </w:tc>
        <w:tc>
          <w:tcPr>
            <w:tcW w:w="992" w:type="dxa"/>
            <w:vAlign w:val="bottom"/>
          </w:tcPr>
          <w:p w14:paraId="3ECECF39" w14:textId="377D5785" w:rsidR="00C87A49" w:rsidRPr="003F33D3" w:rsidRDefault="003F33D3" w:rsidP="00E50D5B">
            <w:pPr>
              <w:widowControl w:val="0"/>
              <w:spacing w:line="360" w:lineRule="auto"/>
              <w:jc w:val="center"/>
            </w:pPr>
            <w:r>
              <w:t>425</w:t>
            </w:r>
          </w:p>
        </w:tc>
        <w:tc>
          <w:tcPr>
            <w:tcW w:w="709" w:type="dxa"/>
            <w:vAlign w:val="bottom"/>
          </w:tcPr>
          <w:p w14:paraId="1EF082B8" w14:textId="518746A0" w:rsidR="00C87A49" w:rsidRPr="003F33D3" w:rsidRDefault="003F33D3" w:rsidP="00E50D5B">
            <w:pPr>
              <w:widowControl w:val="0"/>
              <w:spacing w:line="360" w:lineRule="auto"/>
              <w:jc w:val="center"/>
            </w:pPr>
            <w:r>
              <w:t>0</w:t>
            </w:r>
          </w:p>
        </w:tc>
        <w:tc>
          <w:tcPr>
            <w:tcW w:w="913" w:type="dxa"/>
            <w:vAlign w:val="bottom"/>
          </w:tcPr>
          <w:p w14:paraId="0BD38B7D" w14:textId="0A0E2116" w:rsidR="00C87A49" w:rsidRPr="003F33D3" w:rsidRDefault="003F33D3" w:rsidP="00E50D5B">
            <w:pPr>
              <w:widowControl w:val="0"/>
              <w:spacing w:line="360" w:lineRule="auto"/>
              <w:jc w:val="center"/>
            </w:pPr>
            <w:r>
              <w:t>3806</w:t>
            </w:r>
          </w:p>
        </w:tc>
      </w:tr>
      <w:tr w:rsidR="00C87A49" w14:paraId="2186E97A" w14:textId="77777777" w:rsidTr="00E50D5B">
        <w:tc>
          <w:tcPr>
            <w:tcW w:w="1526" w:type="dxa"/>
            <w:vAlign w:val="bottom"/>
          </w:tcPr>
          <w:p w14:paraId="4ACA78F7" w14:textId="5A4D2013" w:rsidR="00C87A49" w:rsidRPr="003F33D3" w:rsidRDefault="003C13CF" w:rsidP="00E50D5B">
            <w:pPr>
              <w:widowControl w:val="0"/>
              <w:spacing w:line="360" w:lineRule="auto"/>
              <w:jc w:val="center"/>
            </w:pPr>
            <w:r>
              <w:t>…</w:t>
            </w:r>
          </w:p>
        </w:tc>
        <w:tc>
          <w:tcPr>
            <w:tcW w:w="992" w:type="dxa"/>
            <w:vAlign w:val="bottom"/>
          </w:tcPr>
          <w:p w14:paraId="548F7B6A" w14:textId="3A616F7C" w:rsidR="00C87A49" w:rsidRPr="003F33D3" w:rsidRDefault="003C13CF" w:rsidP="00E50D5B">
            <w:pPr>
              <w:widowControl w:val="0"/>
              <w:spacing w:line="360" w:lineRule="auto"/>
              <w:jc w:val="center"/>
            </w:pPr>
            <w:r>
              <w:t>…</w:t>
            </w:r>
          </w:p>
        </w:tc>
        <w:tc>
          <w:tcPr>
            <w:tcW w:w="992" w:type="dxa"/>
            <w:vAlign w:val="bottom"/>
          </w:tcPr>
          <w:p w14:paraId="1F7E69A0" w14:textId="7F620AAF" w:rsidR="00C87A49" w:rsidRPr="003F33D3" w:rsidRDefault="003C13CF" w:rsidP="00E50D5B">
            <w:pPr>
              <w:widowControl w:val="0"/>
              <w:spacing w:line="360" w:lineRule="auto"/>
              <w:jc w:val="center"/>
            </w:pPr>
            <w:r>
              <w:t>…</w:t>
            </w:r>
          </w:p>
        </w:tc>
        <w:tc>
          <w:tcPr>
            <w:tcW w:w="1276" w:type="dxa"/>
            <w:vAlign w:val="bottom"/>
          </w:tcPr>
          <w:p w14:paraId="4FA6E9FA" w14:textId="35EB14C0" w:rsidR="00C87A49" w:rsidRPr="003F33D3" w:rsidRDefault="003C13CF" w:rsidP="00E50D5B">
            <w:pPr>
              <w:widowControl w:val="0"/>
              <w:spacing w:line="360" w:lineRule="auto"/>
              <w:jc w:val="center"/>
            </w:pPr>
            <w:r>
              <w:t>…</w:t>
            </w:r>
          </w:p>
        </w:tc>
        <w:tc>
          <w:tcPr>
            <w:tcW w:w="851" w:type="dxa"/>
            <w:vAlign w:val="bottom"/>
          </w:tcPr>
          <w:p w14:paraId="516B0744" w14:textId="2CFAFAE3" w:rsidR="00C87A49" w:rsidRPr="003F33D3" w:rsidRDefault="003C13CF" w:rsidP="00E50D5B">
            <w:pPr>
              <w:widowControl w:val="0"/>
              <w:spacing w:line="360" w:lineRule="auto"/>
              <w:jc w:val="center"/>
            </w:pPr>
            <w:r>
              <w:t>…</w:t>
            </w:r>
          </w:p>
        </w:tc>
        <w:tc>
          <w:tcPr>
            <w:tcW w:w="992" w:type="dxa"/>
            <w:vAlign w:val="bottom"/>
          </w:tcPr>
          <w:p w14:paraId="1202A7AE" w14:textId="208329FC" w:rsidR="00C87A49" w:rsidRPr="003F33D3" w:rsidRDefault="003C13CF" w:rsidP="00E50D5B">
            <w:pPr>
              <w:widowControl w:val="0"/>
              <w:spacing w:line="360" w:lineRule="auto"/>
              <w:jc w:val="center"/>
            </w:pPr>
            <w:r>
              <w:t>…</w:t>
            </w:r>
          </w:p>
        </w:tc>
        <w:tc>
          <w:tcPr>
            <w:tcW w:w="992" w:type="dxa"/>
            <w:vAlign w:val="bottom"/>
          </w:tcPr>
          <w:p w14:paraId="0AE767E0" w14:textId="2B919552" w:rsidR="00C87A49" w:rsidRPr="003F33D3" w:rsidRDefault="003C13CF" w:rsidP="00E50D5B">
            <w:pPr>
              <w:widowControl w:val="0"/>
              <w:spacing w:line="360" w:lineRule="auto"/>
              <w:jc w:val="center"/>
            </w:pPr>
            <w:r>
              <w:t>…</w:t>
            </w:r>
          </w:p>
        </w:tc>
        <w:tc>
          <w:tcPr>
            <w:tcW w:w="709" w:type="dxa"/>
            <w:vAlign w:val="bottom"/>
          </w:tcPr>
          <w:p w14:paraId="6A88AF8C" w14:textId="623A055A" w:rsidR="00C87A49" w:rsidRPr="003F33D3" w:rsidRDefault="003C13CF" w:rsidP="00E50D5B">
            <w:pPr>
              <w:widowControl w:val="0"/>
              <w:spacing w:line="360" w:lineRule="auto"/>
              <w:jc w:val="center"/>
            </w:pPr>
            <w:r>
              <w:t>…</w:t>
            </w:r>
          </w:p>
        </w:tc>
        <w:tc>
          <w:tcPr>
            <w:tcW w:w="913" w:type="dxa"/>
            <w:vAlign w:val="bottom"/>
          </w:tcPr>
          <w:p w14:paraId="18C39063" w14:textId="01451F3A" w:rsidR="00C87A49" w:rsidRPr="003F33D3" w:rsidRDefault="003C13CF" w:rsidP="00E50D5B">
            <w:pPr>
              <w:widowControl w:val="0"/>
              <w:spacing w:line="360" w:lineRule="auto"/>
              <w:jc w:val="center"/>
            </w:pPr>
            <w:r>
              <w:t>…</w:t>
            </w:r>
          </w:p>
        </w:tc>
      </w:tr>
      <w:tr w:rsidR="00C87A49" w14:paraId="47A974C7" w14:textId="77777777" w:rsidTr="00E50D5B">
        <w:tc>
          <w:tcPr>
            <w:tcW w:w="1526" w:type="dxa"/>
            <w:vAlign w:val="bottom"/>
          </w:tcPr>
          <w:p w14:paraId="4FB7BA0C" w14:textId="09A4E493" w:rsidR="00C87A49" w:rsidRPr="003F33D3" w:rsidRDefault="003C13CF" w:rsidP="00E50D5B">
            <w:pPr>
              <w:widowControl w:val="0"/>
              <w:spacing w:line="360" w:lineRule="auto"/>
              <w:jc w:val="center"/>
            </w:pPr>
            <w:r>
              <w:t>Papua Barat</w:t>
            </w:r>
          </w:p>
        </w:tc>
        <w:tc>
          <w:tcPr>
            <w:tcW w:w="992" w:type="dxa"/>
            <w:vAlign w:val="bottom"/>
          </w:tcPr>
          <w:p w14:paraId="56693833" w14:textId="1189EFA3" w:rsidR="00C87A49" w:rsidRPr="003F33D3" w:rsidRDefault="003C13CF" w:rsidP="00E50D5B">
            <w:pPr>
              <w:widowControl w:val="0"/>
              <w:spacing w:line="360" w:lineRule="auto"/>
              <w:jc w:val="center"/>
            </w:pPr>
            <w:r w:rsidRPr="003C13CF">
              <w:t>121257</w:t>
            </w:r>
          </w:p>
        </w:tc>
        <w:tc>
          <w:tcPr>
            <w:tcW w:w="992" w:type="dxa"/>
            <w:vAlign w:val="bottom"/>
          </w:tcPr>
          <w:p w14:paraId="1D9DCE34" w14:textId="4346C520" w:rsidR="00C87A49" w:rsidRPr="003F33D3" w:rsidRDefault="00C060F4" w:rsidP="00E50D5B">
            <w:pPr>
              <w:widowControl w:val="0"/>
              <w:spacing w:line="360" w:lineRule="auto"/>
              <w:jc w:val="center"/>
            </w:pPr>
            <w:r>
              <w:t>793</w:t>
            </w:r>
          </w:p>
        </w:tc>
        <w:tc>
          <w:tcPr>
            <w:tcW w:w="1276" w:type="dxa"/>
            <w:vAlign w:val="bottom"/>
          </w:tcPr>
          <w:p w14:paraId="49FC53EB" w14:textId="09AE82F1" w:rsidR="00C87A49" w:rsidRPr="003F33D3" w:rsidRDefault="00C060F4" w:rsidP="00E50D5B">
            <w:pPr>
              <w:widowControl w:val="0"/>
              <w:spacing w:line="360" w:lineRule="auto"/>
              <w:jc w:val="center"/>
            </w:pPr>
            <w:r>
              <w:t>0</w:t>
            </w:r>
          </w:p>
        </w:tc>
        <w:tc>
          <w:tcPr>
            <w:tcW w:w="851" w:type="dxa"/>
            <w:vAlign w:val="bottom"/>
          </w:tcPr>
          <w:p w14:paraId="702C2C98" w14:textId="4BF183C8" w:rsidR="00C87A49" w:rsidRPr="003F33D3" w:rsidRDefault="00C060F4" w:rsidP="00E50D5B">
            <w:pPr>
              <w:widowControl w:val="0"/>
              <w:spacing w:line="360" w:lineRule="auto"/>
              <w:jc w:val="center"/>
            </w:pPr>
            <w:r>
              <w:t>712</w:t>
            </w:r>
          </w:p>
        </w:tc>
        <w:tc>
          <w:tcPr>
            <w:tcW w:w="992" w:type="dxa"/>
            <w:vAlign w:val="bottom"/>
          </w:tcPr>
          <w:p w14:paraId="69B7B555" w14:textId="76F006B7" w:rsidR="00C87A49" w:rsidRPr="003F33D3" w:rsidRDefault="00C060F4" w:rsidP="00E50D5B">
            <w:pPr>
              <w:widowControl w:val="0"/>
              <w:spacing w:line="360" w:lineRule="auto"/>
              <w:jc w:val="center"/>
            </w:pPr>
            <w:r>
              <w:t>0</w:t>
            </w:r>
          </w:p>
        </w:tc>
        <w:tc>
          <w:tcPr>
            <w:tcW w:w="992" w:type="dxa"/>
            <w:vAlign w:val="bottom"/>
          </w:tcPr>
          <w:p w14:paraId="47B4704B" w14:textId="74324D39" w:rsidR="00C87A49" w:rsidRPr="003F33D3" w:rsidRDefault="00C060F4" w:rsidP="00E50D5B">
            <w:pPr>
              <w:widowControl w:val="0"/>
              <w:spacing w:line="360" w:lineRule="auto"/>
              <w:jc w:val="center"/>
            </w:pPr>
            <w:r>
              <w:t>0</w:t>
            </w:r>
          </w:p>
        </w:tc>
        <w:tc>
          <w:tcPr>
            <w:tcW w:w="709" w:type="dxa"/>
            <w:vAlign w:val="bottom"/>
          </w:tcPr>
          <w:p w14:paraId="7044D518" w14:textId="0B696B2A" w:rsidR="00C87A49" w:rsidRPr="003F33D3" w:rsidRDefault="003F33D3" w:rsidP="00E50D5B">
            <w:pPr>
              <w:widowControl w:val="0"/>
              <w:spacing w:line="360" w:lineRule="auto"/>
              <w:jc w:val="center"/>
            </w:pPr>
            <w:r>
              <w:t>0</w:t>
            </w:r>
          </w:p>
        </w:tc>
        <w:tc>
          <w:tcPr>
            <w:tcW w:w="913" w:type="dxa"/>
            <w:vAlign w:val="bottom"/>
          </w:tcPr>
          <w:p w14:paraId="1BAFF07C" w14:textId="32C37ECE" w:rsidR="00C87A49" w:rsidRPr="003F33D3" w:rsidRDefault="00C060F4" w:rsidP="00E50D5B">
            <w:pPr>
              <w:widowControl w:val="0"/>
              <w:spacing w:line="360" w:lineRule="auto"/>
              <w:jc w:val="center"/>
            </w:pPr>
            <w:r>
              <w:t>66</w:t>
            </w:r>
          </w:p>
        </w:tc>
      </w:tr>
      <w:tr w:rsidR="003F33D3" w14:paraId="60AC962A" w14:textId="77777777" w:rsidTr="00E50D5B">
        <w:tc>
          <w:tcPr>
            <w:tcW w:w="1526" w:type="dxa"/>
            <w:vAlign w:val="bottom"/>
          </w:tcPr>
          <w:p w14:paraId="29A6CCB7" w14:textId="1CC94B2C" w:rsidR="003F33D3" w:rsidRDefault="003C13CF" w:rsidP="003C13CF">
            <w:pPr>
              <w:widowControl w:val="0"/>
              <w:spacing w:line="360" w:lineRule="auto"/>
              <w:jc w:val="center"/>
            </w:pPr>
            <w:r>
              <w:t>Papua</w:t>
            </w:r>
          </w:p>
        </w:tc>
        <w:tc>
          <w:tcPr>
            <w:tcW w:w="992" w:type="dxa"/>
            <w:vAlign w:val="bottom"/>
          </w:tcPr>
          <w:p w14:paraId="7F084159" w14:textId="5C8AF6AF" w:rsidR="003F33D3" w:rsidRDefault="003C13CF" w:rsidP="00E50D5B">
            <w:pPr>
              <w:widowControl w:val="0"/>
              <w:spacing w:line="360" w:lineRule="auto"/>
              <w:jc w:val="center"/>
            </w:pPr>
            <w:r w:rsidRPr="003C13CF">
              <w:t>327113</w:t>
            </w:r>
          </w:p>
        </w:tc>
        <w:tc>
          <w:tcPr>
            <w:tcW w:w="992" w:type="dxa"/>
            <w:vAlign w:val="bottom"/>
          </w:tcPr>
          <w:p w14:paraId="7ABFEE5C" w14:textId="6985FA4F" w:rsidR="003F33D3" w:rsidRDefault="003C13CF" w:rsidP="003C13CF">
            <w:pPr>
              <w:widowControl w:val="0"/>
              <w:spacing w:line="360" w:lineRule="auto"/>
            </w:pPr>
            <w:r>
              <w:t>2538</w:t>
            </w:r>
          </w:p>
        </w:tc>
        <w:tc>
          <w:tcPr>
            <w:tcW w:w="1276" w:type="dxa"/>
            <w:vAlign w:val="bottom"/>
          </w:tcPr>
          <w:p w14:paraId="30284984" w14:textId="6CB997B7" w:rsidR="003F33D3" w:rsidRDefault="003C13CF" w:rsidP="00E50D5B">
            <w:pPr>
              <w:widowControl w:val="0"/>
              <w:spacing w:line="360" w:lineRule="auto"/>
              <w:jc w:val="center"/>
            </w:pPr>
            <w:r>
              <w:t>0</w:t>
            </w:r>
          </w:p>
        </w:tc>
        <w:tc>
          <w:tcPr>
            <w:tcW w:w="851" w:type="dxa"/>
            <w:vAlign w:val="bottom"/>
          </w:tcPr>
          <w:p w14:paraId="14991DCE" w14:textId="3EED76A6" w:rsidR="003F33D3" w:rsidRDefault="003C13CF" w:rsidP="00E50D5B">
            <w:pPr>
              <w:widowControl w:val="0"/>
              <w:spacing w:line="360" w:lineRule="auto"/>
              <w:jc w:val="center"/>
            </w:pPr>
            <w:r>
              <w:t>1084</w:t>
            </w:r>
          </w:p>
        </w:tc>
        <w:tc>
          <w:tcPr>
            <w:tcW w:w="992" w:type="dxa"/>
            <w:vAlign w:val="bottom"/>
          </w:tcPr>
          <w:p w14:paraId="51191AF0" w14:textId="55C9FFE7" w:rsidR="003F33D3" w:rsidRDefault="003C13CF" w:rsidP="00E50D5B">
            <w:pPr>
              <w:widowControl w:val="0"/>
              <w:spacing w:line="360" w:lineRule="auto"/>
              <w:jc w:val="center"/>
            </w:pPr>
            <w:r>
              <w:t>1</w:t>
            </w:r>
          </w:p>
        </w:tc>
        <w:tc>
          <w:tcPr>
            <w:tcW w:w="992" w:type="dxa"/>
            <w:vAlign w:val="bottom"/>
          </w:tcPr>
          <w:p w14:paraId="4B2B3E61" w14:textId="6D9D94B5" w:rsidR="003F33D3" w:rsidRDefault="003C13CF" w:rsidP="00E50D5B">
            <w:pPr>
              <w:widowControl w:val="0"/>
              <w:spacing w:line="360" w:lineRule="auto"/>
              <w:jc w:val="center"/>
            </w:pPr>
            <w:r>
              <w:t>418</w:t>
            </w:r>
          </w:p>
        </w:tc>
        <w:tc>
          <w:tcPr>
            <w:tcW w:w="709" w:type="dxa"/>
            <w:vAlign w:val="bottom"/>
          </w:tcPr>
          <w:p w14:paraId="5504FD3B" w14:textId="3E4B178C" w:rsidR="003F33D3" w:rsidRDefault="003C13CF" w:rsidP="00E50D5B">
            <w:pPr>
              <w:widowControl w:val="0"/>
              <w:spacing w:line="360" w:lineRule="auto"/>
              <w:jc w:val="center"/>
            </w:pPr>
            <w:r>
              <w:t>0</w:t>
            </w:r>
          </w:p>
        </w:tc>
        <w:tc>
          <w:tcPr>
            <w:tcW w:w="913" w:type="dxa"/>
            <w:vAlign w:val="bottom"/>
          </w:tcPr>
          <w:p w14:paraId="3B73B326" w14:textId="248D9BFF" w:rsidR="003F33D3" w:rsidRDefault="00C060F4" w:rsidP="00E50D5B">
            <w:pPr>
              <w:widowControl w:val="0"/>
              <w:spacing w:line="360" w:lineRule="auto"/>
              <w:jc w:val="center"/>
            </w:pPr>
            <w:r>
              <w:t>647</w:t>
            </w:r>
          </w:p>
        </w:tc>
      </w:tr>
    </w:tbl>
    <w:p w14:paraId="020EA2A4" w14:textId="77777777" w:rsidR="004716D0" w:rsidRDefault="004716D0" w:rsidP="006E601F">
      <w:pPr>
        <w:widowControl w:val="0"/>
        <w:spacing w:line="360" w:lineRule="auto"/>
        <w:jc w:val="both"/>
        <w:rPr>
          <w:color w:val="FF0000"/>
        </w:rPr>
      </w:pPr>
    </w:p>
    <w:p w14:paraId="530D99BD" w14:textId="77777777" w:rsidR="006E601F" w:rsidRPr="0031242F" w:rsidRDefault="006E601F" w:rsidP="006E601F">
      <w:pPr>
        <w:widowControl w:val="0"/>
        <w:spacing w:line="360" w:lineRule="auto"/>
        <w:jc w:val="both"/>
        <w:rPr>
          <w:color w:val="FF0000"/>
        </w:rPr>
      </w:pPr>
    </w:p>
    <w:p w14:paraId="068222C8" w14:textId="77777777" w:rsidR="004019B9" w:rsidRPr="006E601F" w:rsidRDefault="004019B9" w:rsidP="00D34755">
      <w:pPr>
        <w:spacing w:line="360" w:lineRule="auto"/>
        <w:jc w:val="both"/>
        <w:rPr>
          <w:b/>
          <w:szCs w:val="22"/>
          <w:lang w:val="id-ID"/>
        </w:rPr>
      </w:pPr>
      <w:r w:rsidRPr="006E601F">
        <w:rPr>
          <w:b/>
          <w:szCs w:val="22"/>
        </w:rPr>
        <w:t>HASIL DAN PEMBAHASAN</w:t>
      </w:r>
    </w:p>
    <w:p w14:paraId="57AB434C" w14:textId="1E349051" w:rsidR="003D7FC8" w:rsidRPr="00E50D5B" w:rsidRDefault="006E601F" w:rsidP="00E50D5B">
      <w:pPr>
        <w:pStyle w:val="NormalWeb"/>
        <w:widowControl w:val="0"/>
        <w:spacing w:before="0" w:beforeAutospacing="0" w:after="0" w:afterAutospacing="0"/>
        <w:ind w:firstLine="720"/>
        <w:jc w:val="both"/>
      </w:pPr>
      <w:r w:rsidRPr="00E50D5B">
        <w:t xml:space="preserve">Implementasi algoritma K-Means dapat dilihat pada gambar 3 di bawah ialah diagram alur metode K-Means yang digunakan kedalam pengelompokan daerah potensi kasus penyakit menular. </w:t>
      </w:r>
      <w:r w:rsidR="00E50D5B" w:rsidRPr="00E50D5B">
        <w:t>Hasil analisis dapat diberikan informasi berharga terkait fakta-fakta yang mempengaruhi penyebaran penyakit menular di Indonesia. Inplikasi tersebut dapat membantu dalam perumusan kebujakan kesehatan yang lebih efektif di tingkat provinsi.</w:t>
      </w:r>
    </w:p>
    <w:p w14:paraId="604192F3" w14:textId="766F12E3" w:rsidR="003D7FC8" w:rsidRPr="00E50D5B" w:rsidRDefault="00E50D5B" w:rsidP="00E50D5B">
      <w:pPr>
        <w:pStyle w:val="NormalWeb"/>
        <w:widowControl w:val="0"/>
        <w:spacing w:before="0" w:beforeAutospacing="0" w:after="0" w:afterAutospacing="0"/>
        <w:ind w:firstLine="720"/>
        <w:jc w:val="both"/>
      </w:pPr>
      <w:r w:rsidRPr="00E50D5B">
        <w:t>Provinsi-provinsi yang tergabung dalam satu cluster memiliki kesamaan pola penyebaran penyakit menular tertentu. Interpretasi hasil akan membantu dalam pemahaman faktor-faktor yang mempengaruhi penyebaran penyakit di setiap kelompok.</w:t>
      </w:r>
    </w:p>
    <w:p w14:paraId="4EAF5409" w14:textId="77777777" w:rsidR="003D7FC8" w:rsidRPr="00E50D5B" w:rsidRDefault="003D7FC8" w:rsidP="00E50D5B">
      <w:pPr>
        <w:pStyle w:val="NormalWeb"/>
        <w:widowControl w:val="0"/>
        <w:spacing w:before="0" w:beforeAutospacing="0" w:after="0" w:afterAutospacing="0"/>
        <w:ind w:firstLine="720"/>
        <w:jc w:val="both"/>
      </w:pPr>
    </w:p>
    <w:p w14:paraId="3737BC5B" w14:textId="77777777" w:rsidR="003D7FC8" w:rsidRDefault="003D7FC8" w:rsidP="003D7FC8">
      <w:pPr>
        <w:pStyle w:val="NormalWeb"/>
        <w:widowControl w:val="0"/>
        <w:spacing w:before="0" w:beforeAutospacing="0" w:after="0" w:afterAutospacing="0"/>
        <w:ind w:firstLine="720"/>
        <w:jc w:val="both"/>
      </w:pPr>
    </w:p>
    <w:p w14:paraId="7041B5CA" w14:textId="77777777" w:rsidR="003D7FC8" w:rsidRDefault="003D7FC8" w:rsidP="003D7FC8">
      <w:pPr>
        <w:pStyle w:val="NormalWeb"/>
        <w:widowControl w:val="0"/>
        <w:spacing w:before="0" w:beforeAutospacing="0" w:after="0" w:afterAutospacing="0"/>
        <w:ind w:firstLine="720"/>
        <w:jc w:val="both"/>
      </w:pPr>
    </w:p>
    <w:p w14:paraId="19897584" w14:textId="77777777" w:rsidR="00E50D5B" w:rsidRDefault="00E50D5B" w:rsidP="003D7FC8">
      <w:pPr>
        <w:pStyle w:val="NormalWeb"/>
        <w:widowControl w:val="0"/>
        <w:spacing w:before="0" w:beforeAutospacing="0" w:after="0" w:afterAutospacing="0"/>
        <w:ind w:firstLine="720"/>
        <w:jc w:val="both"/>
      </w:pPr>
    </w:p>
    <w:p w14:paraId="23E7F235" w14:textId="77777777" w:rsidR="003D7FC8" w:rsidRDefault="003D7FC8" w:rsidP="003D7FC8">
      <w:pPr>
        <w:pStyle w:val="NormalWeb"/>
        <w:widowControl w:val="0"/>
        <w:spacing w:before="0" w:beforeAutospacing="0" w:after="0" w:afterAutospacing="0"/>
        <w:ind w:firstLine="720"/>
        <w:jc w:val="both"/>
      </w:pPr>
    </w:p>
    <w:p w14:paraId="740B2DE4" w14:textId="77777777" w:rsidR="00436A0D" w:rsidRDefault="00436A0D" w:rsidP="003D7FC8">
      <w:pPr>
        <w:pStyle w:val="NormalWeb"/>
        <w:widowControl w:val="0"/>
        <w:spacing w:before="0" w:beforeAutospacing="0" w:after="0" w:afterAutospacing="0"/>
        <w:jc w:val="both"/>
      </w:pPr>
    </w:p>
    <w:p w14:paraId="31ADBF45" w14:textId="77777777" w:rsidR="003D7FC8" w:rsidRDefault="003D7FC8" w:rsidP="003D7FC8">
      <w:pPr>
        <w:pStyle w:val="NormalWeb"/>
        <w:widowControl w:val="0"/>
        <w:spacing w:before="0" w:beforeAutospacing="0" w:after="0" w:afterAutospacing="0"/>
        <w:jc w:val="both"/>
        <w:rPr>
          <w:color w:val="FF0000"/>
        </w:rPr>
      </w:pPr>
    </w:p>
    <w:p w14:paraId="61914505" w14:textId="77777777" w:rsidR="00E50D5B" w:rsidRPr="0031242F" w:rsidRDefault="00E50D5B" w:rsidP="003D7FC8">
      <w:pPr>
        <w:pStyle w:val="NormalWeb"/>
        <w:widowControl w:val="0"/>
        <w:spacing w:before="0" w:beforeAutospacing="0" w:after="0" w:afterAutospacing="0"/>
        <w:jc w:val="both"/>
        <w:rPr>
          <w:color w:val="FF0000"/>
        </w:rPr>
      </w:pPr>
    </w:p>
    <w:p w14:paraId="404A7EE2" w14:textId="77777777" w:rsidR="00C060F4" w:rsidRPr="00436A0D" w:rsidRDefault="00C060F4" w:rsidP="00C060F4">
      <w:pPr>
        <w:pStyle w:val="NormalWeb"/>
        <w:widowControl w:val="0"/>
        <w:spacing w:before="0" w:beforeAutospacing="0" w:after="0" w:afterAutospacing="0"/>
        <w:ind w:firstLine="720"/>
        <w:jc w:val="center"/>
        <w:rPr>
          <w:b/>
        </w:rPr>
      </w:pPr>
      <w:r w:rsidRPr="00436A0D">
        <w:rPr>
          <w:b/>
        </w:rPr>
        <w:lastRenderedPageBreak/>
        <w:t xml:space="preserve">Gambar 1 Dataset </w:t>
      </w:r>
      <w:r>
        <w:rPr>
          <w:b/>
        </w:rPr>
        <w:t>Jumlah Kasus Penyakit</w:t>
      </w:r>
    </w:p>
    <w:p w14:paraId="309165E1" w14:textId="43141904" w:rsidR="00280F66" w:rsidRPr="0031242F" w:rsidRDefault="006E601F" w:rsidP="0091433B">
      <w:pPr>
        <w:pStyle w:val="NormalWeb"/>
        <w:widowControl w:val="0"/>
        <w:spacing w:before="0" w:beforeAutospacing="0" w:after="0" w:afterAutospacing="0" w:line="360" w:lineRule="auto"/>
        <w:ind w:firstLine="720"/>
        <w:jc w:val="center"/>
        <w:rPr>
          <w:b/>
          <w:color w:val="FF0000"/>
        </w:rPr>
      </w:pPr>
      <w:r w:rsidRPr="006E601F">
        <w:rPr>
          <w:b/>
          <w:noProof/>
          <w:color w:val="FF0000"/>
        </w:rPr>
        <w:drawing>
          <wp:anchor distT="0" distB="0" distL="114300" distR="114300" simplePos="0" relativeHeight="251658240" behindDoc="0" locked="0" layoutInCell="1" allowOverlap="1" wp14:anchorId="50A2E0F0" wp14:editId="14E5E327">
            <wp:simplePos x="0" y="0"/>
            <wp:positionH relativeFrom="column">
              <wp:posOffset>0</wp:posOffset>
            </wp:positionH>
            <wp:positionV relativeFrom="paragraph">
              <wp:posOffset>-2540</wp:posOffset>
            </wp:positionV>
            <wp:extent cx="5732145" cy="444500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732145" cy="4445000"/>
                    </a:xfrm>
                    <a:prstGeom prst="rect">
                      <a:avLst/>
                    </a:prstGeom>
                  </pic:spPr>
                </pic:pic>
              </a:graphicData>
            </a:graphic>
            <wp14:sizeRelH relativeFrom="page">
              <wp14:pctWidth>0</wp14:pctWidth>
            </wp14:sizeRelH>
            <wp14:sizeRelV relativeFrom="page">
              <wp14:pctHeight>0</wp14:pctHeight>
            </wp14:sizeRelV>
          </wp:anchor>
        </w:drawing>
      </w:r>
    </w:p>
    <w:p w14:paraId="5DC6E305" w14:textId="5579AD48" w:rsidR="00436A0D" w:rsidRPr="00436A0D" w:rsidRDefault="0091433B" w:rsidP="003D7FC8">
      <w:pPr>
        <w:pStyle w:val="NormalWeb"/>
        <w:widowControl w:val="0"/>
        <w:spacing w:before="0" w:beforeAutospacing="0" w:after="0" w:afterAutospacing="0" w:line="360" w:lineRule="auto"/>
        <w:ind w:firstLine="720"/>
        <w:jc w:val="both"/>
      </w:pPr>
      <w:r w:rsidRPr="00436A0D">
        <w:t xml:space="preserve">Penentuan penyebaran cluster </w:t>
      </w:r>
      <w:r w:rsidR="00436A0D">
        <w:t>sebagai berikut:</w:t>
      </w:r>
    </w:p>
    <w:p w14:paraId="4CED572F" w14:textId="3B0E237D" w:rsidR="0091433B" w:rsidRPr="0031242F" w:rsidRDefault="00436A0D" w:rsidP="00436A0D">
      <w:pPr>
        <w:pStyle w:val="NormalWeb"/>
        <w:widowControl w:val="0"/>
        <w:spacing w:before="0" w:beforeAutospacing="0" w:after="0" w:afterAutospacing="0" w:line="360" w:lineRule="auto"/>
        <w:ind w:firstLine="720"/>
        <w:jc w:val="center"/>
        <w:rPr>
          <w:color w:val="FF0000"/>
        </w:rPr>
      </w:pPr>
      <w:r w:rsidRPr="00436A0D">
        <w:rPr>
          <w:noProof/>
          <w:color w:val="FF0000"/>
        </w:rPr>
        <w:drawing>
          <wp:inline distT="0" distB="0" distL="0" distR="0" wp14:anchorId="28744D9A" wp14:editId="366DFBC1">
            <wp:extent cx="5613400" cy="30353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38324"/>
                    <a:stretch/>
                  </pic:blipFill>
                  <pic:spPr bwMode="auto">
                    <a:xfrm>
                      <a:off x="0" y="0"/>
                      <a:ext cx="5620953" cy="3039384"/>
                    </a:xfrm>
                    <a:prstGeom prst="rect">
                      <a:avLst/>
                    </a:prstGeom>
                    <a:ln>
                      <a:noFill/>
                    </a:ln>
                    <a:extLst>
                      <a:ext uri="{53640926-AAD7-44D8-BBD7-CCE9431645EC}">
                        <a14:shadowObscured xmlns:a14="http://schemas.microsoft.com/office/drawing/2010/main"/>
                      </a:ext>
                    </a:extLst>
                  </pic:spPr>
                </pic:pic>
              </a:graphicData>
            </a:graphic>
          </wp:inline>
        </w:drawing>
      </w:r>
    </w:p>
    <w:p w14:paraId="345FE452" w14:textId="718F84FE" w:rsidR="00436A0D" w:rsidRDefault="0091433B" w:rsidP="003D7FC8">
      <w:pPr>
        <w:pStyle w:val="NormalWeb"/>
        <w:widowControl w:val="0"/>
        <w:spacing w:before="0" w:beforeAutospacing="0" w:after="0" w:afterAutospacing="0" w:line="360" w:lineRule="auto"/>
        <w:ind w:firstLine="720"/>
        <w:jc w:val="center"/>
        <w:rPr>
          <w:b/>
        </w:rPr>
      </w:pPr>
      <w:r w:rsidRPr="00436A0D">
        <w:rPr>
          <w:b/>
        </w:rPr>
        <w:t>Gambar 2 Visualisasi Data</w:t>
      </w:r>
      <w:bookmarkStart w:id="0" w:name="_GoBack"/>
      <w:bookmarkEnd w:id="0"/>
    </w:p>
    <w:p w14:paraId="7D0E7F56" w14:textId="77777777" w:rsidR="003D7FC8" w:rsidRPr="00436A0D" w:rsidRDefault="003D7FC8" w:rsidP="003D7FC8">
      <w:pPr>
        <w:pStyle w:val="NormalWeb"/>
        <w:widowControl w:val="0"/>
        <w:spacing w:before="0" w:beforeAutospacing="0" w:after="0" w:afterAutospacing="0" w:line="360" w:lineRule="auto"/>
        <w:ind w:firstLine="720"/>
        <w:jc w:val="center"/>
        <w:rPr>
          <w:b/>
        </w:rPr>
      </w:pPr>
    </w:p>
    <w:p w14:paraId="6FAEAAA3" w14:textId="63DC3B01" w:rsidR="0091433B" w:rsidRPr="00436A0D" w:rsidRDefault="0091433B" w:rsidP="003D7FC8">
      <w:pPr>
        <w:pStyle w:val="NormalWeb"/>
        <w:widowControl w:val="0"/>
        <w:spacing w:before="0" w:beforeAutospacing="0" w:after="0" w:afterAutospacing="0"/>
        <w:ind w:firstLine="720"/>
        <w:jc w:val="both"/>
      </w:pPr>
      <w:r w:rsidRPr="00436A0D">
        <w:t xml:space="preserve">Pada penelitaian ini terdapat 3 (tiga) cluster yang digunakan yaitu </w:t>
      </w:r>
      <w:r w:rsidR="00436A0D">
        <w:t>data kasus penyakit rawan, cukup rawan dan sangat rawan.</w:t>
      </w:r>
    </w:p>
    <w:p w14:paraId="5E8445C3" w14:textId="49A207F0" w:rsidR="00B46FC9" w:rsidRDefault="00436A0D" w:rsidP="00B46FC9">
      <w:pPr>
        <w:pStyle w:val="NormalWeb"/>
        <w:widowControl w:val="0"/>
        <w:spacing w:before="0" w:beforeAutospacing="0" w:after="0" w:afterAutospacing="0" w:line="360" w:lineRule="auto"/>
        <w:rPr>
          <w:color w:val="FF0000"/>
        </w:rPr>
      </w:pPr>
      <w:r w:rsidRPr="00436A0D">
        <w:rPr>
          <w:noProof/>
          <w:color w:val="FF0000"/>
        </w:rPr>
        <w:drawing>
          <wp:anchor distT="0" distB="0" distL="114300" distR="114300" simplePos="0" relativeHeight="251659264" behindDoc="0" locked="0" layoutInCell="1" allowOverlap="1" wp14:anchorId="4D758FA3" wp14:editId="2B4DA85A">
            <wp:simplePos x="0" y="0"/>
            <wp:positionH relativeFrom="column">
              <wp:posOffset>-63500</wp:posOffset>
            </wp:positionH>
            <wp:positionV relativeFrom="paragraph">
              <wp:posOffset>3846830</wp:posOffset>
            </wp:positionV>
            <wp:extent cx="5715000" cy="367982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2145" r="4721"/>
                    <a:stretch/>
                  </pic:blipFill>
                  <pic:spPr bwMode="auto">
                    <a:xfrm>
                      <a:off x="0" y="0"/>
                      <a:ext cx="5715000" cy="3679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6A0D">
        <w:rPr>
          <w:noProof/>
          <w:color w:val="FF0000"/>
        </w:rPr>
        <w:drawing>
          <wp:inline distT="0" distB="0" distL="0" distR="0" wp14:anchorId="6F0B5FC9" wp14:editId="4ECC7084">
            <wp:extent cx="5738032" cy="375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b="3115"/>
                    <a:stretch/>
                  </pic:blipFill>
                  <pic:spPr bwMode="auto">
                    <a:xfrm>
                      <a:off x="0" y="0"/>
                      <a:ext cx="5732145" cy="3755343"/>
                    </a:xfrm>
                    <a:prstGeom prst="rect">
                      <a:avLst/>
                    </a:prstGeom>
                    <a:ln>
                      <a:noFill/>
                    </a:ln>
                    <a:extLst>
                      <a:ext uri="{53640926-AAD7-44D8-BBD7-CCE9431645EC}">
                        <a14:shadowObscured xmlns:a14="http://schemas.microsoft.com/office/drawing/2010/main"/>
                      </a:ext>
                    </a:extLst>
                  </pic:spPr>
                </pic:pic>
              </a:graphicData>
            </a:graphic>
          </wp:inline>
        </w:drawing>
      </w:r>
    </w:p>
    <w:p w14:paraId="3FF7201D" w14:textId="06641C65" w:rsidR="00436A0D" w:rsidRPr="0031242F" w:rsidRDefault="00436A0D" w:rsidP="00B46FC9">
      <w:pPr>
        <w:pStyle w:val="NormalWeb"/>
        <w:widowControl w:val="0"/>
        <w:spacing w:before="0" w:beforeAutospacing="0" w:after="0" w:afterAutospacing="0" w:line="360" w:lineRule="auto"/>
        <w:rPr>
          <w:color w:val="FF0000"/>
        </w:rPr>
      </w:pPr>
    </w:p>
    <w:p w14:paraId="78CED911" w14:textId="0F6885E0" w:rsidR="00B46FC9" w:rsidRDefault="00B46FC9" w:rsidP="00B46FC9">
      <w:pPr>
        <w:pStyle w:val="NormalWeb"/>
        <w:widowControl w:val="0"/>
        <w:spacing w:before="0" w:beforeAutospacing="0" w:after="0" w:afterAutospacing="0" w:line="360" w:lineRule="auto"/>
        <w:jc w:val="center"/>
        <w:rPr>
          <w:b/>
        </w:rPr>
      </w:pPr>
      <w:r w:rsidRPr="001B6E29">
        <w:rPr>
          <w:b/>
        </w:rPr>
        <w:t xml:space="preserve">Gambar 3 Hasil </w:t>
      </w:r>
      <w:r w:rsidR="001B6E29" w:rsidRPr="001B6E29">
        <w:rPr>
          <w:b/>
        </w:rPr>
        <w:t>Cluster</w:t>
      </w:r>
    </w:p>
    <w:p w14:paraId="29EE0231" w14:textId="77777777" w:rsidR="003D7FC8" w:rsidRDefault="003D7FC8" w:rsidP="00B46FC9">
      <w:pPr>
        <w:pStyle w:val="NormalWeb"/>
        <w:widowControl w:val="0"/>
        <w:spacing w:before="0" w:beforeAutospacing="0" w:after="0" w:afterAutospacing="0" w:line="360" w:lineRule="auto"/>
        <w:jc w:val="center"/>
        <w:rPr>
          <w:b/>
        </w:rPr>
      </w:pPr>
    </w:p>
    <w:p w14:paraId="37F99679" w14:textId="77777777" w:rsidR="003D7FC8" w:rsidRDefault="003D7FC8" w:rsidP="00B46FC9">
      <w:pPr>
        <w:pStyle w:val="NormalWeb"/>
        <w:widowControl w:val="0"/>
        <w:spacing w:before="0" w:beforeAutospacing="0" w:after="0" w:afterAutospacing="0" w:line="360" w:lineRule="auto"/>
        <w:jc w:val="center"/>
        <w:rPr>
          <w:b/>
        </w:rPr>
      </w:pPr>
    </w:p>
    <w:p w14:paraId="5548A1B7" w14:textId="0312C286" w:rsidR="004019B9" w:rsidRPr="003D7FC8" w:rsidRDefault="004019B9" w:rsidP="00D34755">
      <w:pPr>
        <w:pStyle w:val="ListParagraph"/>
        <w:tabs>
          <w:tab w:val="left" w:pos="3396"/>
        </w:tabs>
        <w:spacing w:line="360" w:lineRule="auto"/>
        <w:ind w:left="0"/>
        <w:jc w:val="both"/>
        <w:rPr>
          <w:b/>
          <w:szCs w:val="22"/>
        </w:rPr>
      </w:pPr>
      <w:r w:rsidRPr="003D7FC8">
        <w:rPr>
          <w:b/>
          <w:szCs w:val="22"/>
        </w:rPr>
        <w:t>SIMPULAN</w:t>
      </w:r>
    </w:p>
    <w:p w14:paraId="43097F40" w14:textId="77777777" w:rsidR="00E50D5B" w:rsidRPr="00E50D5B" w:rsidRDefault="00E50D5B" w:rsidP="00E50D5B">
      <w:pPr>
        <w:autoSpaceDE w:val="0"/>
        <w:autoSpaceDN w:val="0"/>
        <w:adjustRightInd w:val="0"/>
        <w:ind w:firstLine="709"/>
        <w:jc w:val="both"/>
      </w:pPr>
      <w:r w:rsidRPr="00E50D5B">
        <w:t>Dalam melakukan analisis cluster terhadap provinsi-provinsi di Indonesia berdasarkan variabel penyakit menular menggunakan metode K-Means Clustering, ditemukan pola-pola yang signifikan dalam penyebaran penyakit di berbagai wilayah. Hasil analisis ini memberikan wawasan yang berharga terkait dengan keragaman geografis penyakit menular di Indonesia.</w:t>
      </w:r>
    </w:p>
    <w:p w14:paraId="5E639A3B" w14:textId="77777777" w:rsidR="00E50D5B" w:rsidRPr="00E50D5B" w:rsidRDefault="00E50D5B" w:rsidP="00E50D5B">
      <w:pPr>
        <w:autoSpaceDE w:val="0"/>
        <w:autoSpaceDN w:val="0"/>
        <w:adjustRightInd w:val="0"/>
        <w:ind w:firstLine="709"/>
        <w:jc w:val="both"/>
      </w:pPr>
      <w:r w:rsidRPr="00E50D5B">
        <w:t>K-Means Clustering berhasil mengelompokkan provinsi-provinsi dengan kesamaan pola penyebaran penyakit, memungkinkan pemahaman yang lebih mendalam tentang faktor-faktor yang memengaruhi prevalensi penyakit menular di tingkat regional. Kelompok-kelompok yang terbentuk dapat menjadi dasar bagi perumusan kebijakan kesehatan yang lebih tepat sasaran dan efektif di setiap wilayah.</w:t>
      </w:r>
    </w:p>
    <w:p w14:paraId="2E20BD6D" w14:textId="77777777" w:rsidR="00E50D5B" w:rsidRPr="00E50D5B" w:rsidRDefault="00E50D5B" w:rsidP="00E50D5B">
      <w:pPr>
        <w:autoSpaceDE w:val="0"/>
        <w:autoSpaceDN w:val="0"/>
        <w:adjustRightInd w:val="0"/>
        <w:ind w:firstLine="709"/>
        <w:jc w:val="both"/>
      </w:pPr>
      <w:r w:rsidRPr="00E50D5B">
        <w:t>Implikasi hasil analisis ini mencakup potensi perbaikan strategi pencegahan, pengendalian, dan penanggulangan penyakit menular di tingkat provinsi. Pemahaman yang lebih baik terhadap pola cluster juga dapat mendukung alokasi sumber daya kesehatan dengan lebih efisien dan tepat guna, memastikan respons yang cepat dan efektif terhadap situasi kesehatan yang berkembang.</w:t>
      </w:r>
    </w:p>
    <w:p w14:paraId="390FB8F8" w14:textId="77777777" w:rsidR="00E50D5B" w:rsidRPr="00E50D5B" w:rsidRDefault="00E50D5B" w:rsidP="00E50D5B">
      <w:pPr>
        <w:autoSpaceDE w:val="0"/>
        <w:autoSpaceDN w:val="0"/>
        <w:adjustRightInd w:val="0"/>
        <w:ind w:firstLine="709"/>
        <w:jc w:val="both"/>
      </w:pPr>
      <w:r w:rsidRPr="00E50D5B">
        <w:t>Meskipun K-Means Clustering memberikan kontribusi yang berharga dalam analisis ini, perlu diingat bahwa pendekatan ini memiliki keterbatasan tertentu, seperti kepekaan terhadap inisialisasi pusat cluster. Oleh karena itu, penggunaan metode ini perlu disesuaikan dengan kebutuhan dan karakteristik data yang dihadapi.</w:t>
      </w:r>
    </w:p>
    <w:p w14:paraId="5CD38F04" w14:textId="2B37C8AE" w:rsidR="007337BC" w:rsidRPr="00E50D5B" w:rsidRDefault="00E50D5B" w:rsidP="00E50D5B">
      <w:pPr>
        <w:autoSpaceDE w:val="0"/>
        <w:autoSpaceDN w:val="0"/>
        <w:adjustRightInd w:val="0"/>
        <w:ind w:firstLine="709"/>
        <w:jc w:val="both"/>
      </w:pPr>
      <w:r w:rsidRPr="00E50D5B">
        <w:t>Secara keseluruhan, analisis cluster dengan K-Means Clustering memberikan kontribusi yang berarti dalam memahami dinamika penyakit menular di Indonesia, mendukung upaya pencegahan dan pengendalian penyakit, serta memberikan landasan bagi perbaikan kebijakan kesehatan di tingkat provinsi.</w:t>
      </w:r>
    </w:p>
    <w:p w14:paraId="7F60205A" w14:textId="77777777" w:rsidR="00192AFE" w:rsidRDefault="00192AFE" w:rsidP="001601CF">
      <w:pPr>
        <w:autoSpaceDE w:val="0"/>
        <w:autoSpaceDN w:val="0"/>
        <w:adjustRightInd w:val="0"/>
        <w:spacing w:line="480" w:lineRule="auto"/>
        <w:ind w:firstLine="709"/>
        <w:jc w:val="both"/>
        <w:rPr>
          <w:b/>
          <w:color w:val="FF0000"/>
        </w:rPr>
      </w:pPr>
    </w:p>
    <w:p w14:paraId="62568C7C" w14:textId="77777777" w:rsidR="00FA618B" w:rsidRPr="0031242F" w:rsidRDefault="00FA618B" w:rsidP="00FA618B">
      <w:pPr>
        <w:autoSpaceDE w:val="0"/>
        <w:autoSpaceDN w:val="0"/>
        <w:adjustRightInd w:val="0"/>
        <w:jc w:val="both"/>
        <w:rPr>
          <w:color w:val="FF0000"/>
          <w:sz w:val="22"/>
          <w:lang w:val="id-ID"/>
        </w:rPr>
      </w:pPr>
    </w:p>
    <w:p w14:paraId="01103CDB" w14:textId="77777777" w:rsidR="004019B9" w:rsidRPr="003D7FC8" w:rsidRDefault="004019B9" w:rsidP="003C13CF">
      <w:pPr>
        <w:pStyle w:val="ListParagraph"/>
        <w:tabs>
          <w:tab w:val="left" w:pos="3396"/>
        </w:tabs>
        <w:ind w:left="0"/>
        <w:rPr>
          <w:b/>
        </w:rPr>
      </w:pPr>
      <w:r w:rsidRPr="003D7FC8">
        <w:rPr>
          <w:b/>
        </w:rPr>
        <w:t>DAFTAR PUSTAKA</w:t>
      </w:r>
    </w:p>
    <w:p w14:paraId="66FB4F3C" w14:textId="77777777" w:rsidR="00122EF1" w:rsidRPr="003D7FC8" w:rsidRDefault="00122EF1" w:rsidP="004019B9">
      <w:pPr>
        <w:pStyle w:val="ListParagraph"/>
        <w:tabs>
          <w:tab w:val="left" w:pos="3396"/>
        </w:tabs>
        <w:ind w:left="0"/>
        <w:jc w:val="both"/>
        <w:rPr>
          <w:b/>
        </w:rPr>
      </w:pPr>
    </w:p>
    <w:p w14:paraId="3B443DFB" w14:textId="20AD204E" w:rsidR="002C4166" w:rsidRPr="002C4166" w:rsidRDefault="00096BC8" w:rsidP="003D7FC8">
      <w:pPr>
        <w:widowControl w:val="0"/>
        <w:autoSpaceDE w:val="0"/>
        <w:autoSpaceDN w:val="0"/>
        <w:adjustRightInd w:val="0"/>
        <w:ind w:left="640" w:hanging="640"/>
        <w:jc w:val="both"/>
        <w:rPr>
          <w:noProof/>
        </w:rPr>
      </w:pPr>
      <w:r w:rsidRPr="0031242F">
        <w:rPr>
          <w:color w:val="FF0000"/>
        </w:rPr>
        <w:fldChar w:fldCharType="begin" w:fldLock="1"/>
      </w:r>
      <w:r w:rsidR="00B0107C" w:rsidRPr="0031242F">
        <w:rPr>
          <w:color w:val="FF0000"/>
        </w:rPr>
        <w:instrText xml:space="preserve">ADDIN Mendeley Bibliography CSL_BIBLIOGRAPHY </w:instrText>
      </w:r>
      <w:r w:rsidRPr="0031242F">
        <w:rPr>
          <w:color w:val="FF0000"/>
        </w:rPr>
        <w:fldChar w:fldCharType="separate"/>
      </w:r>
      <w:r w:rsidR="002C4166" w:rsidRPr="002C4166">
        <w:rPr>
          <w:noProof/>
        </w:rPr>
        <w:t>[1]</w:t>
      </w:r>
      <w:r w:rsidR="002C4166" w:rsidRPr="002C4166">
        <w:rPr>
          <w:noProof/>
        </w:rPr>
        <w:tab/>
        <w:t xml:space="preserve">S. Maesaroh, B. Bahagia, and K. Kamalludin, “Strategi Menumbuhkan Literasi Lingkungan Pada Siswa,” </w:t>
      </w:r>
      <w:r w:rsidR="002C4166" w:rsidRPr="002C4166">
        <w:rPr>
          <w:i/>
          <w:iCs/>
          <w:noProof/>
        </w:rPr>
        <w:t>J. Basicedu</w:t>
      </w:r>
      <w:r w:rsidR="002C4166" w:rsidRPr="002C4166">
        <w:rPr>
          <w:noProof/>
        </w:rPr>
        <w:t>, vol. 5, no. 4, pp. 1998–2007, 2021, [Online]. Available: https://jbasic.org/index.php/basicedu/article/view/1048</w:t>
      </w:r>
    </w:p>
    <w:p w14:paraId="440A8CD7" w14:textId="77777777" w:rsidR="002C4166" w:rsidRPr="002C4166" w:rsidRDefault="002C4166" w:rsidP="003D7FC8">
      <w:pPr>
        <w:widowControl w:val="0"/>
        <w:autoSpaceDE w:val="0"/>
        <w:autoSpaceDN w:val="0"/>
        <w:adjustRightInd w:val="0"/>
        <w:ind w:left="640" w:hanging="640"/>
        <w:jc w:val="both"/>
        <w:rPr>
          <w:noProof/>
        </w:rPr>
      </w:pPr>
      <w:r w:rsidRPr="002C4166">
        <w:rPr>
          <w:noProof/>
        </w:rPr>
        <w:t>[2]</w:t>
      </w:r>
      <w:r w:rsidRPr="002C4166">
        <w:rPr>
          <w:noProof/>
        </w:rPr>
        <w:tab/>
        <w:t xml:space="preserve">U. Maisarah Rasyidah, “Diare Sebagai Konsekuensi Buruknya Sanitasi Lingkungan,” </w:t>
      </w:r>
      <w:r w:rsidRPr="002C4166">
        <w:rPr>
          <w:i/>
          <w:iCs/>
          <w:noProof/>
        </w:rPr>
        <w:t>KELUWIH J. Kesehat. dan Kedokt.</w:t>
      </w:r>
      <w:r w:rsidRPr="002C4166">
        <w:rPr>
          <w:noProof/>
        </w:rPr>
        <w:t>, vol. 1, no. 1, pp. 31–36, 2019, [Online]. Available: https://doi.org/10.24123/jkkd.v1i1.19http://journal.ubaya.ac.id/index.php/jkkd</w:t>
      </w:r>
    </w:p>
    <w:p w14:paraId="63C9F8F5" w14:textId="77777777" w:rsidR="002C4166" w:rsidRPr="002C4166" w:rsidRDefault="002C4166" w:rsidP="003D7FC8">
      <w:pPr>
        <w:widowControl w:val="0"/>
        <w:autoSpaceDE w:val="0"/>
        <w:autoSpaceDN w:val="0"/>
        <w:adjustRightInd w:val="0"/>
        <w:ind w:left="640" w:hanging="640"/>
        <w:jc w:val="both"/>
        <w:rPr>
          <w:noProof/>
        </w:rPr>
      </w:pPr>
      <w:r w:rsidRPr="002C4166">
        <w:rPr>
          <w:noProof/>
        </w:rPr>
        <w:t>[3]</w:t>
      </w:r>
      <w:r w:rsidRPr="002C4166">
        <w:rPr>
          <w:noProof/>
        </w:rPr>
        <w:tab/>
        <w:t xml:space="preserve">A. D. Andini and T. Arifin, “Implementasi Algoritma K-Medoids Untuk Klasterisasi Data Penyakit Pasien Di Rsud Kota Bandung,” </w:t>
      </w:r>
      <w:r w:rsidRPr="002C4166">
        <w:rPr>
          <w:i/>
          <w:iCs/>
          <w:noProof/>
        </w:rPr>
        <w:t>J. Responsif  Ris. Sains dan Inform.</w:t>
      </w:r>
      <w:r w:rsidRPr="002C4166">
        <w:rPr>
          <w:noProof/>
        </w:rPr>
        <w:t>, vol. 2, no. 2, pp. 128–138, 2020, doi: 10.51977/jti.v2i2.247.</w:t>
      </w:r>
    </w:p>
    <w:p w14:paraId="5660BB93" w14:textId="77777777" w:rsidR="002C4166" w:rsidRPr="002C4166" w:rsidRDefault="002C4166" w:rsidP="003D7FC8">
      <w:pPr>
        <w:widowControl w:val="0"/>
        <w:autoSpaceDE w:val="0"/>
        <w:autoSpaceDN w:val="0"/>
        <w:adjustRightInd w:val="0"/>
        <w:ind w:left="640" w:hanging="640"/>
        <w:jc w:val="both"/>
        <w:rPr>
          <w:noProof/>
        </w:rPr>
      </w:pPr>
      <w:r w:rsidRPr="002C4166">
        <w:rPr>
          <w:noProof/>
        </w:rPr>
        <w:t>[4]</w:t>
      </w:r>
      <w:r w:rsidRPr="002C4166">
        <w:rPr>
          <w:noProof/>
        </w:rPr>
        <w:tab/>
        <w:t xml:space="preserve">U. Rahardja, Q. Aini, and M. Iqbal, “InfoTekJar : Jurnal Nasional Informatika dan Teknologi Jaringan,” </w:t>
      </w:r>
      <w:r w:rsidRPr="002C4166">
        <w:rPr>
          <w:i/>
          <w:iCs/>
          <w:noProof/>
        </w:rPr>
        <w:t>InfoTekJar  J. Nas. Inform. dan Teknol. Jar.</w:t>
      </w:r>
      <w:r w:rsidRPr="002C4166">
        <w:rPr>
          <w:noProof/>
        </w:rPr>
        <w:t>, vol. 5, no. 1, pp. 40–43, 2020, [Online]. Available: https://doi.org/10.30743/infotekjar.v5i1.2464%0Ahttps://doi.org/10.30743/infotekjar.v5i1.1997</w:t>
      </w:r>
    </w:p>
    <w:p w14:paraId="5808D7CF" w14:textId="77777777" w:rsidR="002C4166" w:rsidRPr="002C4166" w:rsidRDefault="002C4166" w:rsidP="003D7FC8">
      <w:pPr>
        <w:widowControl w:val="0"/>
        <w:autoSpaceDE w:val="0"/>
        <w:autoSpaceDN w:val="0"/>
        <w:adjustRightInd w:val="0"/>
        <w:ind w:left="640" w:hanging="640"/>
        <w:jc w:val="both"/>
        <w:rPr>
          <w:noProof/>
        </w:rPr>
      </w:pPr>
      <w:r w:rsidRPr="002C4166">
        <w:rPr>
          <w:noProof/>
        </w:rPr>
        <w:t>[5]</w:t>
      </w:r>
      <w:r w:rsidRPr="002C4166">
        <w:rPr>
          <w:noProof/>
        </w:rPr>
        <w:tab/>
        <w:t xml:space="preserve">H. Akbar and F. F. Tumiwa, “Edukasi Upaya Pencegahan Hipertensi pada Masyarakat di Kecamatan Passi Barat Kabupaten Bolaang Mongondow,” </w:t>
      </w:r>
      <w:r w:rsidRPr="002C4166">
        <w:rPr>
          <w:i/>
          <w:iCs/>
          <w:noProof/>
        </w:rPr>
        <w:t>JPKMI (Jurnal Pengabdi. Kpd. Masy. Indones.</w:t>
      </w:r>
      <w:r w:rsidRPr="002C4166">
        <w:rPr>
          <w:noProof/>
        </w:rPr>
        <w:t>, vol. 1, no. 3, pp. 154–160, 2020.</w:t>
      </w:r>
    </w:p>
    <w:p w14:paraId="664BFF22" w14:textId="77777777" w:rsidR="002C4166" w:rsidRPr="002C4166" w:rsidRDefault="002C4166" w:rsidP="003D7FC8">
      <w:pPr>
        <w:widowControl w:val="0"/>
        <w:autoSpaceDE w:val="0"/>
        <w:autoSpaceDN w:val="0"/>
        <w:adjustRightInd w:val="0"/>
        <w:ind w:left="640" w:hanging="640"/>
        <w:jc w:val="both"/>
        <w:rPr>
          <w:noProof/>
        </w:rPr>
      </w:pPr>
      <w:r w:rsidRPr="002C4166">
        <w:rPr>
          <w:noProof/>
        </w:rPr>
        <w:t>[6]</w:t>
      </w:r>
      <w:r w:rsidRPr="002C4166">
        <w:rPr>
          <w:noProof/>
        </w:rPr>
        <w:tab/>
        <w:t xml:space="preserve">R. Rafdinal, D. Lestari, A. M. Ashari, R. K. Apindiati, and A. B. Aritonang, “Usaha </w:t>
      </w:r>
      <w:r w:rsidRPr="002C4166">
        <w:rPr>
          <w:noProof/>
        </w:rPr>
        <w:lastRenderedPageBreak/>
        <w:t xml:space="preserve">Pencegahan Penularan Penyakit Malaria melalui Sosialisasi Bersih Lingkungan Ekowisata Mangrove Kuala Mempawah,” </w:t>
      </w:r>
      <w:r w:rsidRPr="002C4166">
        <w:rPr>
          <w:i/>
          <w:iCs/>
          <w:noProof/>
        </w:rPr>
        <w:t>Lumbung Inov. J. Pengabdi. Kpd. Masy.</w:t>
      </w:r>
      <w:r w:rsidRPr="002C4166">
        <w:rPr>
          <w:noProof/>
        </w:rPr>
        <w:t>, vol. 7, no. 4, pp. 670–675, 2022, doi: 10.36312/linov.v7i4.981.</w:t>
      </w:r>
    </w:p>
    <w:p w14:paraId="0C879A84" w14:textId="77777777" w:rsidR="002C4166" w:rsidRPr="002C4166" w:rsidRDefault="002C4166" w:rsidP="003D7FC8">
      <w:pPr>
        <w:widowControl w:val="0"/>
        <w:autoSpaceDE w:val="0"/>
        <w:autoSpaceDN w:val="0"/>
        <w:adjustRightInd w:val="0"/>
        <w:ind w:left="640" w:hanging="640"/>
        <w:jc w:val="both"/>
        <w:rPr>
          <w:noProof/>
        </w:rPr>
      </w:pPr>
      <w:r w:rsidRPr="002C4166">
        <w:rPr>
          <w:noProof/>
        </w:rPr>
        <w:t>[7]</w:t>
      </w:r>
      <w:r w:rsidRPr="002C4166">
        <w:rPr>
          <w:noProof/>
        </w:rPr>
        <w:tab/>
        <w:t xml:space="preserve">T. Kristini and R. Hamidah, “Potensi Penularan Tuberculosis Paru pada Anggota Keluarga Penderita,” </w:t>
      </w:r>
      <w:r w:rsidRPr="002C4166">
        <w:rPr>
          <w:i/>
          <w:iCs/>
          <w:noProof/>
        </w:rPr>
        <w:t>J. Kesehat. Masy. Indones.</w:t>
      </w:r>
      <w:r w:rsidRPr="002C4166">
        <w:rPr>
          <w:noProof/>
        </w:rPr>
        <w:t>, vol. 15, no. 1, p. 24, 2020, doi: 10.26714/jkmi.15.1.2020.24-28.</w:t>
      </w:r>
    </w:p>
    <w:p w14:paraId="493F614A" w14:textId="77777777" w:rsidR="002C4166" w:rsidRPr="002C4166" w:rsidRDefault="002C4166" w:rsidP="003D7FC8">
      <w:pPr>
        <w:widowControl w:val="0"/>
        <w:autoSpaceDE w:val="0"/>
        <w:autoSpaceDN w:val="0"/>
        <w:adjustRightInd w:val="0"/>
        <w:ind w:left="640" w:hanging="640"/>
        <w:jc w:val="both"/>
        <w:rPr>
          <w:noProof/>
        </w:rPr>
      </w:pPr>
      <w:r w:rsidRPr="002C4166">
        <w:rPr>
          <w:noProof/>
        </w:rPr>
        <w:t>[8]</w:t>
      </w:r>
      <w:r w:rsidRPr="002C4166">
        <w:rPr>
          <w:noProof/>
        </w:rPr>
        <w:tab/>
        <w:t xml:space="preserve">N. P. Sari, R. Angelina, and L. Fauziah, “Pengaruh Edukasi melalui Media Video terhadap Pengetahuan dan Sikap Keluarga tentang Pneumonia pada Balita,” </w:t>
      </w:r>
      <w:r w:rsidRPr="002C4166">
        <w:rPr>
          <w:i/>
          <w:iCs/>
          <w:noProof/>
        </w:rPr>
        <w:t>J. Ilmu Keperawatan Anak</w:t>
      </w:r>
      <w:r w:rsidRPr="002C4166">
        <w:rPr>
          <w:noProof/>
        </w:rPr>
        <w:t>, vol. 2, no. 2, p. 69, 2019, doi: 10.32584/jika.v0i0.357.</w:t>
      </w:r>
    </w:p>
    <w:p w14:paraId="1F843B96" w14:textId="77777777" w:rsidR="002C4166" w:rsidRPr="002C4166" w:rsidRDefault="002C4166" w:rsidP="003D7FC8">
      <w:pPr>
        <w:widowControl w:val="0"/>
        <w:autoSpaceDE w:val="0"/>
        <w:autoSpaceDN w:val="0"/>
        <w:adjustRightInd w:val="0"/>
        <w:ind w:left="640" w:hanging="640"/>
        <w:jc w:val="both"/>
        <w:rPr>
          <w:noProof/>
        </w:rPr>
      </w:pPr>
      <w:r w:rsidRPr="002C4166">
        <w:rPr>
          <w:noProof/>
        </w:rPr>
        <w:t>[9]</w:t>
      </w:r>
      <w:r w:rsidRPr="002C4166">
        <w:rPr>
          <w:noProof/>
        </w:rPr>
        <w:tab/>
        <w:t xml:space="preserve">Luhung Mustika Budiharti and S. Sunendiari, “Pemodelan dan Pemetaan Jumlah Penderita Kusta di Jawa Barat dengan Regresi Binomial Negatif dan Flexibly Shaped Spatial Scan Statistic,” </w:t>
      </w:r>
      <w:r w:rsidRPr="002C4166">
        <w:rPr>
          <w:i/>
          <w:iCs/>
          <w:noProof/>
        </w:rPr>
        <w:t>J. Ris. Stat.</w:t>
      </w:r>
      <w:r w:rsidRPr="002C4166">
        <w:rPr>
          <w:noProof/>
        </w:rPr>
        <w:t>, vol. 1, no. 2, pp. 99–106, 2021, doi: 10.29313/jrs.v1i2.409.</w:t>
      </w:r>
    </w:p>
    <w:p w14:paraId="2EEEABF4" w14:textId="77777777" w:rsidR="002C4166" w:rsidRPr="002C4166" w:rsidRDefault="002C4166" w:rsidP="003D7FC8">
      <w:pPr>
        <w:widowControl w:val="0"/>
        <w:autoSpaceDE w:val="0"/>
        <w:autoSpaceDN w:val="0"/>
        <w:adjustRightInd w:val="0"/>
        <w:ind w:left="640" w:hanging="640"/>
        <w:jc w:val="both"/>
        <w:rPr>
          <w:noProof/>
        </w:rPr>
      </w:pPr>
      <w:r w:rsidRPr="002C4166">
        <w:rPr>
          <w:noProof/>
        </w:rPr>
        <w:t>[10]</w:t>
      </w:r>
      <w:r w:rsidRPr="002C4166">
        <w:rPr>
          <w:noProof/>
        </w:rPr>
        <w:tab/>
        <w:t xml:space="preserve">H. Tjung and I. W. Aryabiantara, “Perawatan pasien dengan penyakit Tetanus yang menjalani perawatan di ruang Intensif,” </w:t>
      </w:r>
      <w:r w:rsidRPr="002C4166">
        <w:rPr>
          <w:i/>
          <w:iCs/>
          <w:noProof/>
        </w:rPr>
        <w:t>Medicina (B. Aires).</w:t>
      </w:r>
      <w:r w:rsidRPr="002C4166">
        <w:rPr>
          <w:noProof/>
        </w:rPr>
        <w:t>, vol. 52, no. 1, p. 36, 2021, doi: 10.15562/medicina.v52i1.1045.</w:t>
      </w:r>
    </w:p>
    <w:p w14:paraId="15478DE7" w14:textId="77777777" w:rsidR="002C4166" w:rsidRPr="002C4166" w:rsidRDefault="002C4166" w:rsidP="003D7FC8">
      <w:pPr>
        <w:widowControl w:val="0"/>
        <w:autoSpaceDE w:val="0"/>
        <w:autoSpaceDN w:val="0"/>
        <w:adjustRightInd w:val="0"/>
        <w:ind w:left="640" w:hanging="640"/>
        <w:jc w:val="both"/>
        <w:rPr>
          <w:noProof/>
        </w:rPr>
      </w:pPr>
      <w:r w:rsidRPr="002C4166">
        <w:rPr>
          <w:noProof/>
        </w:rPr>
        <w:t>[11]</w:t>
      </w:r>
      <w:r w:rsidRPr="002C4166">
        <w:rPr>
          <w:noProof/>
        </w:rPr>
        <w:tab/>
        <w:t xml:space="preserve">Maryati Sutarno and Noka Ayu Putri Liana, “Faktor-Faktor Yang Berhubungan Dengan Kejadian Ispa,” </w:t>
      </w:r>
      <w:r w:rsidRPr="002C4166">
        <w:rPr>
          <w:i/>
          <w:iCs/>
          <w:noProof/>
        </w:rPr>
        <w:t>J. Antara Keperawatan</w:t>
      </w:r>
      <w:r w:rsidRPr="002C4166">
        <w:rPr>
          <w:noProof/>
        </w:rPr>
        <w:t>, vol. 2, no. 2, pp. 44–50, 2019, doi: 10.37063/antaraperawat.v2i2.76.</w:t>
      </w:r>
    </w:p>
    <w:p w14:paraId="751B9DB9" w14:textId="77777777" w:rsidR="002C4166" w:rsidRPr="002C4166" w:rsidRDefault="002C4166" w:rsidP="003D7FC8">
      <w:pPr>
        <w:widowControl w:val="0"/>
        <w:autoSpaceDE w:val="0"/>
        <w:autoSpaceDN w:val="0"/>
        <w:adjustRightInd w:val="0"/>
        <w:ind w:left="640" w:hanging="640"/>
        <w:jc w:val="both"/>
        <w:rPr>
          <w:noProof/>
        </w:rPr>
      </w:pPr>
      <w:r w:rsidRPr="002C4166">
        <w:rPr>
          <w:noProof/>
        </w:rPr>
        <w:t>[12]</w:t>
      </w:r>
      <w:r w:rsidRPr="002C4166">
        <w:rPr>
          <w:noProof/>
        </w:rPr>
        <w:tab/>
        <w:t xml:space="preserve">D. D. Prawati, “Faktor Yang Mempengaruhi Kejadian Diare Di Tambak Sari, Kota Surabaya,” </w:t>
      </w:r>
      <w:r w:rsidRPr="002C4166">
        <w:rPr>
          <w:i/>
          <w:iCs/>
          <w:noProof/>
        </w:rPr>
        <w:t>J. PROMKES</w:t>
      </w:r>
      <w:r w:rsidRPr="002C4166">
        <w:rPr>
          <w:noProof/>
        </w:rPr>
        <w:t>, vol. 7, no. 1, p. 34, 2019, doi: 10.20473/jpk.v7.i1.2019.34-45.</w:t>
      </w:r>
    </w:p>
    <w:p w14:paraId="3F7EB4FF" w14:textId="77777777" w:rsidR="002C4166" w:rsidRPr="002C4166" w:rsidRDefault="002C4166" w:rsidP="003D7FC8">
      <w:pPr>
        <w:widowControl w:val="0"/>
        <w:autoSpaceDE w:val="0"/>
        <w:autoSpaceDN w:val="0"/>
        <w:adjustRightInd w:val="0"/>
        <w:ind w:left="640" w:hanging="640"/>
        <w:jc w:val="both"/>
        <w:rPr>
          <w:noProof/>
        </w:rPr>
      </w:pPr>
      <w:r w:rsidRPr="002C4166">
        <w:rPr>
          <w:noProof/>
        </w:rPr>
        <w:t>[13]</w:t>
      </w:r>
      <w:r w:rsidRPr="002C4166">
        <w:rPr>
          <w:noProof/>
        </w:rPr>
        <w:tab/>
        <w:t xml:space="preserve">H. Akbar and E. Maulana Syaputra, “Faktor Risiko Kejadian Demam Berdarah Dengue (DBD) di Kabupaten Indramayu,” </w:t>
      </w:r>
      <w:r w:rsidRPr="002C4166">
        <w:rPr>
          <w:i/>
          <w:iCs/>
          <w:noProof/>
        </w:rPr>
        <w:t>MPPKI (Media Publ. Promosi Kesehat. Indones. Indones. J. Heal. Promot.</w:t>
      </w:r>
      <w:r w:rsidRPr="002C4166">
        <w:rPr>
          <w:noProof/>
        </w:rPr>
        <w:t>, vol. 2, no. 3, pp. 159–164, 2019, doi: 10.31934/mppki.v2i3.626.</w:t>
      </w:r>
    </w:p>
    <w:p w14:paraId="7AF27EF6" w14:textId="77777777" w:rsidR="002C4166" w:rsidRPr="002C4166" w:rsidRDefault="002C4166" w:rsidP="003D7FC8">
      <w:pPr>
        <w:widowControl w:val="0"/>
        <w:autoSpaceDE w:val="0"/>
        <w:autoSpaceDN w:val="0"/>
        <w:adjustRightInd w:val="0"/>
        <w:ind w:left="640" w:hanging="640"/>
        <w:jc w:val="both"/>
        <w:rPr>
          <w:noProof/>
        </w:rPr>
      </w:pPr>
      <w:r w:rsidRPr="002C4166">
        <w:rPr>
          <w:noProof/>
        </w:rPr>
        <w:t>[14]</w:t>
      </w:r>
      <w:r w:rsidRPr="002C4166">
        <w:rPr>
          <w:noProof/>
        </w:rPr>
        <w:tab/>
        <w:t xml:space="preserve">I. Ahmad, S. Samsugi, and Y. Irawan, “Implementasi Data Mining Sebagai Pengolahan Data,” </w:t>
      </w:r>
      <w:r w:rsidRPr="002C4166">
        <w:rPr>
          <w:i/>
          <w:iCs/>
          <w:noProof/>
        </w:rPr>
        <w:t>J. Teknoinfo</w:t>
      </w:r>
      <w:r w:rsidRPr="002C4166">
        <w:rPr>
          <w:noProof/>
        </w:rPr>
        <w:t>, vol. 16, no. 1, p. 46, 2022, [Online]. Available: http://portaldata.org/index.php/portaldata/article/view/107</w:t>
      </w:r>
    </w:p>
    <w:p w14:paraId="43FDABE3" w14:textId="77777777" w:rsidR="002C4166" w:rsidRPr="002C4166" w:rsidRDefault="002C4166" w:rsidP="003D7FC8">
      <w:pPr>
        <w:widowControl w:val="0"/>
        <w:autoSpaceDE w:val="0"/>
        <w:autoSpaceDN w:val="0"/>
        <w:adjustRightInd w:val="0"/>
        <w:ind w:left="640" w:hanging="640"/>
        <w:jc w:val="both"/>
        <w:rPr>
          <w:noProof/>
        </w:rPr>
      </w:pPr>
      <w:r w:rsidRPr="002C4166">
        <w:rPr>
          <w:noProof/>
        </w:rPr>
        <w:t>[15]</w:t>
      </w:r>
      <w:r w:rsidRPr="002C4166">
        <w:rPr>
          <w:noProof/>
        </w:rPr>
        <w:tab/>
        <w:t xml:space="preserve">M. Herviany, S. Putri Delima, T. Nurhidayah, and K. Kasini, “Perbandingan Algoritma K-Means dan K-Medoids untuk Pengelompokkan Daerah Rawan Tanah Longsor Pada Provinsi Jawa Barat,” </w:t>
      </w:r>
      <w:r w:rsidRPr="002C4166">
        <w:rPr>
          <w:i/>
          <w:iCs/>
          <w:noProof/>
        </w:rPr>
        <w:t>MALCOM Indones. J. Mach. Learn. Comput. Sci.</w:t>
      </w:r>
      <w:r w:rsidRPr="002C4166">
        <w:rPr>
          <w:noProof/>
        </w:rPr>
        <w:t>, vol. 1, no. 1, pp. 34–40, 2021, doi: 10.57152/malcom.v1i1.60.</w:t>
      </w:r>
    </w:p>
    <w:p w14:paraId="75B7FB81" w14:textId="77777777" w:rsidR="002C4166" w:rsidRPr="002C4166" w:rsidRDefault="002C4166" w:rsidP="003D7FC8">
      <w:pPr>
        <w:widowControl w:val="0"/>
        <w:autoSpaceDE w:val="0"/>
        <w:autoSpaceDN w:val="0"/>
        <w:adjustRightInd w:val="0"/>
        <w:ind w:left="640" w:hanging="640"/>
        <w:jc w:val="both"/>
        <w:rPr>
          <w:noProof/>
        </w:rPr>
      </w:pPr>
      <w:r w:rsidRPr="002C4166">
        <w:rPr>
          <w:noProof/>
        </w:rPr>
        <w:t>[16]</w:t>
      </w:r>
      <w:r w:rsidRPr="002C4166">
        <w:rPr>
          <w:noProof/>
        </w:rPr>
        <w:tab/>
        <w:t xml:space="preserve">P. Alkhairi and A. P. Windarto, “Penerapan K-Means Cluster pada Daerah Potensi Pertanian Karet Produktif di Sumatera Utara,” </w:t>
      </w:r>
      <w:r w:rsidRPr="002C4166">
        <w:rPr>
          <w:i/>
          <w:iCs/>
          <w:noProof/>
        </w:rPr>
        <w:t>Semin. Nas. Teknol. Komput. Sains</w:t>
      </w:r>
      <w:r w:rsidRPr="002C4166">
        <w:rPr>
          <w:noProof/>
        </w:rPr>
        <w:t>, pp. 762–767, 2019.</w:t>
      </w:r>
    </w:p>
    <w:p w14:paraId="2E386E1D" w14:textId="77777777" w:rsidR="002C4166" w:rsidRPr="002C4166" w:rsidRDefault="002C4166" w:rsidP="003D7FC8">
      <w:pPr>
        <w:widowControl w:val="0"/>
        <w:autoSpaceDE w:val="0"/>
        <w:autoSpaceDN w:val="0"/>
        <w:adjustRightInd w:val="0"/>
        <w:ind w:left="640" w:hanging="640"/>
        <w:jc w:val="both"/>
        <w:rPr>
          <w:noProof/>
        </w:rPr>
      </w:pPr>
      <w:r w:rsidRPr="002C4166">
        <w:rPr>
          <w:noProof/>
        </w:rPr>
        <w:t>[17]</w:t>
      </w:r>
      <w:r w:rsidRPr="002C4166">
        <w:rPr>
          <w:noProof/>
        </w:rPr>
        <w:tab/>
        <w:t xml:space="preserve">A. Yudhistira and R. Andika, “Pengelompokan Data Nilai Siswa Menggunakan Metode K-Means Clustering,” </w:t>
      </w:r>
      <w:r w:rsidRPr="002C4166">
        <w:rPr>
          <w:i/>
          <w:iCs/>
          <w:noProof/>
        </w:rPr>
        <w:t>J. Artif. Intell. Technol. Inf.</w:t>
      </w:r>
      <w:r w:rsidRPr="002C4166">
        <w:rPr>
          <w:noProof/>
        </w:rPr>
        <w:t>, vol. 1, no. 1, pp. 20–28, 2023, doi: 10.58602/jaiti.v1i1.22.</w:t>
      </w:r>
    </w:p>
    <w:p w14:paraId="45E517E4" w14:textId="77777777" w:rsidR="002C4166" w:rsidRPr="002C4166" w:rsidRDefault="002C4166" w:rsidP="003D7FC8">
      <w:pPr>
        <w:widowControl w:val="0"/>
        <w:autoSpaceDE w:val="0"/>
        <w:autoSpaceDN w:val="0"/>
        <w:adjustRightInd w:val="0"/>
        <w:ind w:left="640" w:hanging="640"/>
        <w:jc w:val="both"/>
        <w:rPr>
          <w:noProof/>
        </w:rPr>
      </w:pPr>
      <w:r w:rsidRPr="002C4166">
        <w:rPr>
          <w:noProof/>
        </w:rPr>
        <w:t>[18]</w:t>
      </w:r>
      <w:r w:rsidRPr="002C4166">
        <w:rPr>
          <w:noProof/>
        </w:rPr>
        <w:tab/>
        <w:t>D. Sartika and J. Jumadi, “Seminar Nasional Teknologi Komputer &amp; Sains (SAINTEKS) Clustering Penilaian Kinerja Dosen Menggunakan Algoritma K-Means (Studi Kasus: Universitas Dehasen Bengkulu),” pp. 703–709, 2019, [Online]. Available: https://seminar-id.com/semnas-sainteks2019.html</w:t>
      </w:r>
    </w:p>
    <w:p w14:paraId="0BB560AE" w14:textId="10D69F06" w:rsidR="004019B9" w:rsidRPr="0031242F" w:rsidRDefault="00096BC8" w:rsidP="003D7FC8">
      <w:pPr>
        <w:widowControl w:val="0"/>
        <w:autoSpaceDE w:val="0"/>
        <w:autoSpaceDN w:val="0"/>
        <w:adjustRightInd w:val="0"/>
        <w:ind w:left="640" w:hanging="640"/>
        <w:jc w:val="both"/>
        <w:rPr>
          <w:noProof/>
          <w:color w:val="FF0000"/>
        </w:rPr>
      </w:pPr>
      <w:r w:rsidRPr="0031242F">
        <w:rPr>
          <w:color w:val="FF0000"/>
        </w:rPr>
        <w:fldChar w:fldCharType="end"/>
      </w:r>
    </w:p>
    <w:sectPr w:rsidR="004019B9" w:rsidRPr="0031242F" w:rsidSect="00377CD4">
      <w:footerReference w:type="default" r:id="rId13"/>
      <w:type w:val="continuous"/>
      <w:pgSz w:w="11907" w:h="16839" w:code="9"/>
      <w:pgMar w:top="1440" w:right="1440" w:bottom="1440" w:left="1440" w:header="851" w:footer="720" w:gutter="0"/>
      <w:pgNumType w:start="1"/>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9306C" w14:textId="77777777" w:rsidR="00CD158C" w:rsidRDefault="00CD158C" w:rsidP="00D47E83">
      <w:r>
        <w:separator/>
      </w:r>
    </w:p>
  </w:endnote>
  <w:endnote w:type="continuationSeparator" w:id="0">
    <w:p w14:paraId="205D64CF" w14:textId="77777777" w:rsidR="00CD158C" w:rsidRDefault="00CD158C"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727482"/>
      <w:docPartObj>
        <w:docPartGallery w:val="Page Numbers (Bottom of Page)"/>
        <w:docPartUnique/>
      </w:docPartObj>
    </w:sdtPr>
    <w:sdtEndPr>
      <w:rPr>
        <w:noProof/>
      </w:rPr>
    </w:sdtEndPr>
    <w:sdtContent>
      <w:p w14:paraId="7A67EA90" w14:textId="01CD5A08" w:rsidR="00E50D5B" w:rsidRDefault="00E50D5B">
        <w:pPr>
          <w:pStyle w:val="Footer"/>
          <w:jc w:val="center"/>
        </w:pPr>
        <w:r>
          <w:fldChar w:fldCharType="begin"/>
        </w:r>
        <w:r>
          <w:instrText xml:space="preserve"> PAGE   \* MERGEFORMAT </w:instrText>
        </w:r>
        <w:r>
          <w:fldChar w:fldCharType="separate"/>
        </w:r>
        <w:r w:rsidR="00C060F4">
          <w:rPr>
            <w:noProof/>
          </w:rPr>
          <w:t>1</w:t>
        </w:r>
        <w:r>
          <w:rPr>
            <w:noProof/>
          </w:rPr>
          <w:fldChar w:fldCharType="end"/>
        </w:r>
      </w:p>
    </w:sdtContent>
  </w:sdt>
  <w:p w14:paraId="69F4946E" w14:textId="77777777" w:rsidR="00E50D5B" w:rsidRDefault="00E50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77E3A" w14:textId="77777777" w:rsidR="00CD158C" w:rsidRDefault="00CD158C" w:rsidP="00D47E83">
      <w:r>
        <w:separator/>
      </w:r>
    </w:p>
  </w:footnote>
  <w:footnote w:type="continuationSeparator" w:id="0">
    <w:p w14:paraId="26667B73" w14:textId="77777777" w:rsidR="00CD158C" w:rsidRDefault="00CD158C"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47D2797B"/>
    <w:multiLevelType w:val="hybridMultilevel"/>
    <w:tmpl w:val="077EE618"/>
    <w:lvl w:ilvl="0" w:tplc="F16083B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006D6B"/>
    <w:multiLevelType w:val="hybridMultilevel"/>
    <w:tmpl w:val="BFAE18A0"/>
    <w:lvl w:ilvl="0" w:tplc="D49CEDF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5202A"/>
    <w:rsid w:val="00054B4A"/>
    <w:rsid w:val="00063AFE"/>
    <w:rsid w:val="000662FE"/>
    <w:rsid w:val="0006709B"/>
    <w:rsid w:val="00070849"/>
    <w:rsid w:val="000926D1"/>
    <w:rsid w:val="00096BC8"/>
    <w:rsid w:val="000A2970"/>
    <w:rsid w:val="000B39F0"/>
    <w:rsid w:val="000C2FB0"/>
    <w:rsid w:val="000C67B9"/>
    <w:rsid w:val="000F3CA8"/>
    <w:rsid w:val="000F593B"/>
    <w:rsid w:val="00104042"/>
    <w:rsid w:val="00122EF1"/>
    <w:rsid w:val="001340A9"/>
    <w:rsid w:val="00146B84"/>
    <w:rsid w:val="001601CF"/>
    <w:rsid w:val="001666C8"/>
    <w:rsid w:val="00166732"/>
    <w:rsid w:val="00174162"/>
    <w:rsid w:val="00184D2A"/>
    <w:rsid w:val="001858BF"/>
    <w:rsid w:val="001927C7"/>
    <w:rsid w:val="00192AFE"/>
    <w:rsid w:val="001A2559"/>
    <w:rsid w:val="001A467C"/>
    <w:rsid w:val="001B4F0B"/>
    <w:rsid w:val="001B6E29"/>
    <w:rsid w:val="001C057E"/>
    <w:rsid w:val="00211DA2"/>
    <w:rsid w:val="00220AC8"/>
    <w:rsid w:val="00235EB3"/>
    <w:rsid w:val="0024674B"/>
    <w:rsid w:val="00255D95"/>
    <w:rsid w:val="002566E3"/>
    <w:rsid w:val="00263D4E"/>
    <w:rsid w:val="00270465"/>
    <w:rsid w:val="00280F66"/>
    <w:rsid w:val="002959D2"/>
    <w:rsid w:val="002A75DD"/>
    <w:rsid w:val="002C15D4"/>
    <w:rsid w:val="002C4166"/>
    <w:rsid w:val="002D577D"/>
    <w:rsid w:val="002E0091"/>
    <w:rsid w:val="00305A26"/>
    <w:rsid w:val="00311F3B"/>
    <w:rsid w:val="0031242F"/>
    <w:rsid w:val="003242C8"/>
    <w:rsid w:val="003433C5"/>
    <w:rsid w:val="00377CD4"/>
    <w:rsid w:val="00381997"/>
    <w:rsid w:val="003904BD"/>
    <w:rsid w:val="003C13CF"/>
    <w:rsid w:val="003D7FC8"/>
    <w:rsid w:val="003F33D3"/>
    <w:rsid w:val="004019B9"/>
    <w:rsid w:val="00410CCC"/>
    <w:rsid w:val="004301CF"/>
    <w:rsid w:val="00436A0D"/>
    <w:rsid w:val="00440FE6"/>
    <w:rsid w:val="004716D0"/>
    <w:rsid w:val="0048376C"/>
    <w:rsid w:val="00492830"/>
    <w:rsid w:val="004A473B"/>
    <w:rsid w:val="004B1E6C"/>
    <w:rsid w:val="004D78F4"/>
    <w:rsid w:val="00537697"/>
    <w:rsid w:val="00543975"/>
    <w:rsid w:val="005462B3"/>
    <w:rsid w:val="005531B1"/>
    <w:rsid w:val="005600AE"/>
    <w:rsid w:val="00561C40"/>
    <w:rsid w:val="00582AD5"/>
    <w:rsid w:val="00585065"/>
    <w:rsid w:val="00592C13"/>
    <w:rsid w:val="005A2C08"/>
    <w:rsid w:val="005E049A"/>
    <w:rsid w:val="005E4A56"/>
    <w:rsid w:val="005F67AD"/>
    <w:rsid w:val="006070B3"/>
    <w:rsid w:val="00607CB2"/>
    <w:rsid w:val="00620D8E"/>
    <w:rsid w:val="00627B70"/>
    <w:rsid w:val="00631151"/>
    <w:rsid w:val="00632C70"/>
    <w:rsid w:val="00644D53"/>
    <w:rsid w:val="006851BB"/>
    <w:rsid w:val="006C2E8A"/>
    <w:rsid w:val="006C68A9"/>
    <w:rsid w:val="006E601F"/>
    <w:rsid w:val="006F6B4B"/>
    <w:rsid w:val="00712D75"/>
    <w:rsid w:val="007164EE"/>
    <w:rsid w:val="00722D3C"/>
    <w:rsid w:val="007334DE"/>
    <w:rsid w:val="007337BC"/>
    <w:rsid w:val="00734288"/>
    <w:rsid w:val="007547A2"/>
    <w:rsid w:val="00757009"/>
    <w:rsid w:val="00762490"/>
    <w:rsid w:val="007A1CFC"/>
    <w:rsid w:val="007C357B"/>
    <w:rsid w:val="007D1270"/>
    <w:rsid w:val="007D1F41"/>
    <w:rsid w:val="007F5DBC"/>
    <w:rsid w:val="007F7CE2"/>
    <w:rsid w:val="00800A1D"/>
    <w:rsid w:val="0082012E"/>
    <w:rsid w:val="00826547"/>
    <w:rsid w:val="00842991"/>
    <w:rsid w:val="00864898"/>
    <w:rsid w:val="0088127F"/>
    <w:rsid w:val="00885684"/>
    <w:rsid w:val="008C686E"/>
    <w:rsid w:val="0091433B"/>
    <w:rsid w:val="00914F2D"/>
    <w:rsid w:val="00916851"/>
    <w:rsid w:val="0092223F"/>
    <w:rsid w:val="00925ACD"/>
    <w:rsid w:val="00927054"/>
    <w:rsid w:val="00940090"/>
    <w:rsid w:val="00943D3A"/>
    <w:rsid w:val="009446EE"/>
    <w:rsid w:val="00947842"/>
    <w:rsid w:val="00953A29"/>
    <w:rsid w:val="00970843"/>
    <w:rsid w:val="00970E6F"/>
    <w:rsid w:val="009848BE"/>
    <w:rsid w:val="00A03ADB"/>
    <w:rsid w:val="00A11E5D"/>
    <w:rsid w:val="00A1526E"/>
    <w:rsid w:val="00A157C7"/>
    <w:rsid w:val="00A15BC2"/>
    <w:rsid w:val="00A33A94"/>
    <w:rsid w:val="00A34F28"/>
    <w:rsid w:val="00A7092D"/>
    <w:rsid w:val="00A7151F"/>
    <w:rsid w:val="00A81291"/>
    <w:rsid w:val="00AA6FAA"/>
    <w:rsid w:val="00AB0223"/>
    <w:rsid w:val="00B0107C"/>
    <w:rsid w:val="00B12D6F"/>
    <w:rsid w:val="00B160C2"/>
    <w:rsid w:val="00B20ADC"/>
    <w:rsid w:val="00B46186"/>
    <w:rsid w:val="00B46FC9"/>
    <w:rsid w:val="00B60465"/>
    <w:rsid w:val="00B66C33"/>
    <w:rsid w:val="00B77F53"/>
    <w:rsid w:val="00BA2EFD"/>
    <w:rsid w:val="00BA4E6B"/>
    <w:rsid w:val="00BB5DAF"/>
    <w:rsid w:val="00BD530C"/>
    <w:rsid w:val="00BF0F47"/>
    <w:rsid w:val="00C060F4"/>
    <w:rsid w:val="00C10F4C"/>
    <w:rsid w:val="00C11429"/>
    <w:rsid w:val="00C11D46"/>
    <w:rsid w:val="00C14A6B"/>
    <w:rsid w:val="00C174C7"/>
    <w:rsid w:val="00C2450B"/>
    <w:rsid w:val="00C47330"/>
    <w:rsid w:val="00C5045C"/>
    <w:rsid w:val="00C60562"/>
    <w:rsid w:val="00C84FB5"/>
    <w:rsid w:val="00C86DF2"/>
    <w:rsid w:val="00C87A49"/>
    <w:rsid w:val="00CA19BF"/>
    <w:rsid w:val="00CA5E9F"/>
    <w:rsid w:val="00CB067F"/>
    <w:rsid w:val="00CD158C"/>
    <w:rsid w:val="00CE2E92"/>
    <w:rsid w:val="00CE3BF6"/>
    <w:rsid w:val="00D07FA4"/>
    <w:rsid w:val="00D101F6"/>
    <w:rsid w:val="00D13467"/>
    <w:rsid w:val="00D150D0"/>
    <w:rsid w:val="00D3122E"/>
    <w:rsid w:val="00D34755"/>
    <w:rsid w:val="00D47E83"/>
    <w:rsid w:val="00D56051"/>
    <w:rsid w:val="00D56802"/>
    <w:rsid w:val="00D6222B"/>
    <w:rsid w:val="00D63E58"/>
    <w:rsid w:val="00D95598"/>
    <w:rsid w:val="00DC72A8"/>
    <w:rsid w:val="00DD15DE"/>
    <w:rsid w:val="00DE2090"/>
    <w:rsid w:val="00DF2065"/>
    <w:rsid w:val="00E37BD8"/>
    <w:rsid w:val="00E50D5B"/>
    <w:rsid w:val="00E708F6"/>
    <w:rsid w:val="00E76B12"/>
    <w:rsid w:val="00E96E9F"/>
    <w:rsid w:val="00EB613A"/>
    <w:rsid w:val="00ED5BB4"/>
    <w:rsid w:val="00EF06A4"/>
    <w:rsid w:val="00F01578"/>
    <w:rsid w:val="00F0189D"/>
    <w:rsid w:val="00F148E8"/>
    <w:rsid w:val="00F26BEC"/>
    <w:rsid w:val="00F519CC"/>
    <w:rsid w:val="00F7525D"/>
    <w:rsid w:val="00F93A03"/>
    <w:rsid w:val="00F95B8D"/>
    <w:rsid w:val="00FA618B"/>
    <w:rsid w:val="00FB50DC"/>
    <w:rsid w:val="00FC1CA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9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y2iqfc">
    <w:name w:val="y2iqfc"/>
    <w:basedOn w:val="DefaultParagraphFont"/>
    <w:rsid w:val="002A7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y2iqfc">
    <w:name w:val="y2iqfc"/>
    <w:basedOn w:val="DefaultParagraphFont"/>
    <w:rsid w:val="002A7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8115">
      <w:bodyDiv w:val="1"/>
      <w:marLeft w:val="0"/>
      <w:marRight w:val="0"/>
      <w:marTop w:val="0"/>
      <w:marBottom w:val="0"/>
      <w:divBdr>
        <w:top w:val="none" w:sz="0" w:space="0" w:color="auto"/>
        <w:left w:val="none" w:sz="0" w:space="0" w:color="auto"/>
        <w:bottom w:val="none" w:sz="0" w:space="0" w:color="auto"/>
        <w:right w:val="none" w:sz="0" w:space="0" w:color="auto"/>
      </w:divBdr>
    </w:div>
    <w:div w:id="395394254">
      <w:bodyDiv w:val="1"/>
      <w:marLeft w:val="0"/>
      <w:marRight w:val="0"/>
      <w:marTop w:val="0"/>
      <w:marBottom w:val="0"/>
      <w:divBdr>
        <w:top w:val="none" w:sz="0" w:space="0" w:color="auto"/>
        <w:left w:val="none" w:sz="0" w:space="0" w:color="auto"/>
        <w:bottom w:val="none" w:sz="0" w:space="0" w:color="auto"/>
        <w:right w:val="none" w:sz="0" w:space="0" w:color="auto"/>
      </w:divBdr>
      <w:divsChild>
        <w:div w:id="198709585">
          <w:marLeft w:val="0"/>
          <w:marRight w:val="0"/>
          <w:marTop w:val="0"/>
          <w:marBottom w:val="0"/>
          <w:divBdr>
            <w:top w:val="none" w:sz="0" w:space="0" w:color="auto"/>
            <w:left w:val="none" w:sz="0" w:space="0" w:color="auto"/>
            <w:bottom w:val="none" w:sz="0" w:space="0" w:color="auto"/>
            <w:right w:val="none" w:sz="0" w:space="0" w:color="auto"/>
          </w:divBdr>
        </w:div>
        <w:div w:id="1380861290">
          <w:marLeft w:val="0"/>
          <w:marRight w:val="0"/>
          <w:marTop w:val="0"/>
          <w:marBottom w:val="0"/>
          <w:divBdr>
            <w:top w:val="none" w:sz="0" w:space="0" w:color="auto"/>
            <w:left w:val="none" w:sz="0" w:space="0" w:color="auto"/>
            <w:bottom w:val="none" w:sz="0" w:space="0" w:color="auto"/>
            <w:right w:val="none" w:sz="0" w:space="0" w:color="auto"/>
          </w:divBdr>
        </w:div>
        <w:div w:id="254479622">
          <w:marLeft w:val="0"/>
          <w:marRight w:val="0"/>
          <w:marTop w:val="0"/>
          <w:marBottom w:val="0"/>
          <w:divBdr>
            <w:top w:val="none" w:sz="0" w:space="0" w:color="auto"/>
            <w:left w:val="none" w:sz="0" w:space="0" w:color="auto"/>
            <w:bottom w:val="none" w:sz="0" w:space="0" w:color="auto"/>
            <w:right w:val="none" w:sz="0" w:space="0" w:color="auto"/>
          </w:divBdr>
        </w:div>
        <w:div w:id="820467510">
          <w:marLeft w:val="0"/>
          <w:marRight w:val="0"/>
          <w:marTop w:val="0"/>
          <w:marBottom w:val="0"/>
          <w:divBdr>
            <w:top w:val="none" w:sz="0" w:space="0" w:color="auto"/>
            <w:left w:val="none" w:sz="0" w:space="0" w:color="auto"/>
            <w:bottom w:val="none" w:sz="0" w:space="0" w:color="auto"/>
            <w:right w:val="none" w:sz="0" w:space="0" w:color="auto"/>
          </w:divBdr>
        </w:div>
        <w:div w:id="1276786774">
          <w:marLeft w:val="0"/>
          <w:marRight w:val="0"/>
          <w:marTop w:val="0"/>
          <w:marBottom w:val="0"/>
          <w:divBdr>
            <w:top w:val="none" w:sz="0" w:space="0" w:color="auto"/>
            <w:left w:val="none" w:sz="0" w:space="0" w:color="auto"/>
            <w:bottom w:val="none" w:sz="0" w:space="0" w:color="auto"/>
            <w:right w:val="none" w:sz="0" w:space="0" w:color="auto"/>
          </w:divBdr>
        </w:div>
        <w:div w:id="1437679509">
          <w:marLeft w:val="0"/>
          <w:marRight w:val="0"/>
          <w:marTop w:val="0"/>
          <w:marBottom w:val="0"/>
          <w:divBdr>
            <w:top w:val="none" w:sz="0" w:space="0" w:color="auto"/>
            <w:left w:val="none" w:sz="0" w:space="0" w:color="auto"/>
            <w:bottom w:val="none" w:sz="0" w:space="0" w:color="auto"/>
            <w:right w:val="none" w:sz="0" w:space="0" w:color="auto"/>
          </w:divBdr>
        </w:div>
        <w:div w:id="1321688276">
          <w:marLeft w:val="0"/>
          <w:marRight w:val="0"/>
          <w:marTop w:val="0"/>
          <w:marBottom w:val="0"/>
          <w:divBdr>
            <w:top w:val="none" w:sz="0" w:space="0" w:color="auto"/>
            <w:left w:val="none" w:sz="0" w:space="0" w:color="auto"/>
            <w:bottom w:val="none" w:sz="0" w:space="0" w:color="auto"/>
            <w:right w:val="none" w:sz="0" w:space="0" w:color="auto"/>
          </w:divBdr>
        </w:div>
        <w:div w:id="1152719845">
          <w:marLeft w:val="0"/>
          <w:marRight w:val="0"/>
          <w:marTop w:val="0"/>
          <w:marBottom w:val="0"/>
          <w:divBdr>
            <w:top w:val="none" w:sz="0" w:space="0" w:color="auto"/>
            <w:left w:val="none" w:sz="0" w:space="0" w:color="auto"/>
            <w:bottom w:val="none" w:sz="0" w:space="0" w:color="auto"/>
            <w:right w:val="none" w:sz="0" w:space="0" w:color="auto"/>
          </w:divBdr>
        </w:div>
        <w:div w:id="1064328986">
          <w:marLeft w:val="0"/>
          <w:marRight w:val="0"/>
          <w:marTop w:val="0"/>
          <w:marBottom w:val="0"/>
          <w:divBdr>
            <w:top w:val="none" w:sz="0" w:space="0" w:color="auto"/>
            <w:left w:val="none" w:sz="0" w:space="0" w:color="auto"/>
            <w:bottom w:val="none" w:sz="0" w:space="0" w:color="auto"/>
            <w:right w:val="none" w:sz="0" w:space="0" w:color="auto"/>
          </w:divBdr>
        </w:div>
        <w:div w:id="250310593">
          <w:marLeft w:val="0"/>
          <w:marRight w:val="0"/>
          <w:marTop w:val="0"/>
          <w:marBottom w:val="0"/>
          <w:divBdr>
            <w:top w:val="none" w:sz="0" w:space="0" w:color="auto"/>
            <w:left w:val="none" w:sz="0" w:space="0" w:color="auto"/>
            <w:bottom w:val="none" w:sz="0" w:space="0" w:color="auto"/>
            <w:right w:val="none" w:sz="0" w:space="0" w:color="auto"/>
          </w:divBdr>
        </w:div>
        <w:div w:id="1977683752">
          <w:marLeft w:val="0"/>
          <w:marRight w:val="0"/>
          <w:marTop w:val="0"/>
          <w:marBottom w:val="0"/>
          <w:divBdr>
            <w:top w:val="none" w:sz="0" w:space="0" w:color="auto"/>
            <w:left w:val="none" w:sz="0" w:space="0" w:color="auto"/>
            <w:bottom w:val="none" w:sz="0" w:space="0" w:color="auto"/>
            <w:right w:val="none" w:sz="0" w:space="0" w:color="auto"/>
          </w:divBdr>
        </w:div>
        <w:div w:id="214584528">
          <w:marLeft w:val="0"/>
          <w:marRight w:val="0"/>
          <w:marTop w:val="0"/>
          <w:marBottom w:val="0"/>
          <w:divBdr>
            <w:top w:val="none" w:sz="0" w:space="0" w:color="auto"/>
            <w:left w:val="none" w:sz="0" w:space="0" w:color="auto"/>
            <w:bottom w:val="none" w:sz="0" w:space="0" w:color="auto"/>
            <w:right w:val="none" w:sz="0" w:space="0" w:color="auto"/>
          </w:divBdr>
        </w:div>
        <w:div w:id="1910652382">
          <w:marLeft w:val="0"/>
          <w:marRight w:val="0"/>
          <w:marTop w:val="0"/>
          <w:marBottom w:val="0"/>
          <w:divBdr>
            <w:top w:val="none" w:sz="0" w:space="0" w:color="auto"/>
            <w:left w:val="none" w:sz="0" w:space="0" w:color="auto"/>
            <w:bottom w:val="none" w:sz="0" w:space="0" w:color="auto"/>
            <w:right w:val="none" w:sz="0" w:space="0" w:color="auto"/>
          </w:divBdr>
        </w:div>
        <w:div w:id="107698774">
          <w:marLeft w:val="0"/>
          <w:marRight w:val="0"/>
          <w:marTop w:val="0"/>
          <w:marBottom w:val="0"/>
          <w:divBdr>
            <w:top w:val="none" w:sz="0" w:space="0" w:color="auto"/>
            <w:left w:val="none" w:sz="0" w:space="0" w:color="auto"/>
            <w:bottom w:val="none" w:sz="0" w:space="0" w:color="auto"/>
            <w:right w:val="none" w:sz="0" w:space="0" w:color="auto"/>
          </w:divBdr>
        </w:div>
        <w:div w:id="627199061">
          <w:marLeft w:val="0"/>
          <w:marRight w:val="0"/>
          <w:marTop w:val="0"/>
          <w:marBottom w:val="0"/>
          <w:divBdr>
            <w:top w:val="none" w:sz="0" w:space="0" w:color="auto"/>
            <w:left w:val="none" w:sz="0" w:space="0" w:color="auto"/>
            <w:bottom w:val="none" w:sz="0" w:space="0" w:color="auto"/>
            <w:right w:val="none" w:sz="0" w:space="0" w:color="auto"/>
          </w:divBdr>
        </w:div>
        <w:div w:id="1827361688">
          <w:marLeft w:val="0"/>
          <w:marRight w:val="0"/>
          <w:marTop w:val="0"/>
          <w:marBottom w:val="0"/>
          <w:divBdr>
            <w:top w:val="none" w:sz="0" w:space="0" w:color="auto"/>
            <w:left w:val="none" w:sz="0" w:space="0" w:color="auto"/>
            <w:bottom w:val="none" w:sz="0" w:space="0" w:color="auto"/>
            <w:right w:val="none" w:sz="0" w:space="0" w:color="auto"/>
          </w:divBdr>
        </w:div>
        <w:div w:id="2085645530">
          <w:marLeft w:val="0"/>
          <w:marRight w:val="0"/>
          <w:marTop w:val="0"/>
          <w:marBottom w:val="0"/>
          <w:divBdr>
            <w:top w:val="none" w:sz="0" w:space="0" w:color="auto"/>
            <w:left w:val="none" w:sz="0" w:space="0" w:color="auto"/>
            <w:bottom w:val="none" w:sz="0" w:space="0" w:color="auto"/>
            <w:right w:val="none" w:sz="0" w:space="0" w:color="auto"/>
          </w:divBdr>
        </w:div>
        <w:div w:id="16346349">
          <w:marLeft w:val="0"/>
          <w:marRight w:val="0"/>
          <w:marTop w:val="0"/>
          <w:marBottom w:val="0"/>
          <w:divBdr>
            <w:top w:val="none" w:sz="0" w:space="0" w:color="auto"/>
            <w:left w:val="none" w:sz="0" w:space="0" w:color="auto"/>
            <w:bottom w:val="none" w:sz="0" w:space="0" w:color="auto"/>
            <w:right w:val="none" w:sz="0" w:space="0" w:color="auto"/>
          </w:divBdr>
        </w:div>
        <w:div w:id="1673217446">
          <w:marLeft w:val="0"/>
          <w:marRight w:val="0"/>
          <w:marTop w:val="0"/>
          <w:marBottom w:val="0"/>
          <w:divBdr>
            <w:top w:val="none" w:sz="0" w:space="0" w:color="auto"/>
            <w:left w:val="none" w:sz="0" w:space="0" w:color="auto"/>
            <w:bottom w:val="none" w:sz="0" w:space="0" w:color="auto"/>
            <w:right w:val="none" w:sz="0" w:space="0" w:color="auto"/>
          </w:divBdr>
        </w:div>
        <w:div w:id="25059872">
          <w:marLeft w:val="0"/>
          <w:marRight w:val="0"/>
          <w:marTop w:val="0"/>
          <w:marBottom w:val="0"/>
          <w:divBdr>
            <w:top w:val="none" w:sz="0" w:space="0" w:color="auto"/>
            <w:left w:val="none" w:sz="0" w:space="0" w:color="auto"/>
            <w:bottom w:val="none" w:sz="0" w:space="0" w:color="auto"/>
            <w:right w:val="none" w:sz="0" w:space="0" w:color="auto"/>
          </w:divBdr>
        </w:div>
        <w:div w:id="2066953799">
          <w:marLeft w:val="0"/>
          <w:marRight w:val="0"/>
          <w:marTop w:val="0"/>
          <w:marBottom w:val="0"/>
          <w:divBdr>
            <w:top w:val="none" w:sz="0" w:space="0" w:color="auto"/>
            <w:left w:val="none" w:sz="0" w:space="0" w:color="auto"/>
            <w:bottom w:val="none" w:sz="0" w:space="0" w:color="auto"/>
            <w:right w:val="none" w:sz="0" w:space="0" w:color="auto"/>
          </w:divBdr>
        </w:div>
        <w:div w:id="1333872416">
          <w:marLeft w:val="0"/>
          <w:marRight w:val="0"/>
          <w:marTop w:val="0"/>
          <w:marBottom w:val="0"/>
          <w:divBdr>
            <w:top w:val="none" w:sz="0" w:space="0" w:color="auto"/>
            <w:left w:val="none" w:sz="0" w:space="0" w:color="auto"/>
            <w:bottom w:val="none" w:sz="0" w:space="0" w:color="auto"/>
            <w:right w:val="none" w:sz="0" w:space="0" w:color="auto"/>
          </w:divBdr>
        </w:div>
        <w:div w:id="677468552">
          <w:marLeft w:val="0"/>
          <w:marRight w:val="0"/>
          <w:marTop w:val="0"/>
          <w:marBottom w:val="0"/>
          <w:divBdr>
            <w:top w:val="none" w:sz="0" w:space="0" w:color="auto"/>
            <w:left w:val="none" w:sz="0" w:space="0" w:color="auto"/>
            <w:bottom w:val="none" w:sz="0" w:space="0" w:color="auto"/>
            <w:right w:val="none" w:sz="0" w:space="0" w:color="auto"/>
          </w:divBdr>
        </w:div>
        <w:div w:id="1814567672">
          <w:marLeft w:val="0"/>
          <w:marRight w:val="0"/>
          <w:marTop w:val="0"/>
          <w:marBottom w:val="0"/>
          <w:divBdr>
            <w:top w:val="none" w:sz="0" w:space="0" w:color="auto"/>
            <w:left w:val="none" w:sz="0" w:space="0" w:color="auto"/>
            <w:bottom w:val="none" w:sz="0" w:space="0" w:color="auto"/>
            <w:right w:val="none" w:sz="0" w:space="0" w:color="auto"/>
          </w:divBdr>
        </w:div>
        <w:div w:id="483159805">
          <w:marLeft w:val="0"/>
          <w:marRight w:val="0"/>
          <w:marTop w:val="0"/>
          <w:marBottom w:val="0"/>
          <w:divBdr>
            <w:top w:val="none" w:sz="0" w:space="0" w:color="auto"/>
            <w:left w:val="none" w:sz="0" w:space="0" w:color="auto"/>
            <w:bottom w:val="none" w:sz="0" w:space="0" w:color="auto"/>
            <w:right w:val="none" w:sz="0" w:space="0" w:color="auto"/>
          </w:divBdr>
        </w:div>
        <w:div w:id="2043020798">
          <w:marLeft w:val="0"/>
          <w:marRight w:val="0"/>
          <w:marTop w:val="0"/>
          <w:marBottom w:val="0"/>
          <w:divBdr>
            <w:top w:val="none" w:sz="0" w:space="0" w:color="auto"/>
            <w:left w:val="none" w:sz="0" w:space="0" w:color="auto"/>
            <w:bottom w:val="none" w:sz="0" w:space="0" w:color="auto"/>
            <w:right w:val="none" w:sz="0" w:space="0" w:color="auto"/>
          </w:divBdr>
        </w:div>
        <w:div w:id="1594048778">
          <w:marLeft w:val="0"/>
          <w:marRight w:val="0"/>
          <w:marTop w:val="0"/>
          <w:marBottom w:val="0"/>
          <w:divBdr>
            <w:top w:val="none" w:sz="0" w:space="0" w:color="auto"/>
            <w:left w:val="none" w:sz="0" w:space="0" w:color="auto"/>
            <w:bottom w:val="none" w:sz="0" w:space="0" w:color="auto"/>
            <w:right w:val="none" w:sz="0" w:space="0" w:color="auto"/>
          </w:divBdr>
        </w:div>
        <w:div w:id="661783622">
          <w:marLeft w:val="0"/>
          <w:marRight w:val="0"/>
          <w:marTop w:val="0"/>
          <w:marBottom w:val="0"/>
          <w:divBdr>
            <w:top w:val="none" w:sz="0" w:space="0" w:color="auto"/>
            <w:left w:val="none" w:sz="0" w:space="0" w:color="auto"/>
            <w:bottom w:val="none" w:sz="0" w:space="0" w:color="auto"/>
            <w:right w:val="none" w:sz="0" w:space="0" w:color="auto"/>
          </w:divBdr>
        </w:div>
        <w:div w:id="41710163">
          <w:marLeft w:val="0"/>
          <w:marRight w:val="0"/>
          <w:marTop w:val="0"/>
          <w:marBottom w:val="0"/>
          <w:divBdr>
            <w:top w:val="none" w:sz="0" w:space="0" w:color="auto"/>
            <w:left w:val="none" w:sz="0" w:space="0" w:color="auto"/>
            <w:bottom w:val="none" w:sz="0" w:space="0" w:color="auto"/>
            <w:right w:val="none" w:sz="0" w:space="0" w:color="auto"/>
          </w:divBdr>
        </w:div>
        <w:div w:id="343169428">
          <w:marLeft w:val="0"/>
          <w:marRight w:val="0"/>
          <w:marTop w:val="0"/>
          <w:marBottom w:val="0"/>
          <w:divBdr>
            <w:top w:val="none" w:sz="0" w:space="0" w:color="auto"/>
            <w:left w:val="none" w:sz="0" w:space="0" w:color="auto"/>
            <w:bottom w:val="none" w:sz="0" w:space="0" w:color="auto"/>
            <w:right w:val="none" w:sz="0" w:space="0" w:color="auto"/>
          </w:divBdr>
        </w:div>
        <w:div w:id="592279532">
          <w:marLeft w:val="0"/>
          <w:marRight w:val="0"/>
          <w:marTop w:val="0"/>
          <w:marBottom w:val="0"/>
          <w:divBdr>
            <w:top w:val="none" w:sz="0" w:space="0" w:color="auto"/>
            <w:left w:val="none" w:sz="0" w:space="0" w:color="auto"/>
            <w:bottom w:val="none" w:sz="0" w:space="0" w:color="auto"/>
            <w:right w:val="none" w:sz="0" w:space="0" w:color="auto"/>
          </w:divBdr>
        </w:div>
        <w:div w:id="1148864861">
          <w:marLeft w:val="0"/>
          <w:marRight w:val="0"/>
          <w:marTop w:val="0"/>
          <w:marBottom w:val="0"/>
          <w:divBdr>
            <w:top w:val="none" w:sz="0" w:space="0" w:color="auto"/>
            <w:left w:val="none" w:sz="0" w:space="0" w:color="auto"/>
            <w:bottom w:val="none" w:sz="0" w:space="0" w:color="auto"/>
            <w:right w:val="none" w:sz="0" w:space="0" w:color="auto"/>
          </w:divBdr>
        </w:div>
        <w:div w:id="465974322">
          <w:marLeft w:val="0"/>
          <w:marRight w:val="0"/>
          <w:marTop w:val="0"/>
          <w:marBottom w:val="0"/>
          <w:divBdr>
            <w:top w:val="none" w:sz="0" w:space="0" w:color="auto"/>
            <w:left w:val="none" w:sz="0" w:space="0" w:color="auto"/>
            <w:bottom w:val="none" w:sz="0" w:space="0" w:color="auto"/>
            <w:right w:val="none" w:sz="0" w:space="0" w:color="auto"/>
          </w:divBdr>
        </w:div>
        <w:div w:id="105659201">
          <w:marLeft w:val="0"/>
          <w:marRight w:val="0"/>
          <w:marTop w:val="0"/>
          <w:marBottom w:val="0"/>
          <w:divBdr>
            <w:top w:val="none" w:sz="0" w:space="0" w:color="auto"/>
            <w:left w:val="none" w:sz="0" w:space="0" w:color="auto"/>
            <w:bottom w:val="none" w:sz="0" w:space="0" w:color="auto"/>
            <w:right w:val="none" w:sz="0" w:space="0" w:color="auto"/>
          </w:divBdr>
        </w:div>
        <w:div w:id="1454669136">
          <w:marLeft w:val="0"/>
          <w:marRight w:val="0"/>
          <w:marTop w:val="0"/>
          <w:marBottom w:val="0"/>
          <w:divBdr>
            <w:top w:val="none" w:sz="0" w:space="0" w:color="auto"/>
            <w:left w:val="none" w:sz="0" w:space="0" w:color="auto"/>
            <w:bottom w:val="none" w:sz="0" w:space="0" w:color="auto"/>
            <w:right w:val="none" w:sz="0" w:space="0" w:color="auto"/>
          </w:divBdr>
        </w:div>
        <w:div w:id="486556443">
          <w:marLeft w:val="0"/>
          <w:marRight w:val="0"/>
          <w:marTop w:val="0"/>
          <w:marBottom w:val="0"/>
          <w:divBdr>
            <w:top w:val="none" w:sz="0" w:space="0" w:color="auto"/>
            <w:left w:val="none" w:sz="0" w:space="0" w:color="auto"/>
            <w:bottom w:val="none" w:sz="0" w:space="0" w:color="auto"/>
            <w:right w:val="none" w:sz="0" w:space="0" w:color="auto"/>
          </w:divBdr>
        </w:div>
        <w:div w:id="99301878">
          <w:marLeft w:val="0"/>
          <w:marRight w:val="0"/>
          <w:marTop w:val="0"/>
          <w:marBottom w:val="0"/>
          <w:divBdr>
            <w:top w:val="none" w:sz="0" w:space="0" w:color="auto"/>
            <w:left w:val="none" w:sz="0" w:space="0" w:color="auto"/>
            <w:bottom w:val="none" w:sz="0" w:space="0" w:color="auto"/>
            <w:right w:val="none" w:sz="0" w:space="0" w:color="auto"/>
          </w:divBdr>
        </w:div>
        <w:div w:id="437330548">
          <w:marLeft w:val="0"/>
          <w:marRight w:val="0"/>
          <w:marTop w:val="0"/>
          <w:marBottom w:val="0"/>
          <w:divBdr>
            <w:top w:val="none" w:sz="0" w:space="0" w:color="auto"/>
            <w:left w:val="none" w:sz="0" w:space="0" w:color="auto"/>
            <w:bottom w:val="none" w:sz="0" w:space="0" w:color="auto"/>
            <w:right w:val="none" w:sz="0" w:space="0" w:color="auto"/>
          </w:divBdr>
        </w:div>
        <w:div w:id="1561594747">
          <w:marLeft w:val="0"/>
          <w:marRight w:val="0"/>
          <w:marTop w:val="0"/>
          <w:marBottom w:val="0"/>
          <w:divBdr>
            <w:top w:val="none" w:sz="0" w:space="0" w:color="auto"/>
            <w:left w:val="none" w:sz="0" w:space="0" w:color="auto"/>
            <w:bottom w:val="none" w:sz="0" w:space="0" w:color="auto"/>
            <w:right w:val="none" w:sz="0" w:space="0" w:color="auto"/>
          </w:divBdr>
        </w:div>
        <w:div w:id="53818294">
          <w:marLeft w:val="0"/>
          <w:marRight w:val="0"/>
          <w:marTop w:val="0"/>
          <w:marBottom w:val="0"/>
          <w:divBdr>
            <w:top w:val="none" w:sz="0" w:space="0" w:color="auto"/>
            <w:left w:val="none" w:sz="0" w:space="0" w:color="auto"/>
            <w:bottom w:val="none" w:sz="0" w:space="0" w:color="auto"/>
            <w:right w:val="none" w:sz="0" w:space="0" w:color="auto"/>
          </w:divBdr>
        </w:div>
        <w:div w:id="1768888100">
          <w:marLeft w:val="0"/>
          <w:marRight w:val="0"/>
          <w:marTop w:val="0"/>
          <w:marBottom w:val="0"/>
          <w:divBdr>
            <w:top w:val="none" w:sz="0" w:space="0" w:color="auto"/>
            <w:left w:val="none" w:sz="0" w:space="0" w:color="auto"/>
            <w:bottom w:val="none" w:sz="0" w:space="0" w:color="auto"/>
            <w:right w:val="none" w:sz="0" w:space="0" w:color="auto"/>
          </w:divBdr>
        </w:div>
        <w:div w:id="1355955829">
          <w:marLeft w:val="0"/>
          <w:marRight w:val="0"/>
          <w:marTop w:val="0"/>
          <w:marBottom w:val="0"/>
          <w:divBdr>
            <w:top w:val="none" w:sz="0" w:space="0" w:color="auto"/>
            <w:left w:val="none" w:sz="0" w:space="0" w:color="auto"/>
            <w:bottom w:val="none" w:sz="0" w:space="0" w:color="auto"/>
            <w:right w:val="none" w:sz="0" w:space="0" w:color="auto"/>
          </w:divBdr>
        </w:div>
        <w:div w:id="564881273">
          <w:marLeft w:val="0"/>
          <w:marRight w:val="0"/>
          <w:marTop w:val="0"/>
          <w:marBottom w:val="0"/>
          <w:divBdr>
            <w:top w:val="none" w:sz="0" w:space="0" w:color="auto"/>
            <w:left w:val="none" w:sz="0" w:space="0" w:color="auto"/>
            <w:bottom w:val="none" w:sz="0" w:space="0" w:color="auto"/>
            <w:right w:val="none" w:sz="0" w:space="0" w:color="auto"/>
          </w:divBdr>
        </w:div>
        <w:div w:id="1005396450">
          <w:marLeft w:val="0"/>
          <w:marRight w:val="0"/>
          <w:marTop w:val="0"/>
          <w:marBottom w:val="0"/>
          <w:divBdr>
            <w:top w:val="none" w:sz="0" w:space="0" w:color="auto"/>
            <w:left w:val="none" w:sz="0" w:space="0" w:color="auto"/>
            <w:bottom w:val="none" w:sz="0" w:space="0" w:color="auto"/>
            <w:right w:val="none" w:sz="0" w:space="0" w:color="auto"/>
          </w:divBdr>
        </w:div>
        <w:div w:id="1901674643">
          <w:marLeft w:val="0"/>
          <w:marRight w:val="0"/>
          <w:marTop w:val="0"/>
          <w:marBottom w:val="0"/>
          <w:divBdr>
            <w:top w:val="none" w:sz="0" w:space="0" w:color="auto"/>
            <w:left w:val="none" w:sz="0" w:space="0" w:color="auto"/>
            <w:bottom w:val="none" w:sz="0" w:space="0" w:color="auto"/>
            <w:right w:val="none" w:sz="0" w:space="0" w:color="auto"/>
          </w:divBdr>
        </w:div>
        <w:div w:id="1882786459">
          <w:marLeft w:val="0"/>
          <w:marRight w:val="0"/>
          <w:marTop w:val="0"/>
          <w:marBottom w:val="0"/>
          <w:divBdr>
            <w:top w:val="none" w:sz="0" w:space="0" w:color="auto"/>
            <w:left w:val="none" w:sz="0" w:space="0" w:color="auto"/>
            <w:bottom w:val="none" w:sz="0" w:space="0" w:color="auto"/>
            <w:right w:val="none" w:sz="0" w:space="0" w:color="auto"/>
          </w:divBdr>
        </w:div>
        <w:div w:id="1746147680">
          <w:marLeft w:val="0"/>
          <w:marRight w:val="0"/>
          <w:marTop w:val="0"/>
          <w:marBottom w:val="0"/>
          <w:divBdr>
            <w:top w:val="none" w:sz="0" w:space="0" w:color="auto"/>
            <w:left w:val="none" w:sz="0" w:space="0" w:color="auto"/>
            <w:bottom w:val="none" w:sz="0" w:space="0" w:color="auto"/>
            <w:right w:val="none" w:sz="0" w:space="0" w:color="auto"/>
          </w:divBdr>
        </w:div>
        <w:div w:id="1969048489">
          <w:marLeft w:val="0"/>
          <w:marRight w:val="0"/>
          <w:marTop w:val="0"/>
          <w:marBottom w:val="0"/>
          <w:divBdr>
            <w:top w:val="none" w:sz="0" w:space="0" w:color="auto"/>
            <w:left w:val="none" w:sz="0" w:space="0" w:color="auto"/>
            <w:bottom w:val="none" w:sz="0" w:space="0" w:color="auto"/>
            <w:right w:val="none" w:sz="0" w:space="0" w:color="auto"/>
          </w:divBdr>
        </w:div>
        <w:div w:id="649099546">
          <w:marLeft w:val="0"/>
          <w:marRight w:val="0"/>
          <w:marTop w:val="0"/>
          <w:marBottom w:val="0"/>
          <w:divBdr>
            <w:top w:val="none" w:sz="0" w:space="0" w:color="auto"/>
            <w:left w:val="none" w:sz="0" w:space="0" w:color="auto"/>
            <w:bottom w:val="none" w:sz="0" w:space="0" w:color="auto"/>
            <w:right w:val="none" w:sz="0" w:space="0" w:color="auto"/>
          </w:divBdr>
        </w:div>
        <w:div w:id="415832821">
          <w:marLeft w:val="0"/>
          <w:marRight w:val="0"/>
          <w:marTop w:val="0"/>
          <w:marBottom w:val="0"/>
          <w:divBdr>
            <w:top w:val="none" w:sz="0" w:space="0" w:color="auto"/>
            <w:left w:val="none" w:sz="0" w:space="0" w:color="auto"/>
            <w:bottom w:val="none" w:sz="0" w:space="0" w:color="auto"/>
            <w:right w:val="none" w:sz="0" w:space="0" w:color="auto"/>
          </w:divBdr>
        </w:div>
        <w:div w:id="744062496">
          <w:marLeft w:val="0"/>
          <w:marRight w:val="0"/>
          <w:marTop w:val="0"/>
          <w:marBottom w:val="0"/>
          <w:divBdr>
            <w:top w:val="none" w:sz="0" w:space="0" w:color="auto"/>
            <w:left w:val="none" w:sz="0" w:space="0" w:color="auto"/>
            <w:bottom w:val="none" w:sz="0" w:space="0" w:color="auto"/>
            <w:right w:val="none" w:sz="0" w:space="0" w:color="auto"/>
          </w:divBdr>
        </w:div>
        <w:div w:id="942688778">
          <w:marLeft w:val="0"/>
          <w:marRight w:val="0"/>
          <w:marTop w:val="0"/>
          <w:marBottom w:val="0"/>
          <w:divBdr>
            <w:top w:val="none" w:sz="0" w:space="0" w:color="auto"/>
            <w:left w:val="none" w:sz="0" w:space="0" w:color="auto"/>
            <w:bottom w:val="none" w:sz="0" w:space="0" w:color="auto"/>
            <w:right w:val="none" w:sz="0" w:space="0" w:color="auto"/>
          </w:divBdr>
        </w:div>
        <w:div w:id="292370429">
          <w:marLeft w:val="0"/>
          <w:marRight w:val="0"/>
          <w:marTop w:val="0"/>
          <w:marBottom w:val="0"/>
          <w:divBdr>
            <w:top w:val="none" w:sz="0" w:space="0" w:color="auto"/>
            <w:left w:val="none" w:sz="0" w:space="0" w:color="auto"/>
            <w:bottom w:val="none" w:sz="0" w:space="0" w:color="auto"/>
            <w:right w:val="none" w:sz="0" w:space="0" w:color="auto"/>
          </w:divBdr>
        </w:div>
        <w:div w:id="10693774">
          <w:marLeft w:val="0"/>
          <w:marRight w:val="0"/>
          <w:marTop w:val="0"/>
          <w:marBottom w:val="0"/>
          <w:divBdr>
            <w:top w:val="none" w:sz="0" w:space="0" w:color="auto"/>
            <w:left w:val="none" w:sz="0" w:space="0" w:color="auto"/>
            <w:bottom w:val="none" w:sz="0" w:space="0" w:color="auto"/>
            <w:right w:val="none" w:sz="0" w:space="0" w:color="auto"/>
          </w:divBdr>
        </w:div>
        <w:div w:id="1431969898">
          <w:marLeft w:val="0"/>
          <w:marRight w:val="0"/>
          <w:marTop w:val="0"/>
          <w:marBottom w:val="0"/>
          <w:divBdr>
            <w:top w:val="none" w:sz="0" w:space="0" w:color="auto"/>
            <w:left w:val="none" w:sz="0" w:space="0" w:color="auto"/>
            <w:bottom w:val="none" w:sz="0" w:space="0" w:color="auto"/>
            <w:right w:val="none" w:sz="0" w:space="0" w:color="auto"/>
          </w:divBdr>
        </w:div>
        <w:div w:id="295792986">
          <w:marLeft w:val="0"/>
          <w:marRight w:val="0"/>
          <w:marTop w:val="0"/>
          <w:marBottom w:val="0"/>
          <w:divBdr>
            <w:top w:val="none" w:sz="0" w:space="0" w:color="auto"/>
            <w:left w:val="none" w:sz="0" w:space="0" w:color="auto"/>
            <w:bottom w:val="none" w:sz="0" w:space="0" w:color="auto"/>
            <w:right w:val="none" w:sz="0" w:space="0" w:color="auto"/>
          </w:divBdr>
        </w:div>
        <w:div w:id="1119105464">
          <w:marLeft w:val="0"/>
          <w:marRight w:val="0"/>
          <w:marTop w:val="0"/>
          <w:marBottom w:val="0"/>
          <w:divBdr>
            <w:top w:val="none" w:sz="0" w:space="0" w:color="auto"/>
            <w:left w:val="none" w:sz="0" w:space="0" w:color="auto"/>
            <w:bottom w:val="none" w:sz="0" w:space="0" w:color="auto"/>
            <w:right w:val="none" w:sz="0" w:space="0" w:color="auto"/>
          </w:divBdr>
        </w:div>
        <w:div w:id="1735659383">
          <w:marLeft w:val="0"/>
          <w:marRight w:val="0"/>
          <w:marTop w:val="0"/>
          <w:marBottom w:val="0"/>
          <w:divBdr>
            <w:top w:val="none" w:sz="0" w:space="0" w:color="auto"/>
            <w:left w:val="none" w:sz="0" w:space="0" w:color="auto"/>
            <w:bottom w:val="none" w:sz="0" w:space="0" w:color="auto"/>
            <w:right w:val="none" w:sz="0" w:space="0" w:color="auto"/>
          </w:divBdr>
        </w:div>
        <w:div w:id="1504474464">
          <w:marLeft w:val="0"/>
          <w:marRight w:val="0"/>
          <w:marTop w:val="0"/>
          <w:marBottom w:val="0"/>
          <w:divBdr>
            <w:top w:val="none" w:sz="0" w:space="0" w:color="auto"/>
            <w:left w:val="none" w:sz="0" w:space="0" w:color="auto"/>
            <w:bottom w:val="none" w:sz="0" w:space="0" w:color="auto"/>
            <w:right w:val="none" w:sz="0" w:space="0" w:color="auto"/>
          </w:divBdr>
        </w:div>
        <w:div w:id="52167774">
          <w:marLeft w:val="0"/>
          <w:marRight w:val="0"/>
          <w:marTop w:val="0"/>
          <w:marBottom w:val="0"/>
          <w:divBdr>
            <w:top w:val="none" w:sz="0" w:space="0" w:color="auto"/>
            <w:left w:val="none" w:sz="0" w:space="0" w:color="auto"/>
            <w:bottom w:val="none" w:sz="0" w:space="0" w:color="auto"/>
            <w:right w:val="none" w:sz="0" w:space="0" w:color="auto"/>
          </w:divBdr>
        </w:div>
        <w:div w:id="464008908">
          <w:marLeft w:val="0"/>
          <w:marRight w:val="0"/>
          <w:marTop w:val="0"/>
          <w:marBottom w:val="0"/>
          <w:divBdr>
            <w:top w:val="none" w:sz="0" w:space="0" w:color="auto"/>
            <w:left w:val="none" w:sz="0" w:space="0" w:color="auto"/>
            <w:bottom w:val="none" w:sz="0" w:space="0" w:color="auto"/>
            <w:right w:val="none" w:sz="0" w:space="0" w:color="auto"/>
          </w:divBdr>
        </w:div>
        <w:div w:id="943925366">
          <w:marLeft w:val="0"/>
          <w:marRight w:val="0"/>
          <w:marTop w:val="0"/>
          <w:marBottom w:val="0"/>
          <w:divBdr>
            <w:top w:val="none" w:sz="0" w:space="0" w:color="auto"/>
            <w:left w:val="none" w:sz="0" w:space="0" w:color="auto"/>
            <w:bottom w:val="none" w:sz="0" w:space="0" w:color="auto"/>
            <w:right w:val="none" w:sz="0" w:space="0" w:color="auto"/>
          </w:divBdr>
        </w:div>
        <w:div w:id="1038310957">
          <w:marLeft w:val="0"/>
          <w:marRight w:val="0"/>
          <w:marTop w:val="0"/>
          <w:marBottom w:val="0"/>
          <w:divBdr>
            <w:top w:val="none" w:sz="0" w:space="0" w:color="auto"/>
            <w:left w:val="none" w:sz="0" w:space="0" w:color="auto"/>
            <w:bottom w:val="none" w:sz="0" w:space="0" w:color="auto"/>
            <w:right w:val="none" w:sz="0" w:space="0" w:color="auto"/>
          </w:divBdr>
        </w:div>
        <w:div w:id="338894034">
          <w:marLeft w:val="0"/>
          <w:marRight w:val="0"/>
          <w:marTop w:val="0"/>
          <w:marBottom w:val="0"/>
          <w:divBdr>
            <w:top w:val="none" w:sz="0" w:space="0" w:color="auto"/>
            <w:left w:val="none" w:sz="0" w:space="0" w:color="auto"/>
            <w:bottom w:val="none" w:sz="0" w:space="0" w:color="auto"/>
            <w:right w:val="none" w:sz="0" w:space="0" w:color="auto"/>
          </w:divBdr>
        </w:div>
        <w:div w:id="613560110">
          <w:marLeft w:val="0"/>
          <w:marRight w:val="0"/>
          <w:marTop w:val="0"/>
          <w:marBottom w:val="0"/>
          <w:divBdr>
            <w:top w:val="none" w:sz="0" w:space="0" w:color="auto"/>
            <w:left w:val="none" w:sz="0" w:space="0" w:color="auto"/>
            <w:bottom w:val="none" w:sz="0" w:space="0" w:color="auto"/>
            <w:right w:val="none" w:sz="0" w:space="0" w:color="auto"/>
          </w:divBdr>
        </w:div>
        <w:div w:id="289017991">
          <w:marLeft w:val="0"/>
          <w:marRight w:val="0"/>
          <w:marTop w:val="0"/>
          <w:marBottom w:val="0"/>
          <w:divBdr>
            <w:top w:val="none" w:sz="0" w:space="0" w:color="auto"/>
            <w:left w:val="none" w:sz="0" w:space="0" w:color="auto"/>
            <w:bottom w:val="none" w:sz="0" w:space="0" w:color="auto"/>
            <w:right w:val="none" w:sz="0" w:space="0" w:color="auto"/>
          </w:divBdr>
        </w:div>
        <w:div w:id="720135484">
          <w:marLeft w:val="0"/>
          <w:marRight w:val="0"/>
          <w:marTop w:val="0"/>
          <w:marBottom w:val="0"/>
          <w:divBdr>
            <w:top w:val="none" w:sz="0" w:space="0" w:color="auto"/>
            <w:left w:val="none" w:sz="0" w:space="0" w:color="auto"/>
            <w:bottom w:val="none" w:sz="0" w:space="0" w:color="auto"/>
            <w:right w:val="none" w:sz="0" w:space="0" w:color="auto"/>
          </w:divBdr>
        </w:div>
        <w:div w:id="1478839464">
          <w:marLeft w:val="0"/>
          <w:marRight w:val="0"/>
          <w:marTop w:val="0"/>
          <w:marBottom w:val="0"/>
          <w:divBdr>
            <w:top w:val="none" w:sz="0" w:space="0" w:color="auto"/>
            <w:left w:val="none" w:sz="0" w:space="0" w:color="auto"/>
            <w:bottom w:val="none" w:sz="0" w:space="0" w:color="auto"/>
            <w:right w:val="none" w:sz="0" w:space="0" w:color="auto"/>
          </w:divBdr>
        </w:div>
        <w:div w:id="1771118167">
          <w:marLeft w:val="0"/>
          <w:marRight w:val="0"/>
          <w:marTop w:val="0"/>
          <w:marBottom w:val="0"/>
          <w:divBdr>
            <w:top w:val="none" w:sz="0" w:space="0" w:color="auto"/>
            <w:left w:val="none" w:sz="0" w:space="0" w:color="auto"/>
            <w:bottom w:val="none" w:sz="0" w:space="0" w:color="auto"/>
            <w:right w:val="none" w:sz="0" w:space="0" w:color="auto"/>
          </w:divBdr>
        </w:div>
        <w:div w:id="315957885">
          <w:marLeft w:val="0"/>
          <w:marRight w:val="0"/>
          <w:marTop w:val="0"/>
          <w:marBottom w:val="0"/>
          <w:divBdr>
            <w:top w:val="none" w:sz="0" w:space="0" w:color="auto"/>
            <w:left w:val="none" w:sz="0" w:space="0" w:color="auto"/>
            <w:bottom w:val="none" w:sz="0" w:space="0" w:color="auto"/>
            <w:right w:val="none" w:sz="0" w:space="0" w:color="auto"/>
          </w:divBdr>
        </w:div>
        <w:div w:id="518397703">
          <w:marLeft w:val="0"/>
          <w:marRight w:val="0"/>
          <w:marTop w:val="0"/>
          <w:marBottom w:val="0"/>
          <w:divBdr>
            <w:top w:val="none" w:sz="0" w:space="0" w:color="auto"/>
            <w:left w:val="none" w:sz="0" w:space="0" w:color="auto"/>
            <w:bottom w:val="none" w:sz="0" w:space="0" w:color="auto"/>
            <w:right w:val="none" w:sz="0" w:space="0" w:color="auto"/>
          </w:divBdr>
        </w:div>
        <w:div w:id="1762024613">
          <w:marLeft w:val="0"/>
          <w:marRight w:val="0"/>
          <w:marTop w:val="0"/>
          <w:marBottom w:val="0"/>
          <w:divBdr>
            <w:top w:val="none" w:sz="0" w:space="0" w:color="auto"/>
            <w:left w:val="none" w:sz="0" w:space="0" w:color="auto"/>
            <w:bottom w:val="none" w:sz="0" w:space="0" w:color="auto"/>
            <w:right w:val="none" w:sz="0" w:space="0" w:color="auto"/>
          </w:divBdr>
        </w:div>
        <w:div w:id="939028789">
          <w:marLeft w:val="0"/>
          <w:marRight w:val="0"/>
          <w:marTop w:val="0"/>
          <w:marBottom w:val="0"/>
          <w:divBdr>
            <w:top w:val="none" w:sz="0" w:space="0" w:color="auto"/>
            <w:left w:val="none" w:sz="0" w:space="0" w:color="auto"/>
            <w:bottom w:val="none" w:sz="0" w:space="0" w:color="auto"/>
            <w:right w:val="none" w:sz="0" w:space="0" w:color="auto"/>
          </w:divBdr>
        </w:div>
      </w:divsChild>
    </w:div>
    <w:div w:id="409694694">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475875310">
      <w:bodyDiv w:val="1"/>
      <w:marLeft w:val="0"/>
      <w:marRight w:val="0"/>
      <w:marTop w:val="0"/>
      <w:marBottom w:val="0"/>
      <w:divBdr>
        <w:top w:val="none" w:sz="0" w:space="0" w:color="auto"/>
        <w:left w:val="none" w:sz="0" w:space="0" w:color="auto"/>
        <w:bottom w:val="none" w:sz="0" w:space="0" w:color="auto"/>
        <w:right w:val="none" w:sz="0" w:space="0" w:color="auto"/>
      </w:divBdr>
      <w:divsChild>
        <w:div w:id="716273853">
          <w:marLeft w:val="0"/>
          <w:marRight w:val="0"/>
          <w:marTop w:val="15"/>
          <w:marBottom w:val="0"/>
          <w:divBdr>
            <w:top w:val="single" w:sz="48" w:space="0" w:color="auto"/>
            <w:left w:val="single" w:sz="48" w:space="0" w:color="auto"/>
            <w:bottom w:val="single" w:sz="48" w:space="0" w:color="auto"/>
            <w:right w:val="single" w:sz="48" w:space="0" w:color="auto"/>
          </w:divBdr>
          <w:divsChild>
            <w:div w:id="200366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438810">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46612488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911768766">
      <w:bodyDiv w:val="1"/>
      <w:marLeft w:val="0"/>
      <w:marRight w:val="0"/>
      <w:marTop w:val="0"/>
      <w:marBottom w:val="0"/>
      <w:divBdr>
        <w:top w:val="none" w:sz="0" w:space="0" w:color="auto"/>
        <w:left w:val="none" w:sz="0" w:space="0" w:color="auto"/>
        <w:bottom w:val="none" w:sz="0" w:space="0" w:color="auto"/>
        <w:right w:val="none" w:sz="0" w:space="0" w:color="auto"/>
      </w:divBdr>
    </w:div>
    <w:div w:id="205819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3F2E3-8883-4466-93EF-40268B27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8951</Words>
  <Characters>51026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17</cp:revision>
  <cp:lastPrinted>2018-04-04T02:25:00Z</cp:lastPrinted>
  <dcterms:created xsi:type="dcterms:W3CDTF">2024-01-09T10:39:00Z</dcterms:created>
  <dcterms:modified xsi:type="dcterms:W3CDTF">2024-01-10T07:16:00Z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db69159a-2a13-3fbf-9d3f-6001c47075ca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